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B4F" w:rsidRDefault="007E3B4F" w:rsidP="007E3B4F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7E3B4F" w:rsidRDefault="007E3B4F" w:rsidP="007E3B4F">
      <w:pPr>
        <w:spacing w:after="0"/>
        <w:ind w:firstLine="54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ПЕРЕЧЕНЬ </w:t>
      </w:r>
    </w:p>
    <w:p w:rsidR="007E3B4F" w:rsidRDefault="007E3B4F" w:rsidP="007E3B4F">
      <w:pPr>
        <w:spacing w:after="0"/>
        <w:ind w:firstLine="540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актов федерального законодательства, подлежащих признанию утратившими силу, приостановлению, изменению или принятию в связи с принятием Федерального закона  «О внесении изменений в Семейный кодекс Российской Федерации»</w:t>
      </w:r>
    </w:p>
    <w:p w:rsidR="007E3B4F" w:rsidRDefault="007E3B4F" w:rsidP="007E3B4F">
      <w:pPr>
        <w:spacing w:after="0"/>
        <w:ind w:firstLine="540"/>
        <w:jc w:val="center"/>
        <w:rPr>
          <w:rFonts w:ascii="Times New Roman" w:hAnsi="Times New Roman"/>
          <w:b/>
          <w:sz w:val="28"/>
        </w:rPr>
      </w:pPr>
    </w:p>
    <w:p w:rsidR="007E3B4F" w:rsidRDefault="007E3B4F" w:rsidP="007E3B4F">
      <w:pPr>
        <w:spacing w:after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Федерального закона «О внесении изменений в Семейный кодекс Российской Федерации» не потребует признания 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> силу, приостановления, изменения или принятия иных федеральных законов.</w:t>
      </w:r>
    </w:p>
    <w:p w:rsidR="007E3B4F" w:rsidRDefault="007E3B4F" w:rsidP="007E3B4F">
      <w:pPr>
        <w:spacing w:after="0"/>
        <w:ind w:firstLine="540"/>
        <w:jc w:val="both"/>
        <w:rPr>
          <w:rFonts w:ascii="Times New Roman" w:hAnsi="Times New Roman"/>
          <w:sz w:val="32"/>
        </w:rPr>
      </w:pPr>
    </w:p>
    <w:p w:rsidR="007E3B4F" w:rsidRDefault="007E3B4F" w:rsidP="007E3B4F">
      <w:pPr>
        <w:spacing w:after="0"/>
        <w:ind w:firstLine="540"/>
        <w:jc w:val="both"/>
        <w:rPr>
          <w:rFonts w:ascii="Times New Roman" w:hAnsi="Times New Roman"/>
          <w:sz w:val="32"/>
        </w:rPr>
      </w:pPr>
    </w:p>
    <w:p w:rsidR="007E3B4F" w:rsidRDefault="007E3B4F" w:rsidP="007E3B4F">
      <w:pPr>
        <w:spacing w:after="0"/>
        <w:ind w:firstLine="540"/>
        <w:jc w:val="both"/>
        <w:rPr>
          <w:rFonts w:ascii="Times New Roman" w:hAnsi="Times New Roman"/>
          <w:sz w:val="32"/>
        </w:rPr>
      </w:pPr>
    </w:p>
    <w:p w:rsidR="00C0316A" w:rsidRDefault="00C0316A"/>
    <w:sectPr w:rsidR="00C03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64E"/>
    <w:rsid w:val="007E3B4F"/>
    <w:rsid w:val="00C0316A"/>
    <w:rsid w:val="00EE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4F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4F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Аджиева Джамиля Солтановна</dc:creator>
  <cp:keywords/>
  <dc:description/>
  <cp:lastModifiedBy>Аджиева Джамиля Солтановна</cp:lastModifiedBy>
  <cp:revision>2</cp:revision>
  <dcterms:created xsi:type="dcterms:W3CDTF">2026-03-10T16:31:00Z</dcterms:created>
  <dcterms:modified xsi:type="dcterms:W3CDTF">2026-03-10T16:31:00Z</dcterms:modified>
</cp:coreProperties>
</file>