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361" w:rsidRDefault="00766361" w:rsidP="007663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361" w:rsidRDefault="00766361" w:rsidP="007663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361" w:rsidRDefault="00766361" w:rsidP="00766361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66361" w:rsidRDefault="00766361" w:rsidP="007663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361" w:rsidRDefault="00766361" w:rsidP="007663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361" w:rsidRDefault="00766361" w:rsidP="007663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361" w:rsidRDefault="00766361" w:rsidP="007663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361" w:rsidRDefault="00766361" w:rsidP="007663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361" w:rsidRDefault="00766361" w:rsidP="007663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361" w:rsidRPr="00DE41CA" w:rsidRDefault="00766361" w:rsidP="00766361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DE41CA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766361" w:rsidRPr="00DE41CA" w:rsidRDefault="00766361" w:rsidP="00766361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DE41CA">
        <w:rPr>
          <w:rFonts w:ascii="Times New Roman" w:hAnsi="Times New Roman"/>
          <w:sz w:val="28"/>
          <w:szCs w:val="28"/>
        </w:rPr>
        <w:t xml:space="preserve">Государственной Думы </w:t>
      </w:r>
    </w:p>
    <w:p w:rsidR="00766361" w:rsidRPr="00DE41CA" w:rsidRDefault="00766361" w:rsidP="00766361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DE41CA">
        <w:rPr>
          <w:rFonts w:ascii="Times New Roman" w:hAnsi="Times New Roman"/>
          <w:sz w:val="28"/>
          <w:szCs w:val="28"/>
        </w:rPr>
        <w:t xml:space="preserve">Федерального Собрания </w:t>
      </w:r>
    </w:p>
    <w:p w:rsidR="00766361" w:rsidRPr="00DE41CA" w:rsidRDefault="00766361" w:rsidP="00766361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DE41CA">
        <w:rPr>
          <w:rFonts w:ascii="Times New Roman" w:hAnsi="Times New Roman"/>
          <w:sz w:val="28"/>
          <w:szCs w:val="28"/>
        </w:rPr>
        <w:t xml:space="preserve">Российской Федерации </w:t>
      </w:r>
    </w:p>
    <w:p w:rsidR="00766361" w:rsidRPr="00DE41CA" w:rsidRDefault="00766361" w:rsidP="00766361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:rsidR="00766361" w:rsidRPr="00DE41CA" w:rsidRDefault="00766361" w:rsidP="00766361">
      <w:pPr>
        <w:spacing w:after="0" w:line="240" w:lineRule="auto"/>
        <w:ind w:left="5529"/>
        <w:rPr>
          <w:rFonts w:ascii="Times New Roman" w:hAnsi="Times New Roman"/>
          <w:b/>
          <w:sz w:val="28"/>
          <w:szCs w:val="28"/>
        </w:rPr>
      </w:pPr>
      <w:r w:rsidRPr="00DE41CA">
        <w:rPr>
          <w:rFonts w:ascii="Times New Roman" w:hAnsi="Times New Roman"/>
          <w:b/>
          <w:sz w:val="28"/>
          <w:szCs w:val="28"/>
        </w:rPr>
        <w:t>В.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E41CA">
        <w:rPr>
          <w:rFonts w:ascii="Times New Roman" w:hAnsi="Times New Roman"/>
          <w:b/>
          <w:sz w:val="28"/>
          <w:szCs w:val="28"/>
        </w:rPr>
        <w:t>В. ВОЛОДИНУ</w:t>
      </w:r>
    </w:p>
    <w:p w:rsidR="00766361" w:rsidRPr="00DE41CA" w:rsidRDefault="00766361" w:rsidP="00766361">
      <w:pPr>
        <w:spacing w:after="0" w:line="240" w:lineRule="auto"/>
        <w:ind w:left="4820"/>
        <w:rPr>
          <w:rFonts w:ascii="Times New Roman" w:hAnsi="Times New Roman"/>
          <w:b/>
          <w:sz w:val="28"/>
          <w:szCs w:val="28"/>
        </w:rPr>
      </w:pPr>
    </w:p>
    <w:p w:rsidR="00766361" w:rsidRPr="00DE41CA" w:rsidRDefault="00766361" w:rsidP="00766361">
      <w:pPr>
        <w:spacing w:after="0" w:line="240" w:lineRule="auto"/>
        <w:ind w:left="4820"/>
        <w:rPr>
          <w:rFonts w:ascii="Times New Roman" w:hAnsi="Times New Roman"/>
          <w:b/>
          <w:sz w:val="28"/>
          <w:szCs w:val="28"/>
        </w:rPr>
      </w:pPr>
    </w:p>
    <w:p w:rsidR="00766361" w:rsidRPr="00DE41CA" w:rsidRDefault="00766361" w:rsidP="00766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41CA">
        <w:rPr>
          <w:rFonts w:ascii="Times New Roman" w:hAnsi="Times New Roman"/>
          <w:b/>
          <w:sz w:val="28"/>
          <w:szCs w:val="28"/>
        </w:rPr>
        <w:t>Уважаемый Вячеслав Викторович!</w:t>
      </w:r>
    </w:p>
    <w:p w:rsidR="00766361" w:rsidRPr="00DE41CA" w:rsidRDefault="00766361" w:rsidP="00766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6361" w:rsidRPr="00DA473F" w:rsidRDefault="00766361" w:rsidP="00766361">
      <w:pPr>
        <w:pStyle w:val="1"/>
        <w:shd w:val="clear" w:color="auto" w:fill="FFFFFF"/>
        <w:spacing w:before="161" w:after="161"/>
        <w:ind w:firstLine="708"/>
        <w:rPr>
          <w:rFonts w:ascii="Times New Roman" w:hAnsi="Times New Roman"/>
          <w:b w:val="0"/>
          <w:sz w:val="28"/>
        </w:rPr>
      </w:pPr>
      <w:r w:rsidRPr="00DA473F">
        <w:rPr>
          <w:rFonts w:ascii="Times New Roman" w:hAnsi="Times New Roman"/>
          <w:b w:val="0"/>
          <w:sz w:val="28"/>
        </w:rPr>
        <w:t>На основании части 1 статьи 104 Консти</w:t>
      </w:r>
      <w:r>
        <w:rPr>
          <w:rFonts w:ascii="Times New Roman" w:hAnsi="Times New Roman"/>
          <w:b w:val="0"/>
          <w:sz w:val="28"/>
        </w:rPr>
        <w:t>туции Российской Федерации вносим</w:t>
      </w:r>
      <w:r w:rsidRPr="00DA473F">
        <w:rPr>
          <w:rFonts w:ascii="Times New Roman" w:hAnsi="Times New Roman"/>
          <w:b w:val="0"/>
          <w:sz w:val="28"/>
        </w:rPr>
        <w:t xml:space="preserve"> на рассмотрение Государственной Думы Федерального Собрания Российской Федерации проект федерального закона «О внесении изменений в </w:t>
      </w:r>
      <w:r>
        <w:rPr>
          <w:rFonts w:ascii="Times New Roman" w:hAnsi="Times New Roman"/>
          <w:b w:val="0"/>
          <w:sz w:val="28"/>
        </w:rPr>
        <w:t>Семейный кодекс</w:t>
      </w:r>
      <w:r w:rsidRPr="00DA473F">
        <w:rPr>
          <w:rFonts w:ascii="Times New Roman" w:hAnsi="Times New Roman"/>
          <w:b w:val="0"/>
          <w:sz w:val="28"/>
        </w:rPr>
        <w:t xml:space="preserve"> Российской Федерации</w:t>
      </w:r>
      <w:r>
        <w:rPr>
          <w:rFonts w:ascii="Times New Roman" w:hAnsi="Times New Roman"/>
          <w:b w:val="0"/>
          <w:sz w:val="28"/>
        </w:rPr>
        <w:t>».</w:t>
      </w:r>
    </w:p>
    <w:p w:rsidR="00766361" w:rsidRPr="00DE41CA" w:rsidRDefault="00766361" w:rsidP="007663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66361" w:rsidRPr="00DE41CA" w:rsidRDefault="00766361" w:rsidP="007663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41CA">
        <w:rPr>
          <w:rFonts w:ascii="Times New Roman" w:hAnsi="Times New Roman"/>
          <w:sz w:val="28"/>
          <w:szCs w:val="28"/>
          <w:u w:val="single"/>
        </w:rPr>
        <w:t>Приложение:</w:t>
      </w:r>
      <w:r w:rsidRPr="00DE41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41CA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Текст законопроекта на 4</w:t>
      </w:r>
      <w:r w:rsidRPr="00DE41CA">
        <w:rPr>
          <w:rFonts w:ascii="Times New Roman" w:hAnsi="Times New Roman"/>
          <w:sz w:val="28"/>
          <w:szCs w:val="28"/>
        </w:rPr>
        <w:t xml:space="preserve"> л. в 1 экз.</w:t>
      </w:r>
    </w:p>
    <w:p w:rsidR="00766361" w:rsidRPr="00DE41CA" w:rsidRDefault="00766361" w:rsidP="00766361">
      <w:pPr>
        <w:spacing w:after="0" w:line="240" w:lineRule="auto"/>
        <w:ind w:left="708" w:firstLine="708"/>
        <w:rPr>
          <w:rFonts w:ascii="Times New Roman" w:hAnsi="Times New Roman"/>
          <w:sz w:val="28"/>
          <w:szCs w:val="28"/>
        </w:rPr>
      </w:pPr>
      <w:r w:rsidRPr="00DE41C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41CA">
        <w:rPr>
          <w:rFonts w:ascii="Times New Roman" w:hAnsi="Times New Roman"/>
          <w:sz w:val="28"/>
          <w:szCs w:val="28"/>
        </w:rPr>
        <w:t xml:space="preserve">2. Пояснительная записка на </w:t>
      </w:r>
      <w:r>
        <w:rPr>
          <w:rFonts w:ascii="Times New Roman" w:hAnsi="Times New Roman"/>
          <w:sz w:val="28"/>
          <w:szCs w:val="28"/>
        </w:rPr>
        <w:t>5</w:t>
      </w:r>
      <w:r w:rsidRPr="00DE41CA">
        <w:rPr>
          <w:rFonts w:ascii="Times New Roman" w:hAnsi="Times New Roman"/>
          <w:sz w:val="28"/>
          <w:szCs w:val="28"/>
        </w:rPr>
        <w:t xml:space="preserve"> л. в 1 экз.</w:t>
      </w:r>
    </w:p>
    <w:p w:rsidR="00766361" w:rsidRPr="00DE41CA" w:rsidRDefault="00766361" w:rsidP="00766361">
      <w:pPr>
        <w:spacing w:after="0" w:line="240" w:lineRule="auto"/>
        <w:ind w:left="708" w:firstLine="710"/>
        <w:rPr>
          <w:rFonts w:ascii="Times New Roman" w:hAnsi="Times New Roman"/>
          <w:sz w:val="28"/>
          <w:szCs w:val="28"/>
        </w:rPr>
      </w:pPr>
      <w:r w:rsidRPr="00DE41C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41CA">
        <w:rPr>
          <w:rFonts w:ascii="Times New Roman" w:hAnsi="Times New Roman"/>
          <w:sz w:val="28"/>
          <w:szCs w:val="28"/>
        </w:rPr>
        <w:t xml:space="preserve"> 3. Финансово-экономическое обоснование на 1 л. в 1 экз.</w:t>
      </w:r>
    </w:p>
    <w:p w:rsidR="00766361" w:rsidRPr="00DE41CA" w:rsidRDefault="00766361" w:rsidP="00766361">
      <w:pPr>
        <w:spacing w:after="0" w:line="240" w:lineRule="auto"/>
        <w:ind w:left="17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E41CA">
        <w:rPr>
          <w:rFonts w:ascii="Times New Roman" w:hAnsi="Times New Roman"/>
          <w:sz w:val="28"/>
          <w:szCs w:val="28"/>
        </w:rPr>
        <w:t xml:space="preserve">4. Перечень федеральных законов, подлежащих признанию </w:t>
      </w:r>
      <w:proofErr w:type="gramStart"/>
      <w:r w:rsidRPr="00DE41CA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E41CA">
        <w:rPr>
          <w:rFonts w:ascii="Times New Roman" w:hAnsi="Times New Roman"/>
          <w:sz w:val="28"/>
          <w:szCs w:val="28"/>
        </w:rPr>
        <w:t xml:space="preserve"> силу, приостановлению, изменению или принятию в связи с проектом федерального закона на 1 л. в 1 экз. </w:t>
      </w:r>
    </w:p>
    <w:p w:rsidR="00766361" w:rsidRPr="00DE41CA" w:rsidRDefault="00766361" w:rsidP="00766361">
      <w:pPr>
        <w:spacing w:after="0" w:line="240" w:lineRule="auto"/>
        <w:ind w:left="17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E41CA">
        <w:rPr>
          <w:rFonts w:ascii="Times New Roman" w:hAnsi="Times New Roman"/>
          <w:sz w:val="28"/>
          <w:szCs w:val="28"/>
        </w:rPr>
        <w:t>5. Копия текста законопроекта и материалов к нему на электронном носителе в 1 экз.</w:t>
      </w:r>
    </w:p>
    <w:p w:rsidR="00766361" w:rsidRPr="00DE41CA" w:rsidRDefault="00766361" w:rsidP="00766361">
      <w:pPr>
        <w:pStyle w:val="a3"/>
        <w:jc w:val="both"/>
        <w:rPr>
          <w:b/>
          <w:szCs w:val="28"/>
        </w:rPr>
      </w:pPr>
    </w:p>
    <w:p w:rsidR="00766361" w:rsidRPr="00DE41CA" w:rsidRDefault="00766361" w:rsidP="00766361">
      <w:pPr>
        <w:pStyle w:val="a3"/>
        <w:jc w:val="both"/>
        <w:rPr>
          <w:szCs w:val="28"/>
        </w:rPr>
      </w:pPr>
    </w:p>
    <w:p w:rsidR="00766361" w:rsidRPr="00DE41CA" w:rsidRDefault="00766361" w:rsidP="00766361">
      <w:pPr>
        <w:pStyle w:val="a3"/>
        <w:jc w:val="both"/>
        <w:rPr>
          <w:sz w:val="32"/>
          <w:szCs w:val="28"/>
        </w:rPr>
      </w:pPr>
    </w:p>
    <w:p w:rsidR="00766361" w:rsidRDefault="00766361" w:rsidP="00766361">
      <w:pPr>
        <w:pStyle w:val="a3"/>
        <w:ind w:firstLine="708"/>
        <w:rPr>
          <w:b/>
          <w:szCs w:val="28"/>
        </w:rPr>
      </w:pPr>
      <w:r w:rsidRPr="00DE41CA">
        <w:rPr>
          <w:b/>
          <w:szCs w:val="28"/>
        </w:rPr>
        <w:t>Д.</w:t>
      </w:r>
      <w:r>
        <w:rPr>
          <w:b/>
          <w:szCs w:val="28"/>
        </w:rPr>
        <w:t xml:space="preserve"> </w:t>
      </w:r>
      <w:r w:rsidRPr="00DE41CA">
        <w:rPr>
          <w:b/>
          <w:szCs w:val="28"/>
        </w:rPr>
        <w:t>В. Кузнецов</w:t>
      </w:r>
    </w:p>
    <w:p w:rsidR="00766361" w:rsidRDefault="00766361" w:rsidP="00766361">
      <w:pPr>
        <w:pStyle w:val="a3"/>
        <w:ind w:firstLine="708"/>
        <w:rPr>
          <w:b/>
          <w:szCs w:val="28"/>
        </w:rPr>
      </w:pPr>
    </w:p>
    <w:p w:rsidR="00766361" w:rsidRDefault="00766361" w:rsidP="00766361">
      <w:pPr>
        <w:pStyle w:val="a3"/>
        <w:ind w:firstLine="708"/>
        <w:rPr>
          <w:b/>
          <w:szCs w:val="28"/>
        </w:rPr>
      </w:pPr>
    </w:p>
    <w:p w:rsidR="00766361" w:rsidRDefault="00766361" w:rsidP="00766361">
      <w:pPr>
        <w:pStyle w:val="a3"/>
        <w:ind w:firstLine="708"/>
        <w:rPr>
          <w:b/>
          <w:szCs w:val="28"/>
        </w:rPr>
      </w:pPr>
    </w:p>
    <w:p w:rsidR="00766361" w:rsidRDefault="00766361" w:rsidP="00766361">
      <w:pPr>
        <w:pStyle w:val="a3"/>
        <w:ind w:firstLine="708"/>
        <w:rPr>
          <w:b/>
          <w:szCs w:val="28"/>
        </w:rPr>
      </w:pPr>
      <w:r>
        <w:rPr>
          <w:b/>
          <w:szCs w:val="28"/>
        </w:rPr>
        <w:t>М. Е. Ким</w:t>
      </w:r>
    </w:p>
    <w:p w:rsidR="00766361" w:rsidRDefault="00766361" w:rsidP="00766361">
      <w:pPr>
        <w:pStyle w:val="a3"/>
        <w:jc w:val="both"/>
        <w:rPr>
          <w:b/>
          <w:szCs w:val="28"/>
        </w:rPr>
      </w:pPr>
    </w:p>
    <w:p w:rsidR="00766361" w:rsidRDefault="00766361" w:rsidP="00766361">
      <w:pPr>
        <w:pStyle w:val="a3"/>
        <w:jc w:val="both"/>
        <w:rPr>
          <w:b/>
          <w:szCs w:val="28"/>
        </w:rPr>
      </w:pPr>
    </w:p>
    <w:p w:rsidR="00C0316A" w:rsidRDefault="00C0316A"/>
    <w:sectPr w:rsidR="00C03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664"/>
    <w:rsid w:val="00620664"/>
    <w:rsid w:val="00766361"/>
    <w:rsid w:val="00C0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361"/>
    <w:rPr>
      <w:rFonts w:eastAsia="Times New Roman" w:cs="Times New Roman"/>
      <w:color w:val="000000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766361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361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a3">
    <w:name w:val="Body Text"/>
    <w:basedOn w:val="a"/>
    <w:link w:val="a4"/>
    <w:rsid w:val="00766361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rsid w:val="0076636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361"/>
    <w:rPr>
      <w:rFonts w:eastAsia="Times New Roman" w:cs="Times New Roman"/>
      <w:color w:val="000000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766361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361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a3">
    <w:name w:val="Body Text"/>
    <w:basedOn w:val="a"/>
    <w:link w:val="a4"/>
    <w:rsid w:val="00766361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rsid w:val="0076636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Аджиева Джамиля Солтановна</dc:creator>
  <cp:keywords/>
  <dc:description/>
  <cp:lastModifiedBy>Аджиева Джамиля Солтановна</cp:lastModifiedBy>
  <cp:revision>2</cp:revision>
  <dcterms:created xsi:type="dcterms:W3CDTF">2026-03-10T16:32:00Z</dcterms:created>
  <dcterms:modified xsi:type="dcterms:W3CDTF">2026-03-10T16:33:00Z</dcterms:modified>
</cp:coreProperties>
</file>