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9A7CB8">
      <w:pPr>
        <w:pStyle w:val="a9"/>
        <w:spacing w:before="100" w:beforeAutospacing="1" w:line="20" w:lineRule="exact"/>
      </w:pPr>
    </w:p>
    <w:p w:rsidR="00D85491" w:rsidRDefault="00590464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590464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590464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9A7CB8" w:rsidRDefault="00D85491" w:rsidP="009A7CB8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712654746" w:edGrp="everyone"/>
      <w:permEnd w:id="712654746"/>
    </w:p>
    <w:p w:rsidR="00F93736" w:rsidRPr="009E01DD" w:rsidRDefault="00590464" w:rsidP="00F93736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319453415" w:edGrp="everyone"/>
      <w:r w:rsidRPr="009E01DD">
        <w:rPr>
          <w:rFonts w:ascii="Times New Roman" w:hAnsi="Times New Roman"/>
          <w:sz w:val="30"/>
          <w:szCs w:val="30"/>
        </w:rPr>
        <w:t>О внесении изменений в Федеральный закон</w:t>
      </w:r>
      <w:r w:rsidRPr="009E01DD">
        <w:rPr>
          <w:rFonts w:ascii="Times New Roman" w:hAnsi="Times New Roman"/>
          <w:sz w:val="30"/>
          <w:szCs w:val="30"/>
        </w:rPr>
        <w:br/>
        <w:t xml:space="preserve">"О государственном оборонном заказе" </w:t>
      </w:r>
    </w:p>
    <w:p w:rsidR="00F93736" w:rsidRDefault="00F93736" w:rsidP="00F93736">
      <w:pPr>
        <w:pStyle w:val="ae"/>
        <w:spacing w:line="240" w:lineRule="exact"/>
        <w:rPr>
          <w:rStyle w:val="FontStyle84"/>
          <w:bCs/>
          <w:sz w:val="30"/>
          <w:szCs w:val="30"/>
        </w:rPr>
      </w:pP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b/>
          <w:bCs/>
          <w:sz w:val="30"/>
          <w:szCs w:val="30"/>
        </w:rPr>
      </w:pPr>
      <w:r w:rsidRPr="009E01DD">
        <w:rPr>
          <w:rStyle w:val="FontStyle84"/>
          <w:b/>
          <w:bCs/>
          <w:sz w:val="30"/>
          <w:szCs w:val="30"/>
        </w:rPr>
        <w:t>Статья 1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Внести в Федеральный закон 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О государственном оборонном </w:t>
      </w:r>
      <w:r w:rsidRPr="009E01DD">
        <w:rPr>
          <w:rStyle w:val="FontStyle84"/>
          <w:sz w:val="30"/>
          <w:szCs w:val="30"/>
        </w:rPr>
        <w:t>заказе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(Собрание законодательства Российской Федерации, 2012,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53,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7600; 2015,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27,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3950; 2016,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27,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4250; 2017,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31,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4786; 2018,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31,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4852; 2019,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52,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7835; 2020,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8,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914; 2021,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18,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3076, 3077; 2022,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9,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>1261</w:t>
      </w:r>
      <w:r w:rsidRPr="009E01DD">
        <w:rPr>
          <w:rStyle w:val="FontStyle84"/>
          <w:sz w:val="30"/>
          <w:szCs w:val="30"/>
        </w:rPr>
        <w:t xml:space="preserve">; 2023,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1,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16;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51,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 xml:space="preserve">9163; 2024,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53, </w:t>
      </w:r>
      <w:r w:rsidR="009E01DD">
        <w:rPr>
          <w:rStyle w:val="FontStyle84"/>
          <w:sz w:val="30"/>
          <w:szCs w:val="30"/>
        </w:rPr>
        <w:t>ст. </w:t>
      </w:r>
      <w:r w:rsidRPr="009E01DD">
        <w:rPr>
          <w:rStyle w:val="FontStyle84"/>
          <w:sz w:val="30"/>
          <w:szCs w:val="30"/>
        </w:rPr>
        <w:t>8521) следующие изменения: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>
        <w:rPr>
          <w:rStyle w:val="FontStyle84"/>
          <w:sz w:val="30"/>
          <w:szCs w:val="30"/>
        </w:rPr>
        <w:t>1) </w:t>
      </w:r>
      <w:r w:rsidR="00E72694" w:rsidRPr="009E01DD">
        <w:rPr>
          <w:rStyle w:val="FontStyle84"/>
          <w:sz w:val="30"/>
          <w:szCs w:val="30"/>
        </w:rPr>
        <w:t xml:space="preserve">в пункте 10 статьи 3 слова </w:t>
      </w:r>
      <w:r w:rsidR="009E01DD"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 xml:space="preserve">операции, разрешенной в соответствии </w:t>
      </w:r>
      <w:r w:rsidR="00E72694" w:rsidRPr="009E01DD">
        <w:rPr>
          <w:rStyle w:val="FontStyle84"/>
          <w:sz w:val="30"/>
          <w:szCs w:val="30"/>
        </w:rPr>
        <w:br/>
        <w:t>с пунктом 16 статьи 8</w:t>
      </w:r>
      <w:r w:rsidR="00E72694" w:rsidRPr="009E01DD">
        <w:rPr>
          <w:rStyle w:val="FontStyle84"/>
          <w:sz w:val="30"/>
          <w:szCs w:val="30"/>
          <w:vertAlign w:val="superscript"/>
        </w:rPr>
        <w:t>4</w:t>
      </w:r>
      <w:r w:rsidR="009E01DD"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 xml:space="preserve"> заменить словами </w:t>
      </w:r>
      <w:r w:rsidR="009E01DD"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>операций, разрешенных в соответствии с пунктом 16 статьи 8</w:t>
      </w:r>
      <w:r w:rsidR="00E72694" w:rsidRPr="009E01DD">
        <w:rPr>
          <w:rStyle w:val="FontStyle84"/>
          <w:sz w:val="30"/>
          <w:szCs w:val="30"/>
          <w:vertAlign w:val="superscript"/>
        </w:rPr>
        <w:t>4</w:t>
      </w:r>
      <w:r w:rsidR="009E01DD"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>
        <w:rPr>
          <w:rStyle w:val="FontStyle84"/>
          <w:sz w:val="30"/>
          <w:szCs w:val="30"/>
        </w:rPr>
        <w:t>2) </w:t>
      </w:r>
      <w:r w:rsidR="00E72694" w:rsidRPr="009E01DD">
        <w:rPr>
          <w:rStyle w:val="FontStyle84"/>
          <w:sz w:val="30"/>
          <w:szCs w:val="30"/>
        </w:rPr>
        <w:t>в части 2 статьи 8</w:t>
      </w:r>
      <w:r w:rsidR="00E72694" w:rsidRPr="009E01DD">
        <w:rPr>
          <w:rStyle w:val="FontStyle84"/>
          <w:sz w:val="30"/>
          <w:szCs w:val="30"/>
          <w:vertAlign w:val="superscript"/>
        </w:rPr>
        <w:t>2</w:t>
      </w:r>
      <w:r w:rsidR="00E72694" w:rsidRPr="009E01DD">
        <w:rPr>
          <w:rStyle w:val="FontStyle84"/>
          <w:sz w:val="30"/>
          <w:szCs w:val="30"/>
        </w:rPr>
        <w:t>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lastRenderedPageBreak/>
        <w:t>а) в пункте 2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слова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получения соответствующего запроса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</w:t>
      </w:r>
      <w:r w:rsidRPr="009E01DD">
        <w:rPr>
          <w:rStyle w:val="FontStyle84"/>
          <w:sz w:val="30"/>
          <w:szCs w:val="30"/>
        </w:rPr>
        <w:br/>
        <w:t xml:space="preserve">заменить словами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а в случае получения уполномоченным банком </w:t>
      </w:r>
      <w:r w:rsidRPr="009E01DD">
        <w:rPr>
          <w:rStyle w:val="FontStyle84"/>
          <w:sz w:val="30"/>
          <w:szCs w:val="30"/>
        </w:rPr>
        <w:br/>
        <w:t xml:space="preserve">запроса федерального органа исполнительной власти, осуществляющего </w:t>
      </w:r>
      <w:r w:rsidRPr="009E01DD">
        <w:rPr>
          <w:rStyle w:val="FontStyle84"/>
          <w:sz w:val="30"/>
          <w:szCs w:val="30"/>
        </w:rPr>
        <w:br/>
        <w:t xml:space="preserve">в соответствии с законодательством Российской </w:t>
      </w:r>
      <w:r w:rsidRPr="009E01DD">
        <w:rPr>
          <w:rStyle w:val="FontStyle84"/>
          <w:sz w:val="30"/>
          <w:szCs w:val="30"/>
        </w:rPr>
        <w:t xml:space="preserve">Федерации правоприменительные функции по обеспечению исполнения федерального бюджета, контролю и надзору в финансово-бюджетной сфере, в срок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не позднее пяти рабочих дней, следующих за днем получения соответствующего запроса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, после слова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информации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допо</w:t>
      </w:r>
      <w:r w:rsidRPr="009E01DD">
        <w:rPr>
          <w:rStyle w:val="FontStyle84"/>
          <w:sz w:val="30"/>
          <w:szCs w:val="30"/>
        </w:rPr>
        <w:t xml:space="preserve">лнить словом </w:t>
      </w:r>
      <w:r w:rsidR="00493636">
        <w:rPr>
          <w:rStyle w:val="FontStyle84"/>
          <w:sz w:val="30"/>
          <w:szCs w:val="30"/>
        </w:rPr>
        <w:br/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, сведений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б) в пункте 2</w:t>
      </w:r>
      <w:r w:rsidRPr="009E01DD">
        <w:rPr>
          <w:rStyle w:val="FontStyle84"/>
          <w:sz w:val="30"/>
          <w:szCs w:val="30"/>
          <w:vertAlign w:val="superscript"/>
        </w:rPr>
        <w:t>2</w:t>
      </w:r>
      <w:r w:rsidRPr="009E01DD">
        <w:rPr>
          <w:rStyle w:val="FontStyle84"/>
          <w:sz w:val="30"/>
          <w:szCs w:val="30"/>
        </w:rPr>
        <w:t xml:space="preserve"> слово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сфере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заменить словами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сфере. Информация, сведения и документы, указанные в пункте 2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настоящей части, сформированные уполномоченным банком в период с 1 сентября 2015 года по 1 апреля 2025 года, представляются уполномоченным банком </w:t>
      </w:r>
      <w:r w:rsidR="007A0E8E" w:rsidRPr="009E01DD">
        <w:rPr>
          <w:rStyle w:val="FontStyle84"/>
          <w:sz w:val="30"/>
          <w:szCs w:val="30"/>
        </w:rPr>
        <w:br/>
      </w:r>
      <w:r w:rsidR="004F6DD7" w:rsidRPr="009E01DD">
        <w:rPr>
          <w:rStyle w:val="FontStyle84"/>
          <w:sz w:val="30"/>
          <w:szCs w:val="30"/>
        </w:rPr>
        <w:t xml:space="preserve">в срок </w:t>
      </w:r>
      <w:r w:rsidRPr="009E01DD">
        <w:rPr>
          <w:rStyle w:val="FontStyle84"/>
          <w:sz w:val="30"/>
          <w:szCs w:val="30"/>
        </w:rPr>
        <w:t>не позднее пяти рабочих дней, следующих за днем получения соответствующего запроса. Порядок, состав и</w:t>
      </w:r>
      <w:r w:rsidRPr="009E01DD">
        <w:rPr>
          <w:rStyle w:val="FontStyle84"/>
          <w:sz w:val="30"/>
          <w:szCs w:val="30"/>
        </w:rPr>
        <w:t xml:space="preserve"> формат представления, направления информации, сведений и документов уполномоченным банком определяются Банком России по согласованию с федеральным органом исполнительной власти, осуществляющим в соответствии с законодательством Российской Федерации правоп</w:t>
      </w:r>
      <w:r w:rsidRPr="009E01DD">
        <w:rPr>
          <w:rStyle w:val="FontStyle84"/>
          <w:sz w:val="30"/>
          <w:szCs w:val="30"/>
        </w:rPr>
        <w:t xml:space="preserve">рименительные функции по обеспечению исполнения федерального бюджета, контролю </w:t>
      </w:r>
      <w:r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lastRenderedPageBreak/>
        <w:t>и надзору в финансово-бюджетной сфере, в соответствии с пунктом 2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настоящей части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3) статью 8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 дополнить частью 2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следующего содержания: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>2</w:t>
      </w:r>
      <w:r w:rsidR="00E72694" w:rsidRPr="009E01DD">
        <w:rPr>
          <w:rStyle w:val="FontStyle84"/>
          <w:sz w:val="30"/>
          <w:szCs w:val="30"/>
          <w:vertAlign w:val="superscript"/>
        </w:rPr>
        <w:t>1</w:t>
      </w:r>
      <w:r w:rsidR="00E72694" w:rsidRPr="009E01DD">
        <w:rPr>
          <w:rStyle w:val="FontStyle84"/>
          <w:sz w:val="30"/>
          <w:szCs w:val="30"/>
        </w:rPr>
        <w:t>. Отдельные счета головного исполнителя, исполнителей, предусмотренные настоящим Федеральным законом, подлежат закрытию банком, в отношении которого принято и вступило в силу решение Правительства Российской Федерации, предусмотренное частью 1 статьи 8</w:t>
      </w:r>
      <w:r w:rsidR="00E72694" w:rsidRPr="009E01DD">
        <w:rPr>
          <w:rStyle w:val="FontStyle84"/>
          <w:sz w:val="30"/>
          <w:szCs w:val="30"/>
          <w:vertAlign w:val="superscript"/>
        </w:rPr>
        <w:t>10</w:t>
      </w:r>
      <w:r w:rsidR="00E72694" w:rsidRPr="009E01DD">
        <w:rPr>
          <w:rStyle w:val="FontStyle84"/>
          <w:sz w:val="30"/>
          <w:szCs w:val="30"/>
        </w:rPr>
        <w:t xml:space="preserve"> настоящего Федерального закона, в срок, предусмотренный пунктом 7 части 4</w:t>
      </w:r>
      <w:r w:rsidR="00E72694" w:rsidRPr="009E01DD">
        <w:rPr>
          <w:rStyle w:val="FontStyle84"/>
          <w:sz w:val="30"/>
          <w:szCs w:val="30"/>
          <w:vertAlign w:val="superscript"/>
        </w:rPr>
        <w:t>1</w:t>
      </w:r>
      <w:r w:rsidR="00E72694" w:rsidRPr="009E01DD">
        <w:rPr>
          <w:rStyle w:val="FontStyle84"/>
          <w:sz w:val="30"/>
          <w:szCs w:val="30"/>
        </w:rPr>
        <w:t xml:space="preserve"> статьи 8</w:t>
      </w:r>
      <w:r w:rsidR="00E72694" w:rsidRPr="009E01DD">
        <w:rPr>
          <w:rStyle w:val="FontStyle84"/>
          <w:sz w:val="30"/>
          <w:szCs w:val="30"/>
          <w:vertAlign w:val="superscript"/>
        </w:rPr>
        <w:t>12</w:t>
      </w:r>
      <w:r w:rsidR="00E72694" w:rsidRPr="009E01DD">
        <w:rPr>
          <w:rStyle w:val="FontStyle84"/>
          <w:sz w:val="30"/>
          <w:szCs w:val="30"/>
        </w:rPr>
        <w:t xml:space="preserve"> настоящего Федерального закона, </w:t>
      </w:r>
      <w:r w:rsidR="007A0E8E" w:rsidRPr="009E01DD">
        <w:rPr>
          <w:rStyle w:val="FontStyle84"/>
          <w:sz w:val="30"/>
          <w:szCs w:val="30"/>
        </w:rPr>
        <w:br/>
      </w:r>
      <w:r w:rsidR="00E72694" w:rsidRPr="009E01DD">
        <w:rPr>
          <w:rStyle w:val="FontStyle84"/>
          <w:sz w:val="30"/>
          <w:szCs w:val="30"/>
        </w:rPr>
        <w:t>без представления головным исполнителем, исполнителем заявления о закрытии отдельного счета.</w:t>
      </w:r>
      <w:r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bookmarkStart w:id="1" w:name="_GoBack"/>
      <w:r w:rsidRPr="009E01DD">
        <w:rPr>
          <w:rStyle w:val="FontStyle84"/>
          <w:sz w:val="30"/>
          <w:szCs w:val="30"/>
        </w:rPr>
        <w:t>4</w:t>
      </w:r>
      <w:bookmarkEnd w:id="1"/>
      <w:r w:rsidRPr="009E01DD">
        <w:rPr>
          <w:rStyle w:val="FontStyle84"/>
          <w:sz w:val="30"/>
          <w:szCs w:val="30"/>
        </w:rPr>
        <w:t>) пункт 16 статьи 8</w:t>
      </w:r>
      <w:r w:rsidRPr="009E01DD">
        <w:rPr>
          <w:rStyle w:val="FontStyle84"/>
          <w:sz w:val="30"/>
          <w:szCs w:val="30"/>
          <w:vertAlign w:val="superscript"/>
        </w:rPr>
        <w:t>4</w:t>
      </w:r>
      <w:r w:rsidRPr="009E01DD">
        <w:rPr>
          <w:rStyle w:val="FontStyle84"/>
          <w:sz w:val="30"/>
          <w:szCs w:val="30"/>
        </w:rPr>
        <w:t xml:space="preserve"> изложить в следующей редакции: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>16) совершение любых операций по отдельному счету, открытому по государственному контракту, контракту, относящемуся к переводимой по основаниям, предусмотренным статьей 8</w:t>
      </w:r>
      <w:r w:rsidR="00E72694" w:rsidRPr="009E01DD">
        <w:rPr>
          <w:rStyle w:val="FontStyle84"/>
          <w:sz w:val="30"/>
          <w:szCs w:val="30"/>
          <w:vertAlign w:val="superscript"/>
        </w:rPr>
        <w:t>9</w:t>
      </w:r>
      <w:r w:rsidR="00E72694" w:rsidRPr="009E01DD">
        <w:rPr>
          <w:rStyle w:val="FontStyle84"/>
          <w:sz w:val="30"/>
          <w:szCs w:val="30"/>
        </w:rPr>
        <w:t xml:space="preserve"> настоящего Федерального закона, сопровождаемой сделке, со дня вступления в силу решения Правительства Российской Федерации, предусмотренного частью 1 статьи 8</w:t>
      </w:r>
      <w:r w:rsidR="00E72694" w:rsidRPr="009E01DD">
        <w:rPr>
          <w:rStyle w:val="FontStyle84"/>
          <w:sz w:val="30"/>
          <w:szCs w:val="30"/>
          <w:vertAlign w:val="superscript"/>
        </w:rPr>
        <w:t>10</w:t>
      </w:r>
      <w:r w:rsidR="00E72694" w:rsidRPr="009E01DD">
        <w:rPr>
          <w:rStyle w:val="FontStyle84"/>
          <w:sz w:val="30"/>
          <w:szCs w:val="30"/>
        </w:rPr>
        <w:t xml:space="preserve"> настоящего Федерального закона, или по истечении шестидесяти календарных дней со дня вступления в силу решения Правительства </w:t>
      </w:r>
      <w:r w:rsidR="00E72694" w:rsidRPr="009E01DD">
        <w:rPr>
          <w:rStyle w:val="FontStyle84"/>
          <w:sz w:val="30"/>
          <w:szCs w:val="30"/>
        </w:rPr>
        <w:lastRenderedPageBreak/>
        <w:t>Российской Федерации, предусмотренного частью 1 статьи 8</w:t>
      </w:r>
      <w:r w:rsidR="00E72694" w:rsidRPr="009E01DD">
        <w:rPr>
          <w:rStyle w:val="FontStyle84"/>
          <w:sz w:val="30"/>
          <w:szCs w:val="30"/>
          <w:vertAlign w:val="superscript"/>
        </w:rPr>
        <w:t>11</w:t>
      </w:r>
      <w:r w:rsidR="00E72694" w:rsidRPr="009E01DD">
        <w:rPr>
          <w:rStyle w:val="FontStyle84"/>
          <w:sz w:val="30"/>
          <w:szCs w:val="30"/>
        </w:rPr>
        <w:t xml:space="preserve"> настоящего Федерального закона, за исключением следующих операций: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а) единовременное списание (перечисление) денежных средств </w:t>
      </w:r>
      <w:r w:rsidRPr="009E01DD">
        <w:rPr>
          <w:rStyle w:val="FontStyle84"/>
          <w:sz w:val="30"/>
          <w:szCs w:val="30"/>
        </w:rPr>
        <w:br/>
        <w:t>при закрытии указанного отдельного счета в связи с переводом сопровождаемой сделки на отдельный счет, открытый по такому государственному контрак</w:t>
      </w:r>
      <w:r w:rsidRPr="009E01DD">
        <w:rPr>
          <w:rStyle w:val="FontStyle84"/>
          <w:sz w:val="30"/>
          <w:szCs w:val="30"/>
        </w:rPr>
        <w:t>ту, контракту в ином уполномоченном банке, в который переводится сопровождаемая сделка;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б) единовременное списание (перечисление) денежных средств с отдельного счета, открытого в банке, в отношении которого вступило </w:t>
      </w:r>
      <w:r w:rsidRPr="009E01DD">
        <w:rPr>
          <w:rStyle w:val="FontStyle84"/>
          <w:sz w:val="30"/>
          <w:szCs w:val="30"/>
        </w:rPr>
        <w:br/>
        <w:t>в силу решение Правительства Российской</w:t>
      </w:r>
      <w:r w:rsidRPr="009E01DD">
        <w:rPr>
          <w:rStyle w:val="FontStyle84"/>
          <w:sz w:val="30"/>
          <w:szCs w:val="30"/>
        </w:rPr>
        <w:t xml:space="preserve"> Федерации, предусмотренное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на счет опорного банка для оборонно-промышленного комплекса в соответствии </w:t>
      </w:r>
      <w:r w:rsidRPr="009E01DD">
        <w:rPr>
          <w:rStyle w:val="FontStyle84"/>
          <w:sz w:val="30"/>
          <w:szCs w:val="30"/>
        </w:rPr>
        <w:br/>
        <w:t>с пунктом 4 части 4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статьи 8</w:t>
      </w:r>
      <w:r w:rsidRPr="009E01DD">
        <w:rPr>
          <w:rStyle w:val="FontStyle84"/>
          <w:sz w:val="30"/>
          <w:szCs w:val="30"/>
          <w:vertAlign w:val="superscript"/>
        </w:rPr>
        <w:t>12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закона.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5) часть 2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дополнить предложением следующего содержания: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Если в соответствии с решением Правительства Российской Федерации, предусмотренным частью 1 настоящей статьи, банковское сопровождение должно быть передано в опорный банк для оборонно-промышленного комплекса,</w:t>
      </w:r>
      <w:r w:rsidRPr="009E01DD">
        <w:rPr>
          <w:rStyle w:val="FontStyle84"/>
          <w:sz w:val="30"/>
          <w:szCs w:val="30"/>
        </w:rPr>
        <w:t xml:space="preserve"> Банк России на основании уведомления Правительства Российской Федерации в срок не позднее одного рабочего дня, следующего за днем получения указанного уведомления,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49"/>
          <w:sz w:val="30"/>
          <w:szCs w:val="30"/>
        </w:rPr>
        <w:lastRenderedPageBreak/>
        <w:t>с использованием личного кабинета опорного банка для оборонно-промышленного комплекса на о</w:t>
      </w:r>
      <w:r w:rsidRPr="009E01DD">
        <w:rPr>
          <w:rStyle w:val="FontStyle49"/>
          <w:sz w:val="30"/>
          <w:szCs w:val="30"/>
        </w:rPr>
        <w:t xml:space="preserve">фициальном сайте Банка России </w:t>
      </w:r>
      <w:r w:rsidR="007A0E8E" w:rsidRPr="009E01DD">
        <w:rPr>
          <w:rStyle w:val="FontStyle49"/>
          <w:sz w:val="30"/>
          <w:szCs w:val="30"/>
        </w:rPr>
        <w:br/>
      </w:r>
      <w:r w:rsidRPr="009E01DD">
        <w:rPr>
          <w:rStyle w:val="FontStyle49"/>
          <w:sz w:val="30"/>
          <w:szCs w:val="30"/>
        </w:rPr>
        <w:t xml:space="preserve">в информационно-телекоммуникационной сети </w:t>
      </w:r>
      <w:r w:rsidR="009E01DD">
        <w:rPr>
          <w:rStyle w:val="FontStyle49"/>
          <w:sz w:val="30"/>
          <w:szCs w:val="30"/>
        </w:rPr>
        <w:t>"</w:t>
      </w:r>
      <w:r w:rsidRPr="009E01DD">
        <w:rPr>
          <w:rStyle w:val="FontStyle49"/>
          <w:sz w:val="30"/>
          <w:szCs w:val="30"/>
        </w:rPr>
        <w:t>Интернет</w:t>
      </w:r>
      <w:r w:rsidR="009E01DD">
        <w:rPr>
          <w:rStyle w:val="FontStyle49"/>
          <w:sz w:val="30"/>
          <w:szCs w:val="30"/>
        </w:rPr>
        <w:t>"</w:t>
      </w:r>
      <w:r w:rsidRPr="009E01DD">
        <w:rPr>
          <w:rStyle w:val="FontStyle49"/>
          <w:sz w:val="30"/>
          <w:szCs w:val="30"/>
        </w:rPr>
        <w:t xml:space="preserve">, ведение которого осуществляется Банком России в установленном им порядке, информирует опорный банк для оборонно-промышленного комплекса </w:t>
      </w:r>
      <w:r w:rsidR="007A0E8E" w:rsidRPr="009E01DD">
        <w:rPr>
          <w:rStyle w:val="FontStyle49"/>
          <w:sz w:val="30"/>
          <w:szCs w:val="30"/>
        </w:rPr>
        <w:br/>
      </w:r>
      <w:r w:rsidRPr="009E01DD">
        <w:rPr>
          <w:rStyle w:val="FontStyle49"/>
          <w:sz w:val="30"/>
          <w:szCs w:val="30"/>
        </w:rPr>
        <w:t xml:space="preserve">о принятом решении и </w:t>
      </w:r>
      <w:r w:rsidR="004857CB" w:rsidRPr="009E01DD">
        <w:rPr>
          <w:rStyle w:val="FontStyle49"/>
          <w:sz w:val="30"/>
          <w:szCs w:val="30"/>
        </w:rPr>
        <w:t xml:space="preserve">в срок </w:t>
      </w:r>
      <w:r w:rsidRPr="009E01DD">
        <w:rPr>
          <w:rStyle w:val="FontStyle49"/>
          <w:sz w:val="30"/>
          <w:szCs w:val="30"/>
        </w:rPr>
        <w:t>не поз</w:t>
      </w:r>
      <w:r w:rsidRPr="009E01DD">
        <w:rPr>
          <w:rStyle w:val="FontStyle49"/>
          <w:sz w:val="30"/>
          <w:szCs w:val="30"/>
        </w:rPr>
        <w:t xml:space="preserve">днее трех рабочих дней, следующих за днем получения указанного уведомления, с использованием указанного личного кабинета направляет в опорный банк для оборонно-промышленного комплекса и в банк, исключенный из категории уполномоченных банков, форматы </w:t>
      </w:r>
      <w:r w:rsidR="00493636">
        <w:rPr>
          <w:rStyle w:val="FontStyle49"/>
          <w:sz w:val="30"/>
          <w:szCs w:val="30"/>
        </w:rPr>
        <w:t>предусмотренных пунктом 2 части </w:t>
      </w:r>
      <w:r w:rsidR="004857CB" w:rsidRPr="009E01DD">
        <w:rPr>
          <w:rStyle w:val="FontStyle49"/>
          <w:sz w:val="30"/>
          <w:szCs w:val="30"/>
        </w:rPr>
        <w:t>4</w:t>
      </w:r>
      <w:r w:rsidR="004857CB" w:rsidRPr="009E01DD">
        <w:rPr>
          <w:rStyle w:val="FontStyle49"/>
          <w:sz w:val="30"/>
          <w:szCs w:val="30"/>
          <w:vertAlign w:val="superscript"/>
        </w:rPr>
        <w:t>1</w:t>
      </w:r>
      <w:r w:rsidR="004857CB" w:rsidRPr="00493636">
        <w:rPr>
          <w:rStyle w:val="FontStyle49"/>
          <w:sz w:val="30"/>
          <w:szCs w:val="30"/>
        </w:rPr>
        <w:t xml:space="preserve"> </w:t>
      </w:r>
      <w:r w:rsidR="004857CB" w:rsidRPr="009E01DD">
        <w:rPr>
          <w:rStyle w:val="FontStyle49"/>
          <w:sz w:val="30"/>
          <w:szCs w:val="30"/>
        </w:rPr>
        <w:t>статьи</w:t>
      </w:r>
      <w:r w:rsidR="00493636" w:rsidRPr="00493636">
        <w:rPr>
          <w:rStyle w:val="FontStyle49"/>
          <w:sz w:val="30"/>
          <w:szCs w:val="30"/>
        </w:rPr>
        <w:t> </w:t>
      </w:r>
      <w:r w:rsidR="004857CB" w:rsidRPr="009E01DD">
        <w:rPr>
          <w:rStyle w:val="FontStyle49"/>
          <w:sz w:val="30"/>
          <w:szCs w:val="30"/>
        </w:rPr>
        <w:t>8</w:t>
      </w:r>
      <w:r w:rsidR="004857CB" w:rsidRPr="009E01DD">
        <w:rPr>
          <w:rStyle w:val="FontStyle49"/>
          <w:sz w:val="30"/>
          <w:szCs w:val="30"/>
          <w:vertAlign w:val="superscript"/>
        </w:rPr>
        <w:t>12</w:t>
      </w:r>
      <w:r w:rsidR="004857CB" w:rsidRPr="00493636">
        <w:rPr>
          <w:rStyle w:val="FontStyle49"/>
          <w:sz w:val="30"/>
          <w:szCs w:val="30"/>
        </w:rPr>
        <w:t xml:space="preserve"> </w:t>
      </w:r>
      <w:r w:rsidR="004857CB" w:rsidRPr="009E01DD">
        <w:rPr>
          <w:rStyle w:val="FontStyle49"/>
          <w:sz w:val="30"/>
          <w:szCs w:val="30"/>
        </w:rPr>
        <w:t xml:space="preserve">настоящего Федерального закона </w:t>
      </w:r>
      <w:r w:rsidRPr="009E01DD">
        <w:rPr>
          <w:rStyle w:val="FontStyle49"/>
          <w:sz w:val="30"/>
          <w:szCs w:val="30"/>
        </w:rPr>
        <w:t xml:space="preserve">реестра отдельных счетов </w:t>
      </w:r>
      <w:r w:rsidR="00493636">
        <w:rPr>
          <w:rStyle w:val="FontStyle49"/>
          <w:sz w:val="30"/>
          <w:szCs w:val="30"/>
        </w:rPr>
        <w:br/>
      </w:r>
      <w:r w:rsidRPr="009E01DD">
        <w:rPr>
          <w:rStyle w:val="FontStyle49"/>
          <w:sz w:val="30"/>
          <w:szCs w:val="30"/>
        </w:rPr>
        <w:t xml:space="preserve">и информации об отсутствии открытых отдельных счетов, а также порядок их передачи, </w:t>
      </w:r>
      <w:r w:rsidR="00BA64AD" w:rsidRPr="009E01DD">
        <w:rPr>
          <w:rStyle w:val="FontStyle49"/>
          <w:sz w:val="30"/>
          <w:szCs w:val="30"/>
        </w:rPr>
        <w:t>определяемые в соответствии с</w:t>
      </w:r>
      <w:r w:rsidRPr="009E01DD">
        <w:rPr>
          <w:rStyle w:val="FontStyle49"/>
          <w:sz w:val="30"/>
          <w:szCs w:val="30"/>
        </w:rPr>
        <w:t xml:space="preserve"> частью 4</w:t>
      </w:r>
      <w:r w:rsidRPr="009E01DD">
        <w:rPr>
          <w:rStyle w:val="FontStyle49"/>
          <w:sz w:val="30"/>
          <w:szCs w:val="30"/>
          <w:vertAlign w:val="superscript"/>
        </w:rPr>
        <w:t>2</w:t>
      </w:r>
      <w:r w:rsidRPr="009E01DD">
        <w:rPr>
          <w:rStyle w:val="FontStyle49"/>
          <w:sz w:val="30"/>
          <w:szCs w:val="30"/>
        </w:rPr>
        <w:t xml:space="preserve"> указанной статьи.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6) в статье 8</w:t>
      </w:r>
      <w:r w:rsidRPr="009E01DD">
        <w:rPr>
          <w:rStyle w:val="FontStyle84"/>
          <w:sz w:val="30"/>
          <w:szCs w:val="30"/>
          <w:vertAlign w:val="superscript"/>
        </w:rPr>
        <w:t>12</w:t>
      </w:r>
      <w:r w:rsidRPr="009E01DD">
        <w:rPr>
          <w:rStyle w:val="FontStyle84"/>
          <w:sz w:val="30"/>
          <w:szCs w:val="30"/>
        </w:rPr>
        <w:t>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а) в пункте 6 части 1 слова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или операции, разрешенной в соответствии с пунктом 16 статьи 8</w:t>
      </w:r>
      <w:r w:rsidRPr="009E01DD">
        <w:rPr>
          <w:rStyle w:val="FontStyle84"/>
          <w:sz w:val="30"/>
          <w:szCs w:val="30"/>
          <w:vertAlign w:val="superscript"/>
        </w:rPr>
        <w:t>4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заменить словами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или операций, разрешенных в соответствии </w:t>
      </w:r>
      <w:r w:rsidRPr="009E01DD">
        <w:rPr>
          <w:rStyle w:val="FontStyle84"/>
          <w:sz w:val="30"/>
          <w:szCs w:val="30"/>
        </w:rPr>
        <w:br/>
        <w:t>с пунктом 16 статьи 8</w:t>
      </w:r>
      <w:r w:rsidRPr="009E01DD">
        <w:rPr>
          <w:rStyle w:val="FontStyle84"/>
          <w:sz w:val="30"/>
          <w:szCs w:val="30"/>
          <w:vertAlign w:val="superscript"/>
        </w:rPr>
        <w:t>4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б) в части 4: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lastRenderedPageBreak/>
        <w:t xml:space="preserve">в пункте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а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слова</w:t>
      </w:r>
      <w:r w:rsidR="00B33B7F" w:rsidRPr="009E01DD">
        <w:rPr>
          <w:rStyle w:val="FontStyle84"/>
          <w:sz w:val="30"/>
          <w:szCs w:val="30"/>
        </w:rPr>
        <w:t xml:space="preserve">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пунктом 16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заменить словами </w:t>
      </w:r>
      <w:r w:rsidR="009E01DD">
        <w:rPr>
          <w:rStyle w:val="FontStyle84"/>
          <w:sz w:val="30"/>
          <w:szCs w:val="30"/>
        </w:rPr>
        <w:t>"</w:t>
      </w:r>
      <w:r w:rsidR="00493636">
        <w:rPr>
          <w:rStyle w:val="FontStyle84"/>
          <w:sz w:val="30"/>
          <w:szCs w:val="30"/>
        </w:rPr>
        <w:t>подпунктом 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а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пункта 16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; 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пункт 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б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дополнить словами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, за исключением случаев, установленных настоящим Федеральным законом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в) дополнить частями 4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- 4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 следующего содержания: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>
        <w:rPr>
          <w:rStyle w:val="FontStyle84"/>
          <w:sz w:val="30"/>
          <w:szCs w:val="30"/>
        </w:rPr>
        <w:t>"</w:t>
      </w:r>
      <w:r w:rsidR="00E72694" w:rsidRPr="009E01DD">
        <w:rPr>
          <w:rStyle w:val="FontStyle84"/>
          <w:sz w:val="30"/>
          <w:szCs w:val="30"/>
        </w:rPr>
        <w:t>4</w:t>
      </w:r>
      <w:r w:rsidR="00E72694" w:rsidRPr="009E01DD">
        <w:rPr>
          <w:rStyle w:val="FontStyle84"/>
          <w:sz w:val="30"/>
          <w:szCs w:val="30"/>
          <w:vertAlign w:val="superscript"/>
        </w:rPr>
        <w:t>1</w:t>
      </w:r>
      <w:r w:rsidR="00E72694" w:rsidRPr="009E01DD">
        <w:rPr>
          <w:rStyle w:val="FontStyle84"/>
          <w:sz w:val="30"/>
          <w:szCs w:val="30"/>
        </w:rPr>
        <w:t>. Банк, в отношении которого было принято и вступило в силу решение Правительства Российской Федерации, предусмотренное частью 1 статьи 8</w:t>
      </w:r>
      <w:r w:rsidR="00E72694" w:rsidRPr="009E01DD">
        <w:rPr>
          <w:rStyle w:val="FontStyle84"/>
          <w:sz w:val="30"/>
          <w:szCs w:val="30"/>
          <w:vertAlign w:val="superscript"/>
        </w:rPr>
        <w:t>10</w:t>
      </w:r>
      <w:r w:rsidR="00E72694" w:rsidRPr="009E01DD">
        <w:rPr>
          <w:rStyle w:val="FontStyle84"/>
          <w:sz w:val="30"/>
          <w:szCs w:val="30"/>
        </w:rPr>
        <w:t xml:space="preserve"> настоящего Федерального закона, в соответствии с которым банковское сопровождение должно быть передано в опорный банк для оборонно-промышленного комплекса: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1) не вправе совершать любые операции по отдельному счету, за исключением единовременного списания (перечисления) денежных средств на счет опорного банка для оборонно-промышленного комплекса в соответствии с подпунктом 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б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пункта 16 ста</w:t>
      </w:r>
      <w:r w:rsidRPr="009E01DD">
        <w:rPr>
          <w:rStyle w:val="FontStyle84"/>
          <w:sz w:val="30"/>
          <w:szCs w:val="30"/>
        </w:rPr>
        <w:t>тьи 8</w:t>
      </w:r>
      <w:r w:rsidRPr="009E01DD">
        <w:rPr>
          <w:rStyle w:val="FontStyle84"/>
          <w:sz w:val="30"/>
          <w:szCs w:val="30"/>
          <w:vertAlign w:val="superscript"/>
        </w:rPr>
        <w:t>4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и не должен выполнять требования, предусмотренные пунктом 4 части 1 настоящей статьи;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2) обязан в срок не позднее пяти рабочих дней, следующих за днем вступления в силу решения Правительства Российской Федерации, пред</w:t>
      </w:r>
      <w:r w:rsidRPr="009E01DD">
        <w:rPr>
          <w:rStyle w:val="FontStyle84"/>
          <w:sz w:val="30"/>
          <w:szCs w:val="30"/>
        </w:rPr>
        <w:t>усмотренного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в соответствии с которым банковское сопровождение должно быть </w:t>
      </w:r>
      <w:r w:rsidRPr="009E01DD">
        <w:rPr>
          <w:rStyle w:val="FontStyle84"/>
          <w:sz w:val="30"/>
          <w:szCs w:val="30"/>
        </w:rPr>
        <w:lastRenderedPageBreak/>
        <w:t xml:space="preserve">передано в опорный банк для оборонно-промышленного комплекса, </w:t>
      </w:r>
      <w:r w:rsidRPr="009E01DD">
        <w:rPr>
          <w:rStyle w:val="FontStyle84"/>
          <w:sz w:val="30"/>
          <w:szCs w:val="30"/>
        </w:rPr>
        <w:br/>
        <w:t>или в иной срок в случаях, установленных федеральным законом, сфор</w:t>
      </w:r>
      <w:r w:rsidRPr="009E01DD">
        <w:rPr>
          <w:rStyle w:val="FontStyle84"/>
          <w:sz w:val="30"/>
          <w:szCs w:val="30"/>
        </w:rPr>
        <w:t>мировать информацию обо всех открытых отдельных счетах, в том числе об отдельных счетах, в отношении которых головным исполнителем, исполнителем в соответствии с пунктом 21 части 1, пунктом 18 части 2 статьи 8 настоящего Федерального закона не были предста</w:t>
      </w:r>
      <w:r w:rsidRPr="009E01DD">
        <w:rPr>
          <w:rStyle w:val="FontStyle84"/>
          <w:sz w:val="30"/>
          <w:szCs w:val="30"/>
        </w:rPr>
        <w:t xml:space="preserve">влены заявления о закрытии отдельного счета, об отдельных счетах головных исполнителей, исполнителей - юридических лиц, прекративших свою деятельность </w:t>
      </w:r>
      <w:r w:rsidRPr="009E01DD">
        <w:rPr>
          <w:rStyle w:val="FontStyle84"/>
          <w:sz w:val="30"/>
          <w:szCs w:val="30"/>
        </w:rPr>
        <w:br/>
        <w:t xml:space="preserve">или исключенных из единого государственного реестра юридических лиц </w:t>
      </w:r>
      <w:r w:rsidRPr="009E01DD">
        <w:rPr>
          <w:rStyle w:val="FontStyle84"/>
          <w:sz w:val="30"/>
          <w:szCs w:val="30"/>
        </w:rPr>
        <w:br/>
        <w:t>в порядке, установленном Федеральны</w:t>
      </w:r>
      <w:r w:rsidRPr="009E01DD">
        <w:rPr>
          <w:rStyle w:val="FontStyle84"/>
          <w:sz w:val="30"/>
          <w:szCs w:val="30"/>
        </w:rPr>
        <w:t xml:space="preserve">м законом от 8 августа 2001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129-ФЗ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О государственной регистрации юридических лиц </w:t>
      </w:r>
      <w:r w:rsidRPr="009E01DD">
        <w:rPr>
          <w:rStyle w:val="FontStyle84"/>
          <w:sz w:val="30"/>
          <w:szCs w:val="30"/>
        </w:rPr>
        <w:br/>
        <w:t>и индивидуальных предпринимателей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, и (или) об отдельных счетах исполнителей - физических лиц, прекративших деятельность в качестве индивидуальных предпринимателей ил</w:t>
      </w:r>
      <w:r w:rsidRPr="009E01DD">
        <w:rPr>
          <w:rStyle w:val="FontStyle84"/>
          <w:sz w:val="30"/>
          <w:szCs w:val="30"/>
        </w:rPr>
        <w:t xml:space="preserve">и исключенных из единого государственного реестра индивидуальных предпринимателей в порядке, установленном Федеральным законом от 8 августа 2001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129-ФЗ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 государственной регистрации юридических лиц и индивидуальных предпринимателей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, либо информаци</w:t>
      </w:r>
      <w:r w:rsidRPr="009E01DD">
        <w:rPr>
          <w:rStyle w:val="FontStyle84"/>
          <w:sz w:val="30"/>
          <w:szCs w:val="30"/>
        </w:rPr>
        <w:t xml:space="preserve">ю об отсутствии в таком банке открытых отдельных счетов. Указанная информация обо всех открытых отдельных счетах формируется в виде реестра, который должен содержать </w:t>
      </w:r>
      <w:r w:rsidRPr="009E01DD">
        <w:rPr>
          <w:rStyle w:val="FontStyle84"/>
          <w:sz w:val="30"/>
          <w:szCs w:val="30"/>
        </w:rPr>
        <w:lastRenderedPageBreak/>
        <w:t>реквизиты (номер) отдельного счета, открытого в банке, в отношении которого принято решени</w:t>
      </w:r>
      <w:r w:rsidRPr="009E01DD">
        <w:rPr>
          <w:rStyle w:val="FontStyle84"/>
          <w:sz w:val="30"/>
          <w:szCs w:val="30"/>
        </w:rPr>
        <w:t>е Правительства Российской Федерации, предусмотренное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сокращенное наименование головного исполнителя, исполнителя, его идентификационный номер налогоплательщика, код причины постановки на учет в налоговом</w:t>
      </w:r>
      <w:r w:rsidRPr="009E01DD">
        <w:rPr>
          <w:rStyle w:val="FontStyle84"/>
          <w:sz w:val="30"/>
          <w:szCs w:val="30"/>
        </w:rPr>
        <w:t xml:space="preserve"> органе и идентификатор государственного контракта, реквизиты (номер и дату заключения) государственного контракта, контракта, для расчетов по которому головному исполнителю, исполнителю был открыт отдельный счет, сумму остатка денежных средств на отдельно</w:t>
      </w:r>
      <w:r w:rsidRPr="009E01DD">
        <w:rPr>
          <w:rStyle w:val="FontStyle84"/>
          <w:sz w:val="30"/>
          <w:szCs w:val="30"/>
        </w:rPr>
        <w:t xml:space="preserve">м счете (при наличии), меры ограничения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по распоряжению денежными средствами (при наличии) (далее - реестр отдельных счетов);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3) обязан в срок не позднее пяти рабочих дней, следующих за днем формирования </w:t>
      </w:r>
      <w:r w:rsidR="008F07A0" w:rsidRPr="009E01DD">
        <w:rPr>
          <w:rStyle w:val="FontStyle84"/>
          <w:sz w:val="30"/>
          <w:szCs w:val="30"/>
        </w:rPr>
        <w:t>в соответствии с пунктом 2 настоящей части</w:t>
      </w:r>
      <w:r w:rsidR="00F51E95" w:rsidRPr="009E01DD">
        <w:rPr>
          <w:rStyle w:val="FontStyle84"/>
          <w:sz w:val="30"/>
          <w:szCs w:val="30"/>
        </w:rPr>
        <w:t xml:space="preserve"> и</w:t>
      </w:r>
      <w:r w:rsidR="008F07A0" w:rsidRPr="009E01DD">
        <w:rPr>
          <w:rStyle w:val="FontStyle84"/>
          <w:sz w:val="30"/>
          <w:szCs w:val="30"/>
        </w:rPr>
        <w:t xml:space="preserve"> част</w:t>
      </w:r>
      <w:r w:rsidR="00F51E95" w:rsidRPr="009E01DD">
        <w:rPr>
          <w:rStyle w:val="FontStyle84"/>
          <w:sz w:val="30"/>
          <w:szCs w:val="30"/>
        </w:rPr>
        <w:t>ью</w:t>
      </w:r>
      <w:r w:rsidR="00493636">
        <w:rPr>
          <w:rStyle w:val="FontStyle84"/>
          <w:sz w:val="30"/>
          <w:szCs w:val="30"/>
        </w:rPr>
        <w:t> </w:t>
      </w:r>
      <w:r w:rsidR="008F07A0" w:rsidRPr="009E01DD">
        <w:rPr>
          <w:rStyle w:val="FontStyle84"/>
          <w:sz w:val="30"/>
          <w:szCs w:val="30"/>
        </w:rPr>
        <w:t>4</w:t>
      </w:r>
      <w:r w:rsidR="008F07A0" w:rsidRPr="009E01DD">
        <w:rPr>
          <w:rStyle w:val="FontStyle84"/>
          <w:sz w:val="30"/>
          <w:szCs w:val="30"/>
          <w:vertAlign w:val="superscript"/>
        </w:rPr>
        <w:t>2</w:t>
      </w:r>
      <w:r w:rsidR="008F07A0" w:rsidRPr="009E01DD">
        <w:rPr>
          <w:rStyle w:val="FontStyle84"/>
          <w:sz w:val="30"/>
          <w:szCs w:val="30"/>
        </w:rPr>
        <w:t xml:space="preserve"> настоящей статьи </w:t>
      </w:r>
      <w:r w:rsidRPr="009E01DD">
        <w:rPr>
          <w:rStyle w:val="FontStyle84"/>
          <w:sz w:val="30"/>
          <w:szCs w:val="30"/>
        </w:rPr>
        <w:t xml:space="preserve">реестра отдельных счетов или информации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об отсутствии открытых отдельных счетов</w:t>
      </w:r>
      <w:r w:rsidR="008F07A0" w:rsidRPr="009E01DD">
        <w:rPr>
          <w:rStyle w:val="FontStyle84"/>
          <w:sz w:val="30"/>
          <w:szCs w:val="30"/>
        </w:rPr>
        <w:t>,</w:t>
      </w:r>
      <w:r w:rsidRPr="009E01DD">
        <w:rPr>
          <w:rStyle w:val="FontStyle84"/>
          <w:sz w:val="30"/>
          <w:szCs w:val="30"/>
        </w:rPr>
        <w:t xml:space="preserve"> передать реестр отдельных счетов</w:t>
      </w:r>
      <w:r w:rsidR="008F07A0" w:rsidRPr="009E01DD">
        <w:rPr>
          <w:rStyle w:val="FontStyle84"/>
          <w:sz w:val="30"/>
          <w:szCs w:val="30"/>
        </w:rPr>
        <w:t xml:space="preserve"> или указанную</w:t>
      </w:r>
      <w:r w:rsidRPr="009E01DD">
        <w:rPr>
          <w:rStyle w:val="FontStyle84"/>
          <w:sz w:val="30"/>
          <w:szCs w:val="30"/>
        </w:rPr>
        <w:t xml:space="preserve"> информацию в единую информационную систему государственного оборонного заказа для проведения проверки полноты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и соответствия сведений, </w:t>
      </w:r>
      <w:r w:rsidR="008F07A0" w:rsidRPr="009E01DD">
        <w:rPr>
          <w:rStyle w:val="FontStyle84"/>
          <w:sz w:val="30"/>
          <w:szCs w:val="30"/>
        </w:rPr>
        <w:t>включенных в реестр</w:t>
      </w:r>
      <w:r w:rsidRPr="009E01DD">
        <w:rPr>
          <w:rStyle w:val="FontStyle84"/>
          <w:sz w:val="30"/>
          <w:szCs w:val="30"/>
        </w:rPr>
        <w:t xml:space="preserve"> отдельных счетов,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или информации об отсутствии отдельных счетов данным, содержащимся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lastRenderedPageBreak/>
        <w:t>в единой инф</w:t>
      </w:r>
      <w:r w:rsidRPr="009E01DD">
        <w:rPr>
          <w:rStyle w:val="FontStyle84"/>
          <w:sz w:val="30"/>
          <w:szCs w:val="30"/>
        </w:rPr>
        <w:t>ормационной системе государственного оборонного заказа. Указанная в настоящем пункте проверка проводится федеральным органом в области обороны в течение пяти рабочих дней со дня поступления в единую информационную систему государственного оборонного заказа</w:t>
      </w:r>
      <w:r w:rsidRPr="009E01DD">
        <w:rPr>
          <w:rStyle w:val="FontStyle84"/>
          <w:sz w:val="30"/>
          <w:szCs w:val="30"/>
        </w:rPr>
        <w:t xml:space="preserve"> реестра отдельных счетов или информации об отсутствии отдельных счетов;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4) обязан в срок не позднее десяти рабочих дней, следующих за днем получения от федерального органа в области обороны подтверждения </w:t>
      </w:r>
      <w:r w:rsidR="00F51E95" w:rsidRPr="009E01DD">
        <w:rPr>
          <w:rStyle w:val="FontStyle84"/>
          <w:sz w:val="30"/>
          <w:szCs w:val="30"/>
        </w:rPr>
        <w:t xml:space="preserve">соответствия </w:t>
      </w:r>
      <w:r w:rsidRPr="009E01DD">
        <w:rPr>
          <w:rStyle w:val="FontStyle84"/>
          <w:sz w:val="30"/>
          <w:szCs w:val="30"/>
        </w:rPr>
        <w:t>реестр</w:t>
      </w:r>
      <w:r w:rsidR="008F07A0" w:rsidRPr="009E01DD">
        <w:rPr>
          <w:rStyle w:val="FontStyle84"/>
          <w:sz w:val="30"/>
          <w:szCs w:val="30"/>
        </w:rPr>
        <w:t>а</w:t>
      </w:r>
      <w:r w:rsidRPr="009E01DD">
        <w:rPr>
          <w:rStyle w:val="FontStyle84"/>
          <w:sz w:val="30"/>
          <w:szCs w:val="30"/>
        </w:rPr>
        <w:t xml:space="preserve"> отдельных счетов данным, содер</w:t>
      </w:r>
      <w:r w:rsidRPr="009E01DD">
        <w:rPr>
          <w:rStyle w:val="FontStyle84"/>
          <w:sz w:val="30"/>
          <w:szCs w:val="30"/>
        </w:rPr>
        <w:t xml:space="preserve">жащимся в единой информационной системе государственного оборонного заказа, </w:t>
      </w:r>
      <w:r w:rsidR="00493636">
        <w:rPr>
          <w:rStyle w:val="FontStyle84"/>
          <w:sz w:val="30"/>
          <w:szCs w:val="30"/>
        </w:rPr>
        <w:br/>
        <w:t xml:space="preserve">передать в </w:t>
      </w:r>
      <w:r w:rsidRPr="009E01DD">
        <w:rPr>
          <w:rStyle w:val="FontStyle84"/>
          <w:sz w:val="30"/>
          <w:szCs w:val="30"/>
        </w:rPr>
        <w:t xml:space="preserve">опорный банк для оборонно-промышленного комплекса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реестр отдельных счетов, а также единовременно перечислить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с отдельных счетов, указанных в реестре отдельных счетов,</w:t>
      </w:r>
      <w:r w:rsidRPr="009E01DD">
        <w:rPr>
          <w:rStyle w:val="FontStyle84"/>
          <w:sz w:val="30"/>
          <w:szCs w:val="30"/>
        </w:rPr>
        <w:t xml:space="preserve"> всю сумму остатка денежных средств (при наличии) на счет опорного банка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для оборонно-промышленного комплекса, информация о котором доводится до банка, в отношении которого принято и вступило в силу решение Правительства Российской Федерации, предусмотрен</w:t>
      </w:r>
      <w:r w:rsidRPr="009E01DD">
        <w:rPr>
          <w:rStyle w:val="FontStyle84"/>
          <w:sz w:val="30"/>
          <w:szCs w:val="30"/>
        </w:rPr>
        <w:t>ное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в соответствии с пунктом 1 части 4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 настоящей статьи, а также уведомить головного исполнителя, исполнителя о перечислении денежных средств с соответствующих </w:t>
      </w:r>
      <w:r w:rsidRPr="009E01DD">
        <w:rPr>
          <w:rStyle w:val="FontStyle84"/>
          <w:sz w:val="30"/>
          <w:szCs w:val="30"/>
        </w:rPr>
        <w:lastRenderedPageBreak/>
        <w:t>отдельных счетов в опорный банк для оборонн</w:t>
      </w:r>
      <w:r w:rsidRPr="009E01DD">
        <w:rPr>
          <w:rStyle w:val="FontStyle84"/>
          <w:sz w:val="30"/>
          <w:szCs w:val="30"/>
        </w:rPr>
        <w:t>о-промышленного комплекса;</w:t>
      </w:r>
    </w:p>
    <w:p w:rsidR="00F93736" w:rsidRPr="009E01DD" w:rsidRDefault="00590464" w:rsidP="009E01D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E01DD">
        <w:rPr>
          <w:rFonts w:ascii="Times New Roman" w:hAnsi="Times New Roman"/>
          <w:sz w:val="30"/>
          <w:szCs w:val="30"/>
        </w:rPr>
        <w:t xml:space="preserve">5) при отсутствии открытых отдельных счетов обязан в срок </w:t>
      </w:r>
      <w:r w:rsidR="007A0E8E" w:rsidRPr="009E01DD">
        <w:rPr>
          <w:rFonts w:ascii="Times New Roman" w:hAnsi="Times New Roman"/>
          <w:sz w:val="30"/>
          <w:szCs w:val="30"/>
        </w:rPr>
        <w:br/>
      </w:r>
      <w:r w:rsidRPr="009E01DD">
        <w:rPr>
          <w:rFonts w:ascii="Times New Roman" w:hAnsi="Times New Roman"/>
          <w:sz w:val="30"/>
          <w:szCs w:val="30"/>
        </w:rPr>
        <w:t xml:space="preserve">не позднее десяти рабочих дней, следующих за днем получения </w:t>
      </w:r>
      <w:r w:rsidR="007A0E8E" w:rsidRPr="009E01DD">
        <w:rPr>
          <w:rFonts w:ascii="Times New Roman" w:hAnsi="Times New Roman"/>
          <w:sz w:val="30"/>
          <w:szCs w:val="30"/>
        </w:rPr>
        <w:br/>
      </w:r>
      <w:r w:rsidRPr="009E01DD">
        <w:rPr>
          <w:rFonts w:ascii="Times New Roman" w:hAnsi="Times New Roman"/>
          <w:sz w:val="30"/>
          <w:szCs w:val="30"/>
        </w:rPr>
        <w:t>от федерального органа в области обороны подтверждения соответствия информации об отсутствии открытых отдельн</w:t>
      </w:r>
      <w:r w:rsidRPr="009E01DD">
        <w:rPr>
          <w:rFonts w:ascii="Times New Roman" w:hAnsi="Times New Roman"/>
          <w:sz w:val="30"/>
          <w:szCs w:val="30"/>
        </w:rPr>
        <w:t xml:space="preserve">ых счетов, сформированной </w:t>
      </w:r>
      <w:r w:rsidR="007A0E8E" w:rsidRPr="009E01DD">
        <w:rPr>
          <w:rFonts w:ascii="Times New Roman" w:hAnsi="Times New Roman"/>
          <w:sz w:val="30"/>
          <w:szCs w:val="30"/>
        </w:rPr>
        <w:br/>
      </w:r>
      <w:r w:rsidRPr="009E01DD">
        <w:rPr>
          <w:rFonts w:ascii="Times New Roman" w:hAnsi="Times New Roman"/>
          <w:sz w:val="30"/>
          <w:szCs w:val="30"/>
        </w:rPr>
        <w:t>в соответствии с пунктом 2 настоящей части</w:t>
      </w:r>
      <w:r w:rsidR="00F51E95" w:rsidRPr="009E01DD">
        <w:rPr>
          <w:rFonts w:ascii="Times New Roman" w:hAnsi="Times New Roman"/>
          <w:sz w:val="30"/>
          <w:szCs w:val="30"/>
        </w:rPr>
        <w:t xml:space="preserve"> и</w:t>
      </w:r>
      <w:r w:rsidRPr="009E01DD">
        <w:rPr>
          <w:rFonts w:ascii="Times New Roman" w:hAnsi="Times New Roman"/>
          <w:sz w:val="30"/>
          <w:szCs w:val="30"/>
        </w:rPr>
        <w:t xml:space="preserve"> частью 4</w:t>
      </w:r>
      <w:r w:rsidRPr="009E01DD">
        <w:rPr>
          <w:rFonts w:ascii="Times New Roman" w:hAnsi="Times New Roman"/>
          <w:sz w:val="30"/>
          <w:szCs w:val="30"/>
          <w:vertAlign w:val="superscript"/>
        </w:rPr>
        <w:t>2</w:t>
      </w:r>
      <w:r w:rsidRPr="009E01DD">
        <w:rPr>
          <w:rFonts w:ascii="Times New Roman" w:hAnsi="Times New Roman"/>
          <w:sz w:val="30"/>
          <w:szCs w:val="30"/>
        </w:rPr>
        <w:t xml:space="preserve"> настоящей статьи, данным, содержащимся в единой информационной системе государственного оборонного заказа, довести информацию об отсутствии открытых отдельных счетов до опорн</w:t>
      </w:r>
      <w:r w:rsidRPr="009E01DD">
        <w:rPr>
          <w:rFonts w:ascii="Times New Roman" w:hAnsi="Times New Roman"/>
          <w:sz w:val="30"/>
          <w:szCs w:val="30"/>
        </w:rPr>
        <w:t>ого банка для оборонно-промышленного комплекса. При этом требования пункта 6 части 1 настоящей статьи, пунктов 4 и 7 настоящей части не применяются;</w:t>
      </w:r>
    </w:p>
    <w:p w:rsidR="00F93736" w:rsidRPr="009E01DD" w:rsidRDefault="00590464" w:rsidP="009E01DD">
      <w:pPr>
        <w:spacing w:line="480" w:lineRule="auto"/>
        <w:ind w:firstLine="709"/>
        <w:rPr>
          <w:rStyle w:val="FontStyle84"/>
          <w:sz w:val="30"/>
          <w:szCs w:val="30"/>
        </w:rPr>
      </w:pPr>
      <w:r w:rsidRPr="009E01DD">
        <w:rPr>
          <w:rFonts w:ascii="Times New Roman" w:hAnsi="Times New Roman"/>
          <w:sz w:val="30"/>
          <w:szCs w:val="30"/>
        </w:rPr>
        <w:t>6) обязан в срок не позднее пяти рабочих дней, следующих за днем</w:t>
      </w:r>
      <w:r w:rsidRPr="009E01DD">
        <w:rPr>
          <w:rStyle w:val="FontStyle84"/>
          <w:sz w:val="30"/>
          <w:szCs w:val="30"/>
        </w:rPr>
        <w:t xml:space="preserve"> получения от федерального органа в области обороны информации о несоответствии реестр</w:t>
      </w:r>
      <w:r w:rsidR="00BE14B7" w:rsidRPr="009E01DD">
        <w:rPr>
          <w:rStyle w:val="FontStyle84"/>
          <w:sz w:val="30"/>
          <w:szCs w:val="30"/>
        </w:rPr>
        <w:t>а</w:t>
      </w:r>
      <w:r w:rsidRPr="009E01DD">
        <w:rPr>
          <w:rStyle w:val="FontStyle84"/>
          <w:sz w:val="30"/>
          <w:szCs w:val="30"/>
        </w:rPr>
        <w:t xml:space="preserve"> отд</w:t>
      </w:r>
      <w:r w:rsidR="00493636">
        <w:rPr>
          <w:rStyle w:val="FontStyle84"/>
          <w:sz w:val="30"/>
          <w:szCs w:val="30"/>
        </w:rPr>
        <w:t xml:space="preserve">ельных счетов или информации об </w:t>
      </w:r>
      <w:r w:rsidRPr="009E01DD">
        <w:rPr>
          <w:rStyle w:val="FontStyle84"/>
          <w:sz w:val="30"/>
          <w:szCs w:val="30"/>
        </w:rPr>
        <w:t>отсутствии открытых отдельны</w:t>
      </w:r>
      <w:r w:rsidR="00493636">
        <w:rPr>
          <w:rStyle w:val="FontStyle84"/>
          <w:sz w:val="30"/>
          <w:szCs w:val="30"/>
        </w:rPr>
        <w:t xml:space="preserve">х счетов данным, содержащимся в </w:t>
      </w:r>
      <w:r w:rsidRPr="009E01DD">
        <w:rPr>
          <w:rStyle w:val="FontStyle84"/>
          <w:sz w:val="30"/>
          <w:szCs w:val="30"/>
        </w:rPr>
        <w:t>единой информационной системе государственного оборонного заказа, или в с</w:t>
      </w:r>
      <w:r w:rsidRPr="009E01DD">
        <w:rPr>
          <w:rStyle w:val="FontStyle84"/>
          <w:sz w:val="30"/>
          <w:szCs w:val="30"/>
        </w:rPr>
        <w:t xml:space="preserve">рок не позднее пяти рабочих дней, следующих </w:t>
      </w:r>
      <w:r w:rsidR="00493636">
        <w:rPr>
          <w:rStyle w:val="FontStyle84"/>
          <w:sz w:val="30"/>
          <w:szCs w:val="30"/>
        </w:rPr>
        <w:t xml:space="preserve">за днем возврата в </w:t>
      </w:r>
      <w:r w:rsidRPr="009E01DD">
        <w:rPr>
          <w:rStyle w:val="FontStyle84"/>
          <w:sz w:val="30"/>
          <w:szCs w:val="30"/>
        </w:rPr>
        <w:t>соответствии с пунктом 3 части 4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 настоящей статьи опорным банком для оборонно-промышленного комплекса реестра отдельных счетов, суммы денежных </w:t>
      </w:r>
      <w:r w:rsidRPr="009E01DD">
        <w:rPr>
          <w:rStyle w:val="FontStyle84"/>
          <w:sz w:val="30"/>
          <w:szCs w:val="30"/>
        </w:rPr>
        <w:lastRenderedPageBreak/>
        <w:t xml:space="preserve">средств, единовременно перечисленных с отдельных </w:t>
      </w:r>
      <w:r w:rsidRPr="009E01DD">
        <w:rPr>
          <w:rStyle w:val="FontStyle84"/>
          <w:sz w:val="30"/>
          <w:szCs w:val="30"/>
        </w:rPr>
        <w:t>счетов в соответствии с пунктом 4 настоящей части, или не позднее пяти рабочих дней, следующих за днем получения предусмотренного пунктом 3 части 4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 настоящей статьи уведомления опорного банка для оборонно-промышленного комплекса о несоответствии информаци</w:t>
      </w:r>
      <w:r w:rsidRPr="009E01DD">
        <w:rPr>
          <w:rStyle w:val="FontStyle84"/>
          <w:sz w:val="30"/>
          <w:szCs w:val="30"/>
        </w:rPr>
        <w:t xml:space="preserve">и об отсутствии открытых отдельных счетов данным, содержащимся в единой информационной системе государственного оборонного заказа,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провести проверку сведений, включенных в реестр отдельных счетов,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или информации об отсутствии открытых отдельных счетов и </w:t>
      </w:r>
      <w:r w:rsidRPr="009E01DD">
        <w:rPr>
          <w:rStyle w:val="FontStyle84"/>
          <w:sz w:val="30"/>
          <w:szCs w:val="30"/>
        </w:rPr>
        <w:t>направить в единую информационную систему государственного оборонного заказа скорректированные реестр отдельных счетов или информацию об отсутствии открытых отдельных счетов в целях реализации меропр</w:t>
      </w:r>
      <w:r w:rsidR="00493636">
        <w:rPr>
          <w:rStyle w:val="FontStyle84"/>
          <w:sz w:val="30"/>
          <w:szCs w:val="30"/>
        </w:rPr>
        <w:t>иятий, предусмотренных пунктами 3 - </w:t>
      </w:r>
      <w:r w:rsidRPr="009E01DD">
        <w:rPr>
          <w:rStyle w:val="FontStyle84"/>
          <w:sz w:val="30"/>
          <w:szCs w:val="30"/>
        </w:rPr>
        <w:t>5 настоящей части. До</w:t>
      </w:r>
      <w:r w:rsidRPr="009E01DD">
        <w:rPr>
          <w:rStyle w:val="FontStyle84"/>
          <w:sz w:val="30"/>
          <w:szCs w:val="30"/>
        </w:rPr>
        <w:t> выполнения мероприятия, предусмотренного настоящим пунктом, банк, в отношении которого принято решение Правительства Российской Федерации, предусмотренное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вправе учитывать сумму единовременно списанных с</w:t>
      </w:r>
      <w:r w:rsidRPr="009E01DD">
        <w:rPr>
          <w:rStyle w:val="FontStyle84"/>
          <w:sz w:val="30"/>
          <w:szCs w:val="30"/>
        </w:rPr>
        <w:t xml:space="preserve"> отдельных счетов денежных средств, возвращенных опорным банком для оборонно-промышленного комплекса в соответствии с пунктом 3 части 4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 настоящей статьи, на счете, открытом им для внутреннего учета </w:t>
      </w:r>
      <w:r w:rsidRPr="009E01DD">
        <w:rPr>
          <w:rStyle w:val="FontStyle84"/>
          <w:sz w:val="30"/>
          <w:szCs w:val="30"/>
        </w:rPr>
        <w:lastRenderedPageBreak/>
        <w:t>указанных денежных средств в соответствии с правилами бух</w:t>
      </w:r>
      <w:r w:rsidRPr="009E01DD">
        <w:rPr>
          <w:rStyle w:val="FontStyle84"/>
          <w:sz w:val="30"/>
          <w:szCs w:val="30"/>
        </w:rPr>
        <w:t>галтерского учета и отчетности для кредитных организаций Российской Федерации;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7) обязан в срок не позднее тридцати рабочих дней, следующих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за днем передачи в опорный банк для оборонно-промышленного комплекса реестра отдельных счетов и единовременного пер</w:t>
      </w:r>
      <w:r w:rsidRPr="009E01DD">
        <w:rPr>
          <w:rStyle w:val="FontStyle84"/>
          <w:sz w:val="30"/>
          <w:szCs w:val="30"/>
        </w:rPr>
        <w:t>ечисления с отдельных счетов, указанных в реестре отдельных счетов, всей сумм</w:t>
      </w:r>
      <w:r w:rsidR="00493636">
        <w:rPr>
          <w:rStyle w:val="FontStyle84"/>
          <w:sz w:val="30"/>
          <w:szCs w:val="30"/>
        </w:rPr>
        <w:t xml:space="preserve">ы остатка денежных средств (при </w:t>
      </w:r>
      <w:r w:rsidRPr="009E01DD">
        <w:rPr>
          <w:rStyle w:val="FontStyle84"/>
          <w:sz w:val="30"/>
          <w:szCs w:val="30"/>
        </w:rPr>
        <w:t xml:space="preserve">наличии) на счет опорного банка для оборонно-промышленного комплекса, закрыть все отдельные счета, указанные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в реестре отдельных счетов, без предс</w:t>
      </w:r>
      <w:r w:rsidRPr="009E01DD">
        <w:rPr>
          <w:rStyle w:val="FontStyle84"/>
          <w:sz w:val="30"/>
          <w:szCs w:val="30"/>
        </w:rPr>
        <w:t>тавления головным исполнителем, исполнителем заявления о закрытии отдельного счета;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8) обязан в срок не позднее двух рабочих дней, следующих за днем получения от федерального органа в области обороны подтверждения соответствия реестра отдельных счетов данн</w:t>
      </w:r>
      <w:r w:rsidRPr="009E01DD">
        <w:rPr>
          <w:rStyle w:val="FontStyle84"/>
          <w:sz w:val="30"/>
          <w:szCs w:val="30"/>
        </w:rPr>
        <w:t>ым, содержащимся в единой информационной системе государственного оборонного заказа, уведомить судебного пристава-исполнителя о планируемом единовременном списании (перечислении) на счет опорного банка для оборонно-промышленного комплекса с отдельных счето</w:t>
      </w:r>
      <w:r w:rsidRPr="009E01DD">
        <w:rPr>
          <w:rStyle w:val="FontStyle84"/>
          <w:sz w:val="30"/>
          <w:szCs w:val="30"/>
        </w:rPr>
        <w:t xml:space="preserve">в, указанных в реестре отдельных счетов, сумм остатка денежных средств, в отношении которых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в соответствии с Федеральным законом от 2 октября 2007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229-ФЗ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Об исполнительном производстве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вынесены постановления о наложении </w:t>
      </w:r>
      <w:r w:rsidRPr="009E01DD">
        <w:rPr>
          <w:rStyle w:val="FontStyle84"/>
          <w:sz w:val="30"/>
          <w:szCs w:val="30"/>
        </w:rPr>
        <w:lastRenderedPageBreak/>
        <w:t>ареста или об обращении вз</w:t>
      </w:r>
      <w:r w:rsidRPr="009E01DD">
        <w:rPr>
          <w:rStyle w:val="FontStyle84"/>
          <w:sz w:val="30"/>
          <w:szCs w:val="30"/>
        </w:rPr>
        <w:t xml:space="preserve">ыскания, в том числе с указанием сумм остатка денежных средств и даты планируемого их единовременного списания (перечисления), информации о счете, предусмотренном пунктом 4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части 4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 настоящей статьи, реквизиты (номер) отдельного счета, </w:t>
      </w:r>
      <w:r w:rsidRPr="009E01DD">
        <w:rPr>
          <w:rStyle w:val="FontStyle84"/>
          <w:sz w:val="30"/>
          <w:szCs w:val="30"/>
        </w:rPr>
        <w:br/>
        <w:t>открытого в банке,</w:t>
      </w:r>
      <w:r w:rsidRPr="009E01DD">
        <w:rPr>
          <w:rStyle w:val="FontStyle84"/>
          <w:sz w:val="30"/>
          <w:szCs w:val="30"/>
        </w:rPr>
        <w:t xml:space="preserve"> в отношении которого принято решение Правительства Российской Федерации, предусмотренное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</w:t>
      </w:r>
      <w:r w:rsidRPr="009E01DD">
        <w:rPr>
          <w:rStyle w:val="FontStyle84"/>
          <w:sz w:val="30"/>
          <w:szCs w:val="30"/>
        </w:rPr>
        <w:br/>
        <w:t xml:space="preserve">настоящего Федерального закона, его банковский идентификационный </w:t>
      </w:r>
      <w:r w:rsidRPr="009E01DD">
        <w:rPr>
          <w:rStyle w:val="FontStyle84"/>
          <w:sz w:val="30"/>
          <w:szCs w:val="30"/>
        </w:rPr>
        <w:br/>
        <w:t xml:space="preserve">код и банковский идентификационный код опорного банка </w:t>
      </w:r>
      <w:r w:rsidRPr="009E01DD">
        <w:rPr>
          <w:rStyle w:val="FontStyle84"/>
          <w:sz w:val="30"/>
          <w:szCs w:val="30"/>
        </w:rPr>
        <w:br/>
        <w:t>для оборонно-промышленно</w:t>
      </w:r>
      <w:r w:rsidRPr="009E01DD">
        <w:rPr>
          <w:rStyle w:val="FontStyle84"/>
          <w:sz w:val="30"/>
          <w:szCs w:val="30"/>
        </w:rPr>
        <w:t>го комплекса.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4</w:t>
      </w:r>
      <w:r w:rsidRPr="009E01DD">
        <w:rPr>
          <w:rStyle w:val="FontStyle84"/>
          <w:sz w:val="30"/>
          <w:szCs w:val="30"/>
          <w:vertAlign w:val="superscript"/>
        </w:rPr>
        <w:t>2</w:t>
      </w:r>
      <w:r w:rsidR="00BE14B7" w:rsidRPr="009E01DD">
        <w:rPr>
          <w:rStyle w:val="FontStyle84"/>
          <w:sz w:val="30"/>
          <w:szCs w:val="30"/>
        </w:rPr>
        <w:t>.</w:t>
      </w:r>
      <w:r w:rsidRPr="009E01DD">
        <w:rPr>
          <w:rStyle w:val="FontStyle84"/>
          <w:sz w:val="30"/>
          <w:szCs w:val="30"/>
        </w:rPr>
        <w:t xml:space="preserve"> Форматы </w:t>
      </w:r>
      <w:r w:rsidR="00BE14B7" w:rsidRPr="009E01DD">
        <w:rPr>
          <w:rStyle w:val="FontStyle84"/>
          <w:sz w:val="30"/>
          <w:szCs w:val="30"/>
        </w:rPr>
        <w:t>предусмотренных пунктом 2 части 4</w:t>
      </w:r>
      <w:r w:rsidR="00BE14B7" w:rsidRPr="009E01DD">
        <w:rPr>
          <w:rStyle w:val="FontStyle84"/>
          <w:sz w:val="30"/>
          <w:szCs w:val="30"/>
          <w:vertAlign w:val="superscript"/>
        </w:rPr>
        <w:t>1</w:t>
      </w:r>
      <w:r w:rsidR="00BE14B7" w:rsidRPr="009E01DD">
        <w:rPr>
          <w:rStyle w:val="FontStyle84"/>
          <w:sz w:val="30"/>
          <w:szCs w:val="30"/>
        </w:rPr>
        <w:t xml:space="preserve"> настоящей статьи </w:t>
      </w:r>
      <w:r w:rsidRPr="009E01DD">
        <w:rPr>
          <w:rStyle w:val="FontStyle84"/>
          <w:sz w:val="30"/>
          <w:szCs w:val="30"/>
        </w:rPr>
        <w:t>реестра отдельных счетов и информации об отсутствии открытых отдельных счетов, а также порядок их передачи определяются Банком России на основании предложений федерального органа</w:t>
      </w:r>
      <w:r w:rsidRPr="009E01DD">
        <w:rPr>
          <w:rStyle w:val="FontStyle84"/>
          <w:sz w:val="30"/>
          <w:szCs w:val="30"/>
        </w:rPr>
        <w:t xml:space="preserve"> в области обороны и доводятся до опорного банка для оборонно-промышленного комплекса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и банков, в отношении которых принято решение Правительства Российской Федерации, предусмотренное частью 1 статьи 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</w:t>
      </w:r>
      <w:r w:rsidRPr="009E01DD">
        <w:rPr>
          <w:rStyle w:val="FontStyle84"/>
          <w:sz w:val="30"/>
          <w:szCs w:val="30"/>
        </w:rPr>
        <w:t xml:space="preserve">, с использованием их личных кабинетов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на официальном сайте Банка России в информационно-телекоммуникационной сети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Интернет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, ведение которых осуществляется Банком России в установленном им порядке</w:t>
      </w:r>
      <w:r w:rsidR="00BE14B7" w:rsidRPr="009E01DD">
        <w:rPr>
          <w:rStyle w:val="FontStyle84"/>
          <w:sz w:val="30"/>
          <w:szCs w:val="30"/>
        </w:rPr>
        <w:t>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lastRenderedPageBreak/>
        <w:t>4</w:t>
      </w:r>
      <w:r w:rsidRPr="009E01DD">
        <w:rPr>
          <w:rStyle w:val="FontStyle84"/>
          <w:sz w:val="30"/>
          <w:szCs w:val="30"/>
          <w:vertAlign w:val="superscript"/>
        </w:rPr>
        <w:t>3</w:t>
      </w:r>
      <w:r w:rsidRPr="009E01DD">
        <w:rPr>
          <w:rStyle w:val="FontStyle84"/>
          <w:sz w:val="30"/>
          <w:szCs w:val="30"/>
        </w:rPr>
        <w:t xml:space="preserve">. Опорный банк для оборонно-промышленного комплекса, </w:t>
      </w:r>
      <w:r w:rsidRPr="009E01DD">
        <w:rPr>
          <w:rStyle w:val="FontStyle84"/>
          <w:sz w:val="30"/>
          <w:szCs w:val="30"/>
        </w:rPr>
        <w:t xml:space="preserve">в который переводится сопровождаемая сделка в связи с принятием </w:t>
      </w:r>
      <w:r w:rsidRPr="009E01DD">
        <w:rPr>
          <w:rStyle w:val="FontStyle84"/>
          <w:sz w:val="30"/>
          <w:szCs w:val="30"/>
        </w:rPr>
        <w:br/>
        <w:t>и вступлением в силу решения Правительства Российской Федерации, предусмотренного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1) обязан в срок не позднее одного рабочего дня, следующе</w:t>
      </w:r>
      <w:r w:rsidRPr="009E01DD">
        <w:rPr>
          <w:rStyle w:val="FontStyle84"/>
          <w:sz w:val="30"/>
          <w:szCs w:val="30"/>
        </w:rPr>
        <w:t>го за днем вступления в силу решения Правительства Российской Федерации, предусмотренного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или в иной срок в случаях, установленных федеральным законом, </w:t>
      </w:r>
      <w:r w:rsidRPr="009E01DD">
        <w:rPr>
          <w:rStyle w:val="FontStyle84"/>
          <w:sz w:val="30"/>
          <w:szCs w:val="30"/>
        </w:rPr>
        <w:br/>
        <w:t>передать в банк, в отношении которого принято такое</w:t>
      </w:r>
      <w:r w:rsidRPr="009E01DD">
        <w:rPr>
          <w:rStyle w:val="FontStyle84"/>
          <w:sz w:val="30"/>
          <w:szCs w:val="30"/>
        </w:rPr>
        <w:t xml:space="preserve"> решение, информацию о счете, предусмотренном пунктом 4 настоящей части;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2) обязан </w:t>
      </w:r>
      <w:r w:rsidR="00BE14B7" w:rsidRPr="009E01DD">
        <w:rPr>
          <w:rStyle w:val="FontStyle84"/>
          <w:sz w:val="30"/>
          <w:szCs w:val="30"/>
        </w:rPr>
        <w:t xml:space="preserve">в срок </w:t>
      </w:r>
      <w:r w:rsidRPr="009E01DD">
        <w:rPr>
          <w:rStyle w:val="FontStyle84"/>
          <w:sz w:val="30"/>
          <w:szCs w:val="30"/>
        </w:rPr>
        <w:t>не позднее одного рабочего дня, следующего за днем поступления из банка, в отношении которого принято решение Правительства Российской Федерации, предусмотренное част</w:t>
      </w:r>
      <w:r w:rsidRPr="009E01DD">
        <w:rPr>
          <w:rStyle w:val="FontStyle84"/>
          <w:sz w:val="30"/>
          <w:szCs w:val="30"/>
        </w:rPr>
        <w:t>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остатка денежных средств </w:t>
      </w:r>
      <w:r w:rsidRPr="009E01DD">
        <w:rPr>
          <w:rStyle w:val="FontStyle84"/>
          <w:sz w:val="30"/>
          <w:szCs w:val="30"/>
        </w:rPr>
        <w:br/>
        <w:t>и реестра отдельных счетов или информации об отсутствии открытых отдельных счетов на основании пунктов 4 и 5 части 4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настоящей статьи, передать в единую информационную систему госуд</w:t>
      </w:r>
      <w:r w:rsidRPr="009E01DD">
        <w:rPr>
          <w:rStyle w:val="FontStyle84"/>
          <w:sz w:val="30"/>
          <w:szCs w:val="30"/>
        </w:rPr>
        <w:t>арственного оборонного заказа информацию о сумме поступивших денежных средств, полученны</w:t>
      </w:r>
      <w:r w:rsidR="00F51E95" w:rsidRPr="009E01DD">
        <w:rPr>
          <w:rStyle w:val="FontStyle84"/>
          <w:sz w:val="30"/>
          <w:szCs w:val="30"/>
        </w:rPr>
        <w:t>е</w:t>
      </w:r>
      <w:r w:rsidRPr="009E01DD">
        <w:rPr>
          <w:rStyle w:val="FontStyle84"/>
          <w:sz w:val="30"/>
          <w:szCs w:val="30"/>
        </w:rPr>
        <w:t xml:space="preserve"> реестр отдельных счетов или информацию об отсутствии открытых отдельных счетов для проведения федеральным органом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lastRenderedPageBreak/>
        <w:t xml:space="preserve">в области обороны </w:t>
      </w:r>
      <w:r w:rsidR="00BE14B7" w:rsidRPr="009E01DD">
        <w:rPr>
          <w:rStyle w:val="FontStyle84"/>
          <w:sz w:val="30"/>
          <w:szCs w:val="30"/>
        </w:rPr>
        <w:t xml:space="preserve">проверки </w:t>
      </w:r>
      <w:r w:rsidRPr="009E01DD">
        <w:rPr>
          <w:rStyle w:val="FontStyle84"/>
          <w:sz w:val="30"/>
          <w:szCs w:val="30"/>
        </w:rPr>
        <w:t>полноты и соответствия с</w:t>
      </w:r>
      <w:r w:rsidRPr="009E01DD">
        <w:rPr>
          <w:rStyle w:val="FontStyle84"/>
          <w:sz w:val="30"/>
          <w:szCs w:val="30"/>
        </w:rPr>
        <w:t xml:space="preserve">ведений, включенных в реестр отдельных счетов, </w:t>
      </w:r>
      <w:r w:rsidR="002F7CAD" w:rsidRPr="009E01DD">
        <w:rPr>
          <w:rStyle w:val="FontStyle84"/>
          <w:sz w:val="30"/>
          <w:szCs w:val="30"/>
        </w:rPr>
        <w:t xml:space="preserve">или </w:t>
      </w:r>
      <w:r w:rsidRPr="009E01DD">
        <w:rPr>
          <w:rStyle w:val="FontStyle84"/>
          <w:sz w:val="30"/>
          <w:szCs w:val="30"/>
        </w:rPr>
        <w:t>указанной информации данным, содержащимся в единой информационной системе государственного оборонного заказа на день их передачи. Указанная в настоящем пункте проверка проводится федеральным органом в обла</w:t>
      </w:r>
      <w:r w:rsidRPr="009E01DD">
        <w:rPr>
          <w:rStyle w:val="FontStyle84"/>
          <w:sz w:val="30"/>
          <w:szCs w:val="30"/>
        </w:rPr>
        <w:t xml:space="preserve">сти обороны в течение пяти рабочих дней со дня поступления в единую информационную систему государственного оборонного заказа реестра отдельных счетов или информации об отсутствии </w:t>
      </w:r>
      <w:r w:rsidR="002F7CAD" w:rsidRPr="009E01DD">
        <w:rPr>
          <w:rStyle w:val="FontStyle84"/>
          <w:sz w:val="30"/>
          <w:szCs w:val="30"/>
        </w:rPr>
        <w:t xml:space="preserve">открытых </w:t>
      </w:r>
      <w:r w:rsidRPr="009E01DD">
        <w:rPr>
          <w:rStyle w:val="FontStyle84"/>
          <w:sz w:val="30"/>
          <w:szCs w:val="30"/>
        </w:rPr>
        <w:t>отдельных счетов;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3) обязан в срок не позднее одного рабочего дня, </w:t>
      </w:r>
      <w:r w:rsidRPr="009E01DD">
        <w:rPr>
          <w:rStyle w:val="FontStyle84"/>
          <w:sz w:val="30"/>
          <w:szCs w:val="30"/>
        </w:rPr>
        <w:t xml:space="preserve">следующего за днем получения по результатам </w:t>
      </w:r>
      <w:r w:rsidR="002F7CAD" w:rsidRPr="009E01DD">
        <w:rPr>
          <w:rStyle w:val="FontStyle84"/>
          <w:sz w:val="30"/>
          <w:szCs w:val="30"/>
        </w:rPr>
        <w:t>проведения</w:t>
      </w:r>
      <w:r w:rsidRPr="009E01DD">
        <w:rPr>
          <w:rStyle w:val="FontStyle84"/>
          <w:sz w:val="30"/>
          <w:szCs w:val="30"/>
        </w:rPr>
        <w:t xml:space="preserve"> проверки, предусмотренной пунктом 2 настоящей части, информации федерального органа в области обороны о несоответствии реестра отдельных счетов, информации об отсутствии открытых отдельных счетов данны</w:t>
      </w:r>
      <w:r w:rsidRPr="009E01DD">
        <w:rPr>
          <w:rStyle w:val="FontStyle84"/>
          <w:sz w:val="30"/>
          <w:szCs w:val="30"/>
        </w:rPr>
        <w:t>м, содержащимся в единой информационной системе государственного оборонного заказа, вернуть реестр отдельных счетов, а также всю сумму денежных средств, поступивших на его счет, предусмотренный пунктом 4 настоящей части, банку, из которого они поступили (в</w:t>
      </w:r>
      <w:r w:rsidRPr="009E01DD">
        <w:rPr>
          <w:rStyle w:val="FontStyle84"/>
          <w:sz w:val="30"/>
          <w:szCs w:val="30"/>
        </w:rPr>
        <w:t xml:space="preserve"> случае получения информации федерального органа в области обороны о несоответствии реестра отдельных счетов данным, содержащимся в единой информационной </w:t>
      </w:r>
      <w:r w:rsidRPr="009E01DD">
        <w:rPr>
          <w:rStyle w:val="FontStyle84"/>
          <w:sz w:val="30"/>
          <w:szCs w:val="30"/>
        </w:rPr>
        <w:lastRenderedPageBreak/>
        <w:t>системе государственного оборонного заказа), или уведомить такой банк о несоответствии информации об о</w:t>
      </w:r>
      <w:r w:rsidRPr="009E01DD">
        <w:rPr>
          <w:rStyle w:val="FontStyle84"/>
          <w:sz w:val="30"/>
          <w:szCs w:val="30"/>
        </w:rPr>
        <w:t xml:space="preserve">тсутствии открытых отдельных счетов данным, содержащимся в единой информационной системе государственного оборонного заказа (в случае получения информации федерального органа в области обороны о несоответствии информации </w:t>
      </w:r>
      <w:r w:rsidRPr="009E01DD">
        <w:rPr>
          <w:rStyle w:val="FontStyle84"/>
          <w:sz w:val="30"/>
          <w:szCs w:val="30"/>
        </w:rPr>
        <w:br/>
        <w:t>об отсутствии открытых отдельных с</w:t>
      </w:r>
      <w:r w:rsidRPr="009E01DD">
        <w:rPr>
          <w:rStyle w:val="FontStyle84"/>
          <w:sz w:val="30"/>
          <w:szCs w:val="30"/>
        </w:rPr>
        <w:t xml:space="preserve">четов данным, содержащимся в единой информационной системе государственного оборонного заказа), для проведения указанным банком проверки </w:t>
      </w:r>
      <w:r w:rsidR="002F7CAD" w:rsidRPr="009E01DD">
        <w:rPr>
          <w:rStyle w:val="FontStyle84"/>
          <w:sz w:val="30"/>
          <w:szCs w:val="30"/>
        </w:rPr>
        <w:t>сведений</w:t>
      </w:r>
      <w:r w:rsidRPr="009E01DD">
        <w:rPr>
          <w:rStyle w:val="FontStyle84"/>
          <w:sz w:val="30"/>
          <w:szCs w:val="30"/>
        </w:rPr>
        <w:t xml:space="preserve">, включенных </w:t>
      </w:r>
      <w:r w:rsidR="00493636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в реестр отдельных счетов, или информации об отсутствии открытых отдельных </w:t>
      </w:r>
      <w:r w:rsidR="00493636">
        <w:rPr>
          <w:rStyle w:val="FontStyle84"/>
          <w:sz w:val="30"/>
          <w:szCs w:val="30"/>
        </w:rPr>
        <w:t>счетов в соответствии с пунктом 6 части </w:t>
      </w:r>
      <w:r w:rsidRPr="009E01DD">
        <w:rPr>
          <w:rStyle w:val="FontStyle84"/>
          <w:sz w:val="30"/>
          <w:szCs w:val="30"/>
        </w:rPr>
        <w:t>4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настоящей статьи;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4) до выполнения мероприятия, предусмотренного пунктом 5 настоящей части (при условии получения опорным банком для оборонно-промышленного комплекса информации от федерального органа в области обороны о соответствии ре</w:t>
      </w:r>
      <w:r w:rsidRPr="009E01DD">
        <w:rPr>
          <w:rStyle w:val="FontStyle84"/>
          <w:sz w:val="30"/>
          <w:szCs w:val="30"/>
        </w:rPr>
        <w:t>естр</w:t>
      </w:r>
      <w:r w:rsidR="002F7CAD" w:rsidRPr="009E01DD">
        <w:rPr>
          <w:rStyle w:val="FontStyle84"/>
          <w:sz w:val="30"/>
          <w:szCs w:val="30"/>
        </w:rPr>
        <w:t>а</w:t>
      </w:r>
      <w:r w:rsidRPr="009E01DD">
        <w:rPr>
          <w:rStyle w:val="FontStyle84"/>
          <w:sz w:val="30"/>
          <w:szCs w:val="30"/>
        </w:rPr>
        <w:t xml:space="preserve"> отдельных счетов данным, содержащимся в единой информационной системе государственного оборонного заказа), учитывает денежные средства, поступившие из банка, в отношении которого принято решение Правительства Российской Федерации, предусмотренное час</w:t>
      </w:r>
      <w:r w:rsidRPr="009E01DD">
        <w:rPr>
          <w:rStyle w:val="FontStyle84"/>
          <w:sz w:val="30"/>
          <w:szCs w:val="30"/>
        </w:rPr>
        <w:t>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на счете, открытом для внутреннего учета таких денежных средств </w:t>
      </w:r>
      <w:r w:rsidRPr="009E01DD">
        <w:rPr>
          <w:rStyle w:val="FontStyle84"/>
          <w:sz w:val="30"/>
          <w:szCs w:val="30"/>
        </w:rPr>
        <w:lastRenderedPageBreak/>
        <w:t>в соответствии с правилами бухгалтерского учета и отчетности для кредитных организаций Российской Федерации;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5) обязан после открытия головным </w:t>
      </w:r>
      <w:r w:rsidRPr="009E01DD">
        <w:rPr>
          <w:rStyle w:val="FontStyle84"/>
          <w:sz w:val="30"/>
          <w:szCs w:val="30"/>
        </w:rPr>
        <w:t>исполнителем, исполнителем отдельного счета в опорном банке для оборонно-промышленного комплекса зачислить на такой отдельный счет денежные средства в сумме, указанной в реестре отдельных счетов, в срок не позднее пяти рабочих дней, следующих за днем откры</w:t>
      </w:r>
      <w:r w:rsidRPr="009E01DD">
        <w:rPr>
          <w:rStyle w:val="FontStyle84"/>
          <w:sz w:val="30"/>
          <w:szCs w:val="30"/>
        </w:rPr>
        <w:t>тия отдельного счета (в случае открытия головным исполнителем, исполнителем отдельного счета после поступления в опорный банк для оборонно-промышленного комплекса информации от федерального органа в области обороны о соответствии реестр</w:t>
      </w:r>
      <w:r w:rsidR="002F7CAD" w:rsidRPr="009E01DD">
        <w:rPr>
          <w:rStyle w:val="FontStyle84"/>
          <w:sz w:val="30"/>
          <w:szCs w:val="30"/>
        </w:rPr>
        <w:t>а</w:t>
      </w:r>
      <w:r w:rsidRPr="009E01DD">
        <w:rPr>
          <w:rStyle w:val="FontStyle84"/>
          <w:sz w:val="30"/>
          <w:szCs w:val="30"/>
        </w:rPr>
        <w:t xml:space="preserve"> отдельных счетов д</w:t>
      </w:r>
      <w:r w:rsidRPr="009E01DD">
        <w:rPr>
          <w:rStyle w:val="FontStyle84"/>
          <w:sz w:val="30"/>
          <w:szCs w:val="30"/>
        </w:rPr>
        <w:t xml:space="preserve">анным, содержащимся в единой информационной системе государственного оборонного заказа), </w:t>
      </w:r>
      <w:r w:rsidRPr="009E01DD">
        <w:rPr>
          <w:rStyle w:val="FontStyle84"/>
          <w:sz w:val="30"/>
          <w:szCs w:val="30"/>
        </w:rPr>
        <w:br/>
        <w:t xml:space="preserve">или в срок не позднее пяти рабочих дней, следующих за днем поступления </w:t>
      </w:r>
      <w:r w:rsidRPr="009E01DD">
        <w:rPr>
          <w:rStyle w:val="FontStyle84"/>
          <w:sz w:val="30"/>
          <w:szCs w:val="30"/>
        </w:rPr>
        <w:br/>
        <w:t>в опорный банк для оборонно-промышленного комплекса информации федерального органа в области о</w:t>
      </w:r>
      <w:r w:rsidRPr="009E01DD">
        <w:rPr>
          <w:rStyle w:val="FontStyle84"/>
          <w:sz w:val="30"/>
          <w:szCs w:val="30"/>
        </w:rPr>
        <w:t>бороны о соответствии реестра отдельных счетов данным, содержащимся в единой информационной системе государственного оборонного заказа (в случае открытия головным исполнителем, исполнителем отдельного счета до поступления в опорный банк для оборонно-промыш</w:t>
      </w:r>
      <w:r w:rsidRPr="009E01DD">
        <w:rPr>
          <w:rStyle w:val="FontStyle84"/>
          <w:sz w:val="30"/>
          <w:szCs w:val="30"/>
        </w:rPr>
        <w:t xml:space="preserve">ленного комплекса информации федерального органа в области обороны о соответствии реестра отдельных счетов </w:t>
      </w:r>
      <w:r w:rsidRPr="009E01DD">
        <w:rPr>
          <w:rStyle w:val="FontStyle84"/>
          <w:sz w:val="30"/>
          <w:szCs w:val="30"/>
        </w:rPr>
        <w:lastRenderedPageBreak/>
        <w:t>данным, содержащимся в единой информационной системе государственного оборонного заказа).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7) в статье 8</w:t>
      </w:r>
      <w:r w:rsidRPr="009E01DD">
        <w:rPr>
          <w:rStyle w:val="FontStyle84"/>
          <w:sz w:val="30"/>
          <w:szCs w:val="30"/>
          <w:vertAlign w:val="superscript"/>
        </w:rPr>
        <w:t>13</w:t>
      </w:r>
      <w:r w:rsidRPr="009E01DD">
        <w:rPr>
          <w:rStyle w:val="FontStyle84"/>
          <w:sz w:val="30"/>
          <w:szCs w:val="30"/>
        </w:rPr>
        <w:t>: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а) пункт 5 части 3 дополнить предложением следующего содержания: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Положения настоящего пункта не применяются в случае, </w:t>
      </w:r>
      <w:r w:rsidRPr="009E01DD">
        <w:rPr>
          <w:rStyle w:val="FontStyle84"/>
          <w:sz w:val="30"/>
          <w:szCs w:val="30"/>
        </w:rPr>
        <w:br/>
        <w:t>если отдельные счета подлежат закрытию банком, в отношении которого принято и вступило в силу решение Правительства Российской Федерации</w:t>
      </w:r>
      <w:r w:rsidRPr="009E01DD">
        <w:rPr>
          <w:rStyle w:val="FontStyle84"/>
          <w:sz w:val="30"/>
          <w:szCs w:val="30"/>
        </w:rPr>
        <w:t>, предусмотренное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по основанию, указанному в пункте 7 части 4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статьи 8</w:t>
      </w:r>
      <w:r w:rsidRPr="009E01DD">
        <w:rPr>
          <w:rStyle w:val="FontStyle84"/>
          <w:sz w:val="30"/>
          <w:szCs w:val="30"/>
          <w:vertAlign w:val="superscript"/>
        </w:rPr>
        <w:t>12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без представления головным исполнителем заявления о закрытии отдельного счета.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;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б) пункт 3 части </w:t>
      </w:r>
      <w:r w:rsidRPr="009E01DD">
        <w:rPr>
          <w:rStyle w:val="FontStyle84"/>
          <w:sz w:val="30"/>
          <w:szCs w:val="30"/>
        </w:rPr>
        <w:t xml:space="preserve">4 дополнить предложением следующего содержания: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Положения настоящего пункта не применяются в случае, если отдельные счета подлежат закрытию банком, в отношении которого принято </w:t>
      </w:r>
      <w:r w:rsidRPr="009E01DD">
        <w:rPr>
          <w:rStyle w:val="FontStyle84"/>
          <w:sz w:val="30"/>
          <w:szCs w:val="30"/>
        </w:rPr>
        <w:br/>
        <w:t>и вступило в силу решение Правительства Российской Федерации, предусмотренное</w:t>
      </w:r>
      <w:r w:rsidRPr="009E01DD">
        <w:rPr>
          <w:rStyle w:val="FontStyle84"/>
          <w:sz w:val="30"/>
          <w:szCs w:val="30"/>
        </w:rPr>
        <w:t xml:space="preserve"> частью 1 статьи 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по основанию, указанному в пункте 7 части 4</w:t>
      </w:r>
      <w:r w:rsidRPr="009E01DD">
        <w:rPr>
          <w:rStyle w:val="FontStyle84"/>
          <w:sz w:val="30"/>
          <w:szCs w:val="30"/>
          <w:vertAlign w:val="superscript"/>
        </w:rPr>
        <w:t>1</w:t>
      </w:r>
      <w:r w:rsidRPr="009E01DD">
        <w:rPr>
          <w:rStyle w:val="FontStyle84"/>
          <w:sz w:val="30"/>
          <w:szCs w:val="30"/>
        </w:rPr>
        <w:t xml:space="preserve"> статьи 8</w:t>
      </w:r>
      <w:r w:rsidRPr="009E01DD">
        <w:rPr>
          <w:rStyle w:val="FontStyle84"/>
          <w:sz w:val="30"/>
          <w:szCs w:val="30"/>
          <w:vertAlign w:val="superscript"/>
        </w:rPr>
        <w:t>12</w:t>
      </w:r>
      <w:r w:rsidRPr="009E01DD">
        <w:rPr>
          <w:rStyle w:val="FontStyle84"/>
          <w:sz w:val="30"/>
          <w:szCs w:val="30"/>
        </w:rPr>
        <w:t xml:space="preserve"> настоящего Федерального закона, без представления исполнителем заявления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о закрытии отдельного счета.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.</w:t>
      </w:r>
    </w:p>
    <w:p w:rsidR="007A0E8E" w:rsidRPr="009E01DD" w:rsidRDefault="007A0E8E" w:rsidP="009E01DD">
      <w:pPr>
        <w:pStyle w:val="ae"/>
        <w:spacing w:before="0" w:line="480" w:lineRule="auto"/>
        <w:rPr>
          <w:rStyle w:val="FontStyle84"/>
          <w:b/>
          <w:bCs/>
          <w:sz w:val="30"/>
          <w:szCs w:val="30"/>
        </w:rPr>
      </w:pP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b/>
          <w:bCs/>
          <w:sz w:val="30"/>
          <w:szCs w:val="30"/>
        </w:rPr>
      </w:pPr>
      <w:r w:rsidRPr="009E01DD">
        <w:rPr>
          <w:rStyle w:val="FontStyle84"/>
          <w:b/>
          <w:bCs/>
          <w:sz w:val="30"/>
          <w:szCs w:val="30"/>
        </w:rPr>
        <w:lastRenderedPageBreak/>
        <w:t>Статья 2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 xml:space="preserve">Установить, что в ходе </w:t>
      </w:r>
      <w:r w:rsidRPr="009E01DD">
        <w:rPr>
          <w:rStyle w:val="FontStyle84"/>
          <w:sz w:val="30"/>
          <w:szCs w:val="30"/>
        </w:rPr>
        <w:t>исполнения решения Правительства Российской Федерации, предусмотренного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Федерального закона 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275-ФЗ </w:t>
      </w:r>
      <w:r w:rsidRPr="009E01DD">
        <w:rPr>
          <w:rStyle w:val="FontStyle84"/>
          <w:sz w:val="30"/>
          <w:szCs w:val="30"/>
        </w:rPr>
        <w:br/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, при совершении операций </w:t>
      </w:r>
      <w:r w:rsidRPr="009E01DD">
        <w:rPr>
          <w:rStyle w:val="FontStyle84"/>
          <w:sz w:val="30"/>
          <w:szCs w:val="30"/>
        </w:rPr>
        <w:br/>
        <w:t>по единовременному списанию (перечислению) дене</w:t>
      </w:r>
      <w:r w:rsidRPr="009E01DD">
        <w:rPr>
          <w:rStyle w:val="FontStyle84"/>
          <w:sz w:val="30"/>
          <w:szCs w:val="30"/>
        </w:rPr>
        <w:t xml:space="preserve">жных средств </w:t>
      </w:r>
      <w:r w:rsidRPr="009E01DD">
        <w:rPr>
          <w:rStyle w:val="FontStyle84"/>
          <w:sz w:val="30"/>
          <w:szCs w:val="30"/>
        </w:rPr>
        <w:br/>
        <w:t>при закрытии отдельного счета, предусмотренных пунктом 16 статьи 8</w:t>
      </w:r>
      <w:r w:rsidRPr="009E01DD">
        <w:rPr>
          <w:rStyle w:val="FontStyle84"/>
          <w:sz w:val="30"/>
          <w:szCs w:val="30"/>
          <w:vertAlign w:val="superscript"/>
        </w:rPr>
        <w:t>4</w:t>
      </w:r>
      <w:r w:rsidRPr="009E01DD">
        <w:rPr>
          <w:rStyle w:val="FontStyle84"/>
          <w:sz w:val="30"/>
          <w:szCs w:val="30"/>
        </w:rPr>
        <w:t xml:space="preserve"> Федерального закона 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275-ФЗ </w:t>
      </w:r>
      <w:r w:rsidRPr="009E01DD">
        <w:rPr>
          <w:rStyle w:val="FontStyle84"/>
          <w:sz w:val="30"/>
          <w:szCs w:val="30"/>
        </w:rPr>
        <w:br/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(в редакции настоящего Федерального закона), на остатки денежных средств, находящих</w:t>
      </w:r>
      <w:r w:rsidRPr="009E01DD">
        <w:rPr>
          <w:rStyle w:val="FontStyle84"/>
          <w:sz w:val="30"/>
          <w:szCs w:val="30"/>
        </w:rPr>
        <w:t xml:space="preserve">ся </w:t>
      </w:r>
      <w:r w:rsidRPr="009E01DD">
        <w:rPr>
          <w:rStyle w:val="FontStyle84"/>
          <w:sz w:val="30"/>
          <w:szCs w:val="30"/>
        </w:rPr>
        <w:br/>
        <w:t>на отдельных счетах в банках, в отношении которых был</w:t>
      </w:r>
      <w:r w:rsidR="00F51E95" w:rsidRPr="009E01DD">
        <w:rPr>
          <w:rStyle w:val="FontStyle84"/>
          <w:sz w:val="30"/>
          <w:szCs w:val="30"/>
        </w:rPr>
        <w:t>и</w:t>
      </w:r>
      <w:r w:rsidRPr="009E01DD">
        <w:rPr>
          <w:rStyle w:val="FontStyle84"/>
          <w:sz w:val="30"/>
          <w:szCs w:val="30"/>
        </w:rPr>
        <w:t xml:space="preserve"> принят</w:t>
      </w:r>
      <w:r w:rsidR="00F51E95" w:rsidRPr="009E01DD">
        <w:rPr>
          <w:rStyle w:val="FontStyle84"/>
          <w:sz w:val="30"/>
          <w:szCs w:val="30"/>
        </w:rPr>
        <w:t>ы</w:t>
      </w:r>
      <w:r w:rsidRPr="009E01DD">
        <w:rPr>
          <w:rStyle w:val="FontStyle84"/>
          <w:sz w:val="30"/>
          <w:szCs w:val="30"/>
        </w:rPr>
        <w:t xml:space="preserve"> решени</w:t>
      </w:r>
      <w:r w:rsidR="00F51E95" w:rsidRPr="009E01DD">
        <w:rPr>
          <w:rStyle w:val="FontStyle84"/>
          <w:sz w:val="30"/>
          <w:szCs w:val="30"/>
        </w:rPr>
        <w:t>я</w:t>
      </w:r>
      <w:r w:rsidRPr="009E01DD">
        <w:rPr>
          <w:rStyle w:val="FontStyle84"/>
          <w:sz w:val="30"/>
          <w:szCs w:val="30"/>
        </w:rPr>
        <w:t xml:space="preserve"> Правительства Российской Федерации </w:t>
      </w:r>
      <w:r w:rsidR="00F51E95" w:rsidRPr="009E01DD">
        <w:rPr>
          <w:rStyle w:val="FontStyle84"/>
          <w:sz w:val="30"/>
          <w:szCs w:val="30"/>
        </w:rPr>
        <w:t>в соответствии с</w:t>
      </w:r>
      <w:r w:rsidRPr="009E01DD">
        <w:rPr>
          <w:rStyle w:val="FontStyle84"/>
          <w:sz w:val="30"/>
          <w:szCs w:val="30"/>
        </w:rPr>
        <w:t xml:space="preserve">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Федерального закона 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275-ФЗ </w:t>
      </w:r>
      <w:r w:rsidRPr="009E01DD">
        <w:rPr>
          <w:rStyle w:val="FontStyle84"/>
          <w:sz w:val="30"/>
          <w:szCs w:val="30"/>
        </w:rPr>
        <w:br/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, не рас</w:t>
      </w:r>
      <w:r w:rsidRPr="009E01DD">
        <w:rPr>
          <w:rStyle w:val="FontStyle84"/>
          <w:sz w:val="30"/>
          <w:szCs w:val="30"/>
        </w:rPr>
        <w:t xml:space="preserve">пространяются меры </w:t>
      </w:r>
      <w:r w:rsidRPr="009E01DD">
        <w:rPr>
          <w:rStyle w:val="FontStyle84"/>
          <w:sz w:val="30"/>
          <w:szCs w:val="30"/>
        </w:rPr>
        <w:br/>
        <w:t xml:space="preserve">по ограничению распоряжения такими отдельными счетами, установленные в соответствии со статьей 76 Налогового кодекса Российской Федерации, частью первой статьи 27 Федерального закона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 банках и банковской деятельности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(в редакции Феде</w:t>
      </w:r>
      <w:r w:rsidR="00493636">
        <w:rPr>
          <w:rStyle w:val="FontStyle84"/>
          <w:sz w:val="30"/>
          <w:szCs w:val="30"/>
        </w:rPr>
        <w:t xml:space="preserve">рального закона </w:t>
      </w:r>
      <w:r w:rsidR="00493636">
        <w:rPr>
          <w:rStyle w:val="FontStyle84"/>
          <w:sz w:val="30"/>
          <w:szCs w:val="30"/>
        </w:rPr>
        <w:br/>
        <w:t>от 3 февраля 1996 </w:t>
      </w:r>
      <w:r w:rsidRPr="009E01DD">
        <w:rPr>
          <w:rStyle w:val="FontStyle84"/>
          <w:sz w:val="30"/>
          <w:szCs w:val="30"/>
        </w:rPr>
        <w:t xml:space="preserve">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17-ФЗ), статьями 70 и 81 Федерального закона </w:t>
      </w:r>
      <w:r w:rsidRPr="009E01DD">
        <w:rPr>
          <w:rStyle w:val="FontStyle84"/>
          <w:sz w:val="30"/>
          <w:szCs w:val="30"/>
        </w:rPr>
        <w:br/>
        <w:t xml:space="preserve">от 2 октября 2007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229-ФЗ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Об исполнительном производстве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, </w:t>
      </w:r>
      <w:r w:rsidRPr="009E01DD">
        <w:rPr>
          <w:rStyle w:val="FontStyle84"/>
          <w:sz w:val="30"/>
          <w:szCs w:val="30"/>
        </w:rPr>
        <w:lastRenderedPageBreak/>
        <w:t xml:space="preserve">статьей 77 Федерального закона от 3 августа 2018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289-ФЗ 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О таможенном регулировании в Российско</w:t>
      </w:r>
      <w:r w:rsidRPr="009E01DD">
        <w:rPr>
          <w:rStyle w:val="FontStyle84"/>
          <w:sz w:val="30"/>
          <w:szCs w:val="30"/>
        </w:rPr>
        <w:t>й Федерации и о внесении изменений в отдельные законодательные акты Российской Федерации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и иными федеральными законами, устанавливающими основания и случаи ограничения распоряжения указанными отдельными счетами.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b/>
          <w:bCs/>
          <w:sz w:val="30"/>
          <w:szCs w:val="30"/>
        </w:rPr>
      </w:pPr>
      <w:r w:rsidRPr="009E01DD">
        <w:rPr>
          <w:rStyle w:val="FontStyle84"/>
          <w:b/>
          <w:bCs/>
          <w:sz w:val="30"/>
          <w:szCs w:val="30"/>
        </w:rPr>
        <w:t>Статья 3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1. </w:t>
      </w:r>
      <w:r w:rsidR="00430321" w:rsidRPr="009E01DD">
        <w:rPr>
          <w:rStyle w:val="FontStyle84"/>
          <w:sz w:val="30"/>
          <w:szCs w:val="30"/>
        </w:rPr>
        <w:t>Настоящий Федеральный закон вступает в силу по истечении тридцати дней со дня его официального опубликования, за исключением части 4</w:t>
      </w:r>
      <w:r w:rsidR="00430321" w:rsidRPr="009E01DD">
        <w:rPr>
          <w:rStyle w:val="FontStyle84"/>
          <w:sz w:val="30"/>
          <w:szCs w:val="30"/>
          <w:vertAlign w:val="superscript"/>
        </w:rPr>
        <w:t xml:space="preserve">2 </w:t>
      </w:r>
      <w:r w:rsidR="00430321" w:rsidRPr="009E01DD">
        <w:rPr>
          <w:rStyle w:val="FontStyle84"/>
          <w:sz w:val="30"/>
          <w:szCs w:val="30"/>
        </w:rPr>
        <w:t>статьи 8</w:t>
      </w:r>
      <w:r w:rsidR="00430321" w:rsidRPr="009E01DD">
        <w:rPr>
          <w:rStyle w:val="FontStyle84"/>
          <w:sz w:val="30"/>
          <w:szCs w:val="30"/>
          <w:vertAlign w:val="superscript"/>
        </w:rPr>
        <w:t>12</w:t>
      </w:r>
      <w:r w:rsidR="00493636">
        <w:rPr>
          <w:rStyle w:val="FontStyle84"/>
          <w:sz w:val="30"/>
          <w:szCs w:val="30"/>
        </w:rPr>
        <w:t xml:space="preserve"> Федерального закона от 29 декабря 2012 </w:t>
      </w:r>
      <w:r w:rsidR="00430321" w:rsidRPr="009E01DD">
        <w:rPr>
          <w:rStyle w:val="FontStyle84"/>
          <w:sz w:val="30"/>
          <w:szCs w:val="30"/>
        </w:rPr>
        <w:t xml:space="preserve">года </w:t>
      </w:r>
      <w:r w:rsidR="009E01DD">
        <w:rPr>
          <w:rStyle w:val="FontStyle84"/>
          <w:sz w:val="30"/>
          <w:szCs w:val="30"/>
        </w:rPr>
        <w:t>№ </w:t>
      </w:r>
      <w:r w:rsidR="00430321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 xml:space="preserve"> и части 7 настоящей статьи.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2. </w:t>
      </w:r>
      <w:r w:rsidR="00430321" w:rsidRPr="009E01DD">
        <w:rPr>
          <w:rStyle w:val="FontStyle84"/>
          <w:sz w:val="30"/>
          <w:szCs w:val="30"/>
        </w:rPr>
        <w:t>Часть 4</w:t>
      </w:r>
      <w:r w:rsidR="00430321" w:rsidRPr="009E01DD">
        <w:rPr>
          <w:rStyle w:val="FontStyle84"/>
          <w:sz w:val="30"/>
          <w:szCs w:val="30"/>
          <w:vertAlign w:val="superscript"/>
        </w:rPr>
        <w:t>2</w:t>
      </w:r>
      <w:r w:rsidR="00430321" w:rsidRPr="00493636">
        <w:rPr>
          <w:rStyle w:val="FontStyle84"/>
          <w:sz w:val="30"/>
          <w:szCs w:val="30"/>
        </w:rPr>
        <w:t xml:space="preserve"> </w:t>
      </w:r>
      <w:r w:rsidR="00430321" w:rsidRPr="009E01DD">
        <w:rPr>
          <w:rStyle w:val="FontStyle84"/>
          <w:sz w:val="30"/>
          <w:szCs w:val="30"/>
        </w:rPr>
        <w:t>статьи 8</w:t>
      </w:r>
      <w:r w:rsidR="00430321" w:rsidRPr="009E01DD">
        <w:rPr>
          <w:rStyle w:val="FontStyle84"/>
          <w:sz w:val="30"/>
          <w:szCs w:val="30"/>
          <w:vertAlign w:val="superscript"/>
        </w:rPr>
        <w:t>12</w:t>
      </w:r>
      <w:r w:rsidR="00430321" w:rsidRPr="009E01DD">
        <w:rPr>
          <w:rStyle w:val="FontStyle84"/>
          <w:sz w:val="30"/>
          <w:szCs w:val="30"/>
        </w:rPr>
        <w:t xml:space="preserve"> </w:t>
      </w:r>
      <w:r w:rsidR="00493636">
        <w:rPr>
          <w:rStyle w:val="FontStyle84"/>
          <w:sz w:val="30"/>
          <w:szCs w:val="30"/>
        </w:rPr>
        <w:t>Федерального закона от 29 декабря 2012 </w:t>
      </w:r>
      <w:r w:rsidR="00430321" w:rsidRPr="009E01DD">
        <w:rPr>
          <w:rStyle w:val="FontStyle84"/>
          <w:sz w:val="30"/>
          <w:szCs w:val="30"/>
        </w:rPr>
        <w:t xml:space="preserve">года </w:t>
      </w:r>
      <w:r w:rsidR="009E01DD">
        <w:rPr>
          <w:rStyle w:val="FontStyle84"/>
          <w:sz w:val="30"/>
          <w:szCs w:val="30"/>
        </w:rPr>
        <w:t>№ </w:t>
      </w:r>
      <w:r w:rsidR="00430321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 xml:space="preserve"> и часть 7 настоящей статьи вступают в силу со дня официального опубликования  настоящего Федерального закона.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3. </w:t>
      </w:r>
      <w:r w:rsidR="00430321" w:rsidRPr="009E01DD">
        <w:rPr>
          <w:rStyle w:val="FontStyle84"/>
          <w:sz w:val="30"/>
          <w:szCs w:val="30"/>
        </w:rPr>
        <w:t>Положения пункта 10 статьи 3, части 2</w:t>
      </w:r>
      <w:r w:rsidR="00430321" w:rsidRPr="009E01DD">
        <w:rPr>
          <w:rStyle w:val="FontStyle84"/>
          <w:sz w:val="30"/>
          <w:szCs w:val="30"/>
          <w:vertAlign w:val="superscript"/>
        </w:rPr>
        <w:t>1</w:t>
      </w:r>
      <w:r w:rsidR="00430321" w:rsidRPr="009E01DD">
        <w:rPr>
          <w:rStyle w:val="FontStyle84"/>
          <w:sz w:val="30"/>
          <w:szCs w:val="30"/>
        </w:rPr>
        <w:t xml:space="preserve"> статьи 8</w:t>
      </w:r>
      <w:r w:rsidR="00430321" w:rsidRPr="009E01DD">
        <w:rPr>
          <w:rStyle w:val="FontStyle84"/>
          <w:sz w:val="30"/>
          <w:szCs w:val="30"/>
          <w:vertAlign w:val="superscript"/>
        </w:rPr>
        <w:t>3</w:t>
      </w:r>
      <w:r w:rsidR="00430321" w:rsidRPr="009E01DD">
        <w:rPr>
          <w:rStyle w:val="FontStyle84"/>
          <w:sz w:val="30"/>
          <w:szCs w:val="30"/>
        </w:rPr>
        <w:t>, пункта 16 статьи</w:t>
      </w:r>
      <w:r w:rsidR="00430321" w:rsidRPr="009E01DD">
        <w:rPr>
          <w:rStyle w:val="FontStyle84"/>
          <w:sz w:val="30"/>
          <w:szCs w:val="30"/>
          <w:lang w:val="en-US"/>
        </w:rPr>
        <w:t> </w:t>
      </w:r>
      <w:r w:rsidR="00430321" w:rsidRPr="009E01DD">
        <w:rPr>
          <w:rStyle w:val="FontStyle84"/>
          <w:sz w:val="30"/>
          <w:szCs w:val="30"/>
        </w:rPr>
        <w:t>8</w:t>
      </w:r>
      <w:r w:rsidR="00430321" w:rsidRPr="009E01DD">
        <w:rPr>
          <w:rStyle w:val="FontStyle84"/>
          <w:sz w:val="30"/>
          <w:szCs w:val="30"/>
          <w:vertAlign w:val="superscript"/>
        </w:rPr>
        <w:t>4</w:t>
      </w:r>
      <w:r w:rsidR="00430321" w:rsidRPr="009E01DD">
        <w:rPr>
          <w:rStyle w:val="FontStyle84"/>
          <w:sz w:val="30"/>
          <w:szCs w:val="30"/>
        </w:rPr>
        <w:t>, статьи 8</w:t>
      </w:r>
      <w:r w:rsidR="00430321" w:rsidRPr="009E01DD">
        <w:rPr>
          <w:rStyle w:val="FontStyle84"/>
          <w:sz w:val="30"/>
          <w:szCs w:val="30"/>
          <w:vertAlign w:val="superscript"/>
        </w:rPr>
        <w:t>12</w:t>
      </w:r>
      <w:r w:rsidR="00430321" w:rsidRPr="009E01DD">
        <w:rPr>
          <w:rStyle w:val="FontStyle84"/>
          <w:sz w:val="30"/>
          <w:szCs w:val="30"/>
        </w:rPr>
        <w:t xml:space="preserve"> Федерального закона от 29 декабря 2012 года </w:t>
      </w:r>
      <w:r w:rsidRPr="009E01DD">
        <w:rPr>
          <w:rStyle w:val="FontStyle84"/>
          <w:sz w:val="30"/>
          <w:szCs w:val="30"/>
        </w:rPr>
        <w:br/>
      </w:r>
      <w:r w:rsidR="009E01DD">
        <w:rPr>
          <w:rStyle w:val="FontStyle84"/>
          <w:sz w:val="30"/>
          <w:szCs w:val="30"/>
        </w:rPr>
        <w:t>№ </w:t>
      </w:r>
      <w:r w:rsidR="00430321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О 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 xml:space="preserve"> (в редакции настоящего Федерального закона) распространяются на все отдельные счета, открытые в банках, в отношении которых были приняты решения Правительства Российской Федерации </w:t>
      </w:r>
      <w:r w:rsidR="002F7CAD" w:rsidRPr="009E01DD">
        <w:rPr>
          <w:rStyle w:val="FontStyle84"/>
          <w:sz w:val="30"/>
          <w:szCs w:val="30"/>
        </w:rPr>
        <w:t>в соответствии с</w:t>
      </w:r>
      <w:r w:rsidR="00430321" w:rsidRPr="009E01DD">
        <w:rPr>
          <w:rStyle w:val="FontStyle84"/>
          <w:sz w:val="30"/>
          <w:szCs w:val="30"/>
        </w:rPr>
        <w:t xml:space="preserve"> частью 1 статьи 8</w:t>
      </w:r>
      <w:r w:rsidR="00430321" w:rsidRPr="009E01DD">
        <w:rPr>
          <w:rStyle w:val="FontStyle84"/>
          <w:sz w:val="30"/>
          <w:szCs w:val="30"/>
          <w:vertAlign w:val="superscript"/>
        </w:rPr>
        <w:t>10</w:t>
      </w:r>
      <w:r w:rsidR="00430321" w:rsidRPr="009E01DD">
        <w:rPr>
          <w:rStyle w:val="FontStyle84"/>
          <w:sz w:val="30"/>
          <w:szCs w:val="30"/>
        </w:rPr>
        <w:t xml:space="preserve"> Федерального </w:t>
      </w:r>
      <w:r w:rsidR="00430321" w:rsidRPr="009E01DD">
        <w:rPr>
          <w:rStyle w:val="FontStyle84"/>
          <w:sz w:val="30"/>
          <w:szCs w:val="30"/>
        </w:rPr>
        <w:lastRenderedPageBreak/>
        <w:t xml:space="preserve">закона 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="00430321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 xml:space="preserve">, в том числе до дня вступления в силу настоящего Федерального закона, и которые не завершили мероприятия по переводу сопровождаемых сделок в иные уполномоченные банки в соответствии </w:t>
      </w:r>
      <w:r w:rsidR="00493636">
        <w:rPr>
          <w:rStyle w:val="FontStyle84"/>
          <w:sz w:val="30"/>
          <w:szCs w:val="30"/>
        </w:rPr>
        <w:br/>
      </w:r>
      <w:r w:rsidR="00430321" w:rsidRPr="009E01DD">
        <w:rPr>
          <w:rStyle w:val="FontStyle84"/>
          <w:sz w:val="30"/>
          <w:szCs w:val="30"/>
        </w:rPr>
        <w:t>с иными решениями, принятыми Правительством Российской Федерации по основаниям, предусмотренным частью 1 статьи 8</w:t>
      </w:r>
      <w:r w:rsidR="00430321" w:rsidRPr="009E01DD">
        <w:rPr>
          <w:rStyle w:val="FontStyle84"/>
          <w:sz w:val="30"/>
          <w:szCs w:val="30"/>
          <w:vertAlign w:val="superscript"/>
        </w:rPr>
        <w:t>9</w:t>
      </w:r>
      <w:r w:rsidR="00430321" w:rsidRPr="009E01DD">
        <w:rPr>
          <w:rStyle w:val="FontStyle84"/>
          <w:sz w:val="30"/>
          <w:szCs w:val="30"/>
        </w:rPr>
        <w:t xml:space="preserve"> Федерального закона</w:t>
      </w:r>
      <w:r w:rsidR="0008365F" w:rsidRPr="009E01DD">
        <w:rPr>
          <w:rStyle w:val="FontStyle84"/>
          <w:sz w:val="30"/>
          <w:szCs w:val="30"/>
        </w:rPr>
        <w:t xml:space="preserve"> </w:t>
      </w:r>
      <w:r w:rsidR="00493636">
        <w:rPr>
          <w:rStyle w:val="FontStyle84"/>
          <w:sz w:val="30"/>
          <w:szCs w:val="30"/>
        </w:rPr>
        <w:t>от 29 декабря 2012 </w:t>
      </w:r>
      <w:r w:rsidR="0008365F" w:rsidRPr="009E01DD">
        <w:rPr>
          <w:rStyle w:val="FontStyle84"/>
          <w:sz w:val="30"/>
          <w:szCs w:val="30"/>
        </w:rPr>
        <w:t xml:space="preserve">года </w:t>
      </w:r>
      <w:r w:rsidR="009E01DD">
        <w:rPr>
          <w:rStyle w:val="FontStyle84"/>
          <w:sz w:val="30"/>
          <w:szCs w:val="30"/>
        </w:rPr>
        <w:t>№ </w:t>
      </w:r>
      <w:r w:rsidR="0008365F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08365F"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4. </w:t>
      </w:r>
      <w:r w:rsidR="00430321" w:rsidRPr="009E01DD">
        <w:rPr>
          <w:rStyle w:val="FontStyle84"/>
          <w:sz w:val="30"/>
          <w:szCs w:val="30"/>
        </w:rPr>
        <w:t xml:space="preserve">Банки, в отношении которых до дня вступления в силу настоящего Федерального закона были приняты решения Правительства Российской Федерации </w:t>
      </w:r>
      <w:r w:rsidR="004130CC" w:rsidRPr="009E01DD">
        <w:rPr>
          <w:rStyle w:val="FontStyle84"/>
          <w:sz w:val="30"/>
          <w:szCs w:val="30"/>
        </w:rPr>
        <w:t xml:space="preserve">в соответствии с </w:t>
      </w:r>
      <w:r w:rsidR="00430321" w:rsidRPr="009E01DD">
        <w:rPr>
          <w:rStyle w:val="FontStyle84"/>
          <w:sz w:val="30"/>
          <w:szCs w:val="30"/>
        </w:rPr>
        <w:t>частью 1 статьи 8</w:t>
      </w:r>
      <w:r w:rsidR="00430321" w:rsidRPr="009E01DD">
        <w:rPr>
          <w:rStyle w:val="FontStyle84"/>
          <w:sz w:val="30"/>
          <w:szCs w:val="30"/>
          <w:vertAlign w:val="superscript"/>
        </w:rPr>
        <w:t>10</w:t>
      </w:r>
      <w:r w:rsidR="00430321" w:rsidRPr="009E01DD">
        <w:rPr>
          <w:rStyle w:val="FontStyle84"/>
          <w:sz w:val="30"/>
          <w:szCs w:val="30"/>
        </w:rPr>
        <w:t xml:space="preserve"> Федерального закона </w:t>
      </w:r>
      <w:r w:rsidR="00430321" w:rsidRPr="009E01DD">
        <w:rPr>
          <w:rStyle w:val="FontStyle84"/>
          <w:sz w:val="30"/>
          <w:szCs w:val="30"/>
        </w:rPr>
        <w:br/>
        <w:t xml:space="preserve">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="00430321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, в срок не позднее пяти рабочих дней, следующ</w:t>
      </w:r>
      <w:r w:rsidR="004130CC" w:rsidRPr="009E01DD">
        <w:rPr>
          <w:rStyle w:val="FontStyle84"/>
          <w:sz w:val="30"/>
          <w:szCs w:val="30"/>
        </w:rPr>
        <w:t>их</w:t>
      </w:r>
      <w:r w:rsidR="00430321" w:rsidRPr="009E01DD">
        <w:rPr>
          <w:rStyle w:val="FontStyle84"/>
          <w:sz w:val="30"/>
          <w:szCs w:val="30"/>
        </w:rPr>
        <w:t xml:space="preserve"> за днем вступления </w:t>
      </w:r>
      <w:r w:rsidR="00493636">
        <w:rPr>
          <w:rStyle w:val="FontStyle84"/>
          <w:sz w:val="30"/>
          <w:szCs w:val="30"/>
        </w:rPr>
        <w:br/>
      </w:r>
      <w:r w:rsidR="00430321" w:rsidRPr="009E01DD">
        <w:rPr>
          <w:rStyle w:val="FontStyle84"/>
          <w:sz w:val="30"/>
          <w:szCs w:val="30"/>
        </w:rPr>
        <w:t>в силу настоящего Федерального закона, обязаны сформировать реестры отдельных счетов или информацию об отсутствии открытых отдельных счетов в соответствии с пунктом 2 части 4</w:t>
      </w:r>
      <w:r w:rsidR="00430321" w:rsidRPr="009E01DD">
        <w:rPr>
          <w:rStyle w:val="FontStyle84"/>
          <w:sz w:val="30"/>
          <w:szCs w:val="30"/>
          <w:vertAlign w:val="superscript"/>
        </w:rPr>
        <w:t>1</w:t>
      </w:r>
      <w:r w:rsidR="00430321" w:rsidRPr="009E01DD">
        <w:rPr>
          <w:rStyle w:val="FontStyle84"/>
          <w:sz w:val="30"/>
          <w:szCs w:val="30"/>
        </w:rPr>
        <w:t xml:space="preserve"> статьи 8</w:t>
      </w:r>
      <w:r w:rsidR="00430321" w:rsidRPr="009E01DD">
        <w:rPr>
          <w:rStyle w:val="FontStyle84"/>
          <w:sz w:val="30"/>
          <w:szCs w:val="30"/>
          <w:vertAlign w:val="superscript"/>
        </w:rPr>
        <w:t>12</w:t>
      </w:r>
      <w:r w:rsidR="00430321" w:rsidRPr="009E01DD">
        <w:rPr>
          <w:rStyle w:val="FontStyle84"/>
          <w:sz w:val="30"/>
          <w:szCs w:val="30"/>
        </w:rPr>
        <w:t xml:space="preserve"> Федерального закона</w:t>
      </w:r>
      <w:r w:rsidR="008967D1" w:rsidRPr="009E01DD">
        <w:rPr>
          <w:rStyle w:val="FontStyle84"/>
          <w:sz w:val="30"/>
          <w:szCs w:val="30"/>
        </w:rPr>
        <w:t xml:space="preserve"> 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="008967D1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8967D1" w:rsidRPr="009E01DD">
        <w:rPr>
          <w:rStyle w:val="FontStyle84"/>
          <w:sz w:val="30"/>
          <w:szCs w:val="30"/>
        </w:rPr>
        <w:t>О 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5.</w:t>
      </w:r>
      <w:r w:rsidR="007A0E8E" w:rsidRPr="009E01DD">
        <w:rPr>
          <w:rStyle w:val="FontStyle84"/>
          <w:sz w:val="30"/>
          <w:szCs w:val="30"/>
        </w:rPr>
        <w:t> </w:t>
      </w:r>
      <w:r w:rsidRPr="009E01DD">
        <w:rPr>
          <w:rStyle w:val="FontStyle84"/>
          <w:sz w:val="30"/>
          <w:szCs w:val="30"/>
        </w:rPr>
        <w:t>Банк России на основании полученных им до дня вступления в силу настоящего Федерального закона ув</w:t>
      </w:r>
      <w:r w:rsidRPr="009E01DD">
        <w:rPr>
          <w:rStyle w:val="FontStyle84"/>
          <w:sz w:val="30"/>
          <w:szCs w:val="30"/>
        </w:rPr>
        <w:t>едомлений Правительства Российской Федерации о принятии в соответствии с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Федерального закона от 29 декабря 2012 года </w:t>
      </w:r>
      <w:r w:rsidR="009E01DD">
        <w:rPr>
          <w:rStyle w:val="FontStyle84"/>
          <w:sz w:val="30"/>
          <w:szCs w:val="30"/>
        </w:rPr>
        <w:t>№ </w:t>
      </w:r>
      <w:r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lastRenderedPageBreak/>
        <w:t>"</w:t>
      </w:r>
      <w:r w:rsidRPr="009E01DD">
        <w:rPr>
          <w:rStyle w:val="FontStyle84"/>
          <w:sz w:val="30"/>
          <w:szCs w:val="30"/>
        </w:rPr>
        <w:t>О 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 xml:space="preserve"> решений об исключении банков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из категории уполномоченных банков, в соответствии с которыми банковское сопровождение должно быть передано в опорный банк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 xml:space="preserve">для оборонно-промышленного комплекса, информирует опорный банк </w:t>
      </w:r>
      <w:r w:rsidR="007A0E8E" w:rsidRPr="009E01DD">
        <w:rPr>
          <w:rStyle w:val="FontStyle84"/>
          <w:sz w:val="30"/>
          <w:szCs w:val="30"/>
        </w:rPr>
        <w:br/>
      </w:r>
      <w:r w:rsidRPr="009E01DD">
        <w:rPr>
          <w:rStyle w:val="FontStyle84"/>
          <w:sz w:val="30"/>
          <w:szCs w:val="30"/>
        </w:rPr>
        <w:t>для оборонно-промышленного комплекса о принятых решениях в течение п</w:t>
      </w:r>
      <w:r w:rsidRPr="009E01DD">
        <w:rPr>
          <w:rStyle w:val="FontStyle84"/>
          <w:sz w:val="30"/>
          <w:szCs w:val="30"/>
        </w:rPr>
        <w:t>яти рабочих дней, следующих за днем вступления в силу настоящего Федерального закона. Такая информация Банка России должна содержать наименование и банковский идентификационный код, присвоенный Банком России банку, в отношении которого было принято решение</w:t>
      </w:r>
      <w:r w:rsidRPr="009E01DD">
        <w:rPr>
          <w:rStyle w:val="FontStyle84"/>
          <w:sz w:val="30"/>
          <w:szCs w:val="30"/>
        </w:rPr>
        <w:t xml:space="preserve"> Правительства Российской Федерации, предусмотренное частью 1 статьи 8</w:t>
      </w:r>
      <w:r w:rsidRPr="009E01DD">
        <w:rPr>
          <w:rStyle w:val="FontStyle84"/>
          <w:sz w:val="30"/>
          <w:szCs w:val="30"/>
          <w:vertAlign w:val="superscript"/>
        </w:rPr>
        <w:t>10</w:t>
      </w:r>
      <w:r w:rsidRPr="009E01DD">
        <w:rPr>
          <w:rStyle w:val="FontStyle84"/>
          <w:sz w:val="30"/>
          <w:szCs w:val="30"/>
        </w:rPr>
        <w:t xml:space="preserve"> Федерального закона</w:t>
      </w:r>
      <w:r w:rsidR="0008365F" w:rsidRPr="009E01DD">
        <w:rPr>
          <w:rStyle w:val="FontStyle84"/>
          <w:sz w:val="30"/>
          <w:szCs w:val="30"/>
        </w:rPr>
        <w:t xml:space="preserve"> </w:t>
      </w:r>
      <w:r w:rsidR="00493636">
        <w:rPr>
          <w:rStyle w:val="FontStyle84"/>
          <w:sz w:val="30"/>
          <w:szCs w:val="30"/>
        </w:rPr>
        <w:t>от 29 декабря 2012 </w:t>
      </w:r>
      <w:r w:rsidR="0008365F" w:rsidRPr="009E01DD">
        <w:rPr>
          <w:rStyle w:val="FontStyle84"/>
          <w:sz w:val="30"/>
          <w:szCs w:val="30"/>
        </w:rPr>
        <w:t xml:space="preserve">года </w:t>
      </w:r>
      <w:r w:rsidR="009E01DD">
        <w:rPr>
          <w:rStyle w:val="FontStyle84"/>
          <w:sz w:val="30"/>
          <w:szCs w:val="30"/>
        </w:rPr>
        <w:t>№ </w:t>
      </w:r>
      <w:r w:rsidR="0008365F" w:rsidRPr="009E01DD">
        <w:rPr>
          <w:rStyle w:val="FontStyle84"/>
          <w:sz w:val="30"/>
          <w:szCs w:val="30"/>
        </w:rPr>
        <w:t xml:space="preserve">275-ФЗ </w:t>
      </w:r>
      <w:r w:rsidR="009E01DD">
        <w:rPr>
          <w:rStyle w:val="FontStyle84"/>
          <w:sz w:val="30"/>
          <w:szCs w:val="30"/>
        </w:rPr>
        <w:t>"</w:t>
      </w:r>
      <w:r w:rsidR="00493636">
        <w:rPr>
          <w:rStyle w:val="FontStyle84"/>
          <w:sz w:val="30"/>
          <w:szCs w:val="30"/>
        </w:rPr>
        <w:t>О </w:t>
      </w:r>
      <w:r w:rsidR="0008365F" w:rsidRPr="009E01DD">
        <w:rPr>
          <w:rStyle w:val="FontStyle84"/>
          <w:sz w:val="30"/>
          <w:szCs w:val="30"/>
        </w:rPr>
        <w:t>государственном оборонном заказе</w:t>
      </w:r>
      <w:r w:rsidR="009E01DD">
        <w:rPr>
          <w:rStyle w:val="FontStyle84"/>
          <w:sz w:val="30"/>
          <w:szCs w:val="30"/>
        </w:rPr>
        <w:t>"</w:t>
      </w:r>
      <w:r w:rsidRPr="009E01DD">
        <w:rPr>
          <w:rStyle w:val="FontStyle84"/>
          <w:sz w:val="30"/>
          <w:szCs w:val="30"/>
        </w:rPr>
        <w:t>.</w:t>
      </w:r>
    </w:p>
    <w:p w:rsidR="00F93736" w:rsidRPr="009E01DD" w:rsidRDefault="00590464" w:rsidP="009E01DD">
      <w:pPr>
        <w:pStyle w:val="ae"/>
        <w:spacing w:before="0" w:line="480" w:lineRule="auto"/>
        <w:rPr>
          <w:rStyle w:val="FontStyle84"/>
          <w:sz w:val="30"/>
          <w:szCs w:val="30"/>
        </w:rPr>
      </w:pPr>
      <w:r w:rsidRPr="009E01DD">
        <w:rPr>
          <w:rStyle w:val="FontStyle84"/>
          <w:sz w:val="30"/>
          <w:szCs w:val="30"/>
        </w:rPr>
        <w:t>6. </w:t>
      </w:r>
      <w:r w:rsidR="00430321" w:rsidRPr="009E01DD">
        <w:rPr>
          <w:rStyle w:val="FontStyle84"/>
          <w:sz w:val="30"/>
          <w:szCs w:val="30"/>
        </w:rPr>
        <w:t xml:space="preserve">Опорный банк для оборонно-промышленного комплекса </w:t>
      </w:r>
      <w:r w:rsidRPr="009E01DD">
        <w:rPr>
          <w:rStyle w:val="FontStyle84"/>
          <w:sz w:val="30"/>
          <w:szCs w:val="30"/>
        </w:rPr>
        <w:br/>
      </w:r>
      <w:r w:rsidR="00430321" w:rsidRPr="009E01DD">
        <w:rPr>
          <w:rStyle w:val="FontStyle84"/>
          <w:sz w:val="30"/>
          <w:szCs w:val="30"/>
        </w:rPr>
        <w:t>не позднее одного рабочего дня, следующего за днем получения уведомления Банка России, предусмотренного частью 5 настоящей статьи, направляет в банки, в отношении которых до дня вступления в силу настоящего Федерального закона был</w:t>
      </w:r>
      <w:r w:rsidR="00F51E95" w:rsidRPr="009E01DD">
        <w:rPr>
          <w:rStyle w:val="FontStyle84"/>
          <w:sz w:val="30"/>
          <w:szCs w:val="30"/>
        </w:rPr>
        <w:t>и</w:t>
      </w:r>
      <w:r w:rsidR="00430321" w:rsidRPr="009E01DD">
        <w:rPr>
          <w:rStyle w:val="FontStyle84"/>
          <w:sz w:val="30"/>
          <w:szCs w:val="30"/>
        </w:rPr>
        <w:t xml:space="preserve"> принят</w:t>
      </w:r>
      <w:r w:rsidR="00F51E95" w:rsidRPr="009E01DD">
        <w:rPr>
          <w:rStyle w:val="FontStyle84"/>
          <w:sz w:val="30"/>
          <w:szCs w:val="30"/>
        </w:rPr>
        <w:t>ы</w:t>
      </w:r>
      <w:r w:rsidR="00430321" w:rsidRPr="009E01DD">
        <w:rPr>
          <w:rStyle w:val="FontStyle84"/>
          <w:sz w:val="30"/>
          <w:szCs w:val="30"/>
        </w:rPr>
        <w:t xml:space="preserve"> решени</w:t>
      </w:r>
      <w:r w:rsidR="00F51E95" w:rsidRPr="009E01DD">
        <w:rPr>
          <w:rStyle w:val="FontStyle84"/>
          <w:sz w:val="30"/>
          <w:szCs w:val="30"/>
        </w:rPr>
        <w:t>я</w:t>
      </w:r>
      <w:r w:rsidR="00430321" w:rsidRPr="009E01DD">
        <w:rPr>
          <w:rStyle w:val="FontStyle84"/>
          <w:sz w:val="30"/>
          <w:szCs w:val="30"/>
        </w:rPr>
        <w:t xml:space="preserve"> Правительства Российской Федерации </w:t>
      </w:r>
      <w:r w:rsidR="005F3BBA" w:rsidRPr="009E01DD">
        <w:rPr>
          <w:rStyle w:val="FontStyle84"/>
          <w:sz w:val="30"/>
          <w:szCs w:val="30"/>
        </w:rPr>
        <w:t>в соответствии с</w:t>
      </w:r>
      <w:r w:rsidR="00430321" w:rsidRPr="009E01DD">
        <w:rPr>
          <w:rStyle w:val="FontStyle84"/>
          <w:sz w:val="30"/>
          <w:szCs w:val="30"/>
        </w:rPr>
        <w:t xml:space="preserve"> частью 1 статьи 8</w:t>
      </w:r>
      <w:r w:rsidR="00430321" w:rsidRPr="009E01DD">
        <w:rPr>
          <w:rStyle w:val="FontStyle84"/>
          <w:sz w:val="30"/>
          <w:szCs w:val="30"/>
          <w:vertAlign w:val="superscript"/>
        </w:rPr>
        <w:t>10</w:t>
      </w:r>
      <w:r w:rsidR="00430321" w:rsidRPr="009E01DD">
        <w:rPr>
          <w:rStyle w:val="FontStyle84"/>
          <w:sz w:val="30"/>
          <w:szCs w:val="30"/>
        </w:rPr>
        <w:t xml:space="preserve"> </w:t>
      </w:r>
      <w:r w:rsidR="00430321" w:rsidRPr="009E01DD">
        <w:rPr>
          <w:rStyle w:val="FontStyle84"/>
          <w:spacing w:val="-4"/>
          <w:sz w:val="30"/>
          <w:szCs w:val="30"/>
        </w:rPr>
        <w:t xml:space="preserve">Федерального закона от 29 декабря 2012 года </w:t>
      </w:r>
      <w:r w:rsidR="009E01DD">
        <w:rPr>
          <w:rStyle w:val="FontStyle84"/>
          <w:spacing w:val="-4"/>
          <w:sz w:val="30"/>
          <w:szCs w:val="30"/>
        </w:rPr>
        <w:t>№ </w:t>
      </w:r>
      <w:r w:rsidR="00430321" w:rsidRPr="009E01DD">
        <w:rPr>
          <w:rStyle w:val="FontStyle84"/>
          <w:spacing w:val="-4"/>
          <w:sz w:val="30"/>
          <w:szCs w:val="30"/>
        </w:rPr>
        <w:t xml:space="preserve">275-ФЗ </w:t>
      </w:r>
      <w:r w:rsidR="009E01DD">
        <w:rPr>
          <w:rStyle w:val="FontStyle84"/>
          <w:spacing w:val="-4"/>
          <w:sz w:val="30"/>
          <w:szCs w:val="30"/>
        </w:rPr>
        <w:t>"</w:t>
      </w:r>
      <w:r w:rsidR="00430321" w:rsidRPr="009E01DD">
        <w:rPr>
          <w:rStyle w:val="FontStyle84"/>
          <w:spacing w:val="-4"/>
          <w:sz w:val="30"/>
          <w:szCs w:val="30"/>
        </w:rPr>
        <w:t>О государственном</w:t>
      </w:r>
      <w:r w:rsidR="00430321" w:rsidRPr="009E01DD">
        <w:rPr>
          <w:rStyle w:val="FontStyle84"/>
          <w:sz w:val="30"/>
          <w:szCs w:val="30"/>
        </w:rPr>
        <w:t xml:space="preserve"> оборонном </w:t>
      </w:r>
      <w:r w:rsidR="00430321" w:rsidRPr="009E01DD">
        <w:rPr>
          <w:rStyle w:val="FontStyle84"/>
          <w:sz w:val="30"/>
          <w:szCs w:val="30"/>
        </w:rPr>
        <w:lastRenderedPageBreak/>
        <w:t>заказе</w:t>
      </w:r>
      <w:r w:rsidR="009E01DD">
        <w:rPr>
          <w:rStyle w:val="FontStyle84"/>
          <w:sz w:val="30"/>
          <w:szCs w:val="30"/>
        </w:rPr>
        <w:t>"</w:t>
      </w:r>
      <w:r w:rsidR="00430321" w:rsidRPr="009E01DD">
        <w:rPr>
          <w:rStyle w:val="FontStyle84"/>
          <w:sz w:val="30"/>
          <w:szCs w:val="30"/>
        </w:rPr>
        <w:t>, информацию о счете, предусмотренном пунктом 4 части 4</w:t>
      </w:r>
      <w:r w:rsidR="00430321" w:rsidRPr="009E01DD">
        <w:rPr>
          <w:rStyle w:val="FontStyle84"/>
          <w:sz w:val="30"/>
          <w:szCs w:val="30"/>
          <w:vertAlign w:val="superscript"/>
        </w:rPr>
        <w:t>3</w:t>
      </w:r>
      <w:r w:rsidR="00430321" w:rsidRPr="009E01DD">
        <w:rPr>
          <w:rStyle w:val="FontStyle84"/>
          <w:sz w:val="30"/>
          <w:szCs w:val="30"/>
        </w:rPr>
        <w:t xml:space="preserve"> статьи 8</w:t>
      </w:r>
      <w:r w:rsidR="00430321" w:rsidRPr="009E01DD">
        <w:rPr>
          <w:rStyle w:val="FontStyle84"/>
          <w:sz w:val="30"/>
          <w:szCs w:val="30"/>
          <w:vertAlign w:val="superscript"/>
        </w:rPr>
        <w:t>12</w:t>
      </w:r>
      <w:r w:rsidR="00430321" w:rsidRPr="009E01DD">
        <w:rPr>
          <w:rStyle w:val="FontStyle84"/>
          <w:sz w:val="30"/>
          <w:szCs w:val="30"/>
        </w:rPr>
        <w:t xml:space="preserve"> указанного Федерального закона.</w:t>
      </w:r>
    </w:p>
    <w:p w:rsidR="00D85491" w:rsidRPr="007F310B" w:rsidRDefault="00590464" w:rsidP="009E01DD">
      <w:pPr>
        <w:spacing w:line="480" w:lineRule="auto"/>
        <w:ind w:firstLine="709"/>
        <w:rPr>
          <w:sz w:val="30"/>
          <w:szCs w:val="30"/>
        </w:rPr>
      </w:pPr>
      <w:r w:rsidRPr="009E01DD">
        <w:rPr>
          <w:rStyle w:val="FontStyle84"/>
          <w:rFonts w:eastAsiaTheme="minorHAnsi"/>
          <w:sz w:val="30"/>
          <w:szCs w:val="30"/>
          <w:lang w:eastAsia="en-US"/>
        </w:rPr>
        <w:t>7. 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Форматы 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>предусмотренных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 xml:space="preserve"> пунктом 2 части 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>4</w:t>
      </w:r>
      <w:r w:rsidR="00F51E95" w:rsidRPr="009E01DD">
        <w:rPr>
          <w:rStyle w:val="FontStyle84"/>
          <w:rFonts w:eastAsiaTheme="minorHAnsi"/>
          <w:sz w:val="30"/>
          <w:szCs w:val="30"/>
          <w:vertAlign w:val="superscript"/>
          <w:lang w:eastAsia="en-US"/>
        </w:rPr>
        <w:t>1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статьи 8</w:t>
      </w:r>
      <w:r w:rsidR="00F51E95" w:rsidRPr="009E01DD">
        <w:rPr>
          <w:rStyle w:val="FontStyle84"/>
          <w:rFonts w:eastAsiaTheme="minorHAnsi"/>
          <w:sz w:val="30"/>
          <w:szCs w:val="30"/>
          <w:vertAlign w:val="superscript"/>
          <w:lang w:eastAsia="en-US"/>
        </w:rPr>
        <w:t>12</w:t>
      </w:r>
      <w:r w:rsidR="008967D1" w:rsidRPr="009E01DD">
        <w:rPr>
          <w:rStyle w:val="FontStyle84"/>
          <w:rFonts w:eastAsiaTheme="minorHAnsi"/>
          <w:sz w:val="30"/>
          <w:szCs w:val="30"/>
          <w:vertAlign w:val="superscript"/>
          <w:lang w:eastAsia="en-US"/>
        </w:rPr>
        <w:t xml:space="preserve"> 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>Федерального закона от</w:t>
      </w:r>
      <w:r w:rsidR="008967D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>29 декабря 2012 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года </w:t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№ 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275-ФЗ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br/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"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>О государственном оборонном заказе</w:t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"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реестра отдельных счетов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br/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и информации об отсутствии открытых отдельных счетов, 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а также порядок их передачи, 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>определ</w:t>
      </w:r>
      <w:r w:rsidR="008967D1" w:rsidRPr="009E01DD">
        <w:rPr>
          <w:rStyle w:val="FontStyle84"/>
          <w:rFonts w:eastAsiaTheme="minorHAnsi"/>
          <w:sz w:val="30"/>
          <w:szCs w:val="30"/>
          <w:lang w:eastAsia="en-US"/>
        </w:rPr>
        <w:t>яе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>мы</w:t>
      </w:r>
      <w:r w:rsidR="008967D1" w:rsidRPr="009E01DD">
        <w:rPr>
          <w:rStyle w:val="FontStyle84"/>
          <w:rFonts w:eastAsiaTheme="minorHAnsi"/>
          <w:sz w:val="30"/>
          <w:szCs w:val="30"/>
          <w:lang w:eastAsia="en-US"/>
        </w:rPr>
        <w:t>е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</w:t>
      </w:r>
      <w:r w:rsidR="00064397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в соответствии с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>частью 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>4</w:t>
      </w:r>
      <w:r w:rsidR="005F3BBA" w:rsidRPr="009E01DD">
        <w:rPr>
          <w:rStyle w:val="FontStyle84"/>
          <w:rFonts w:eastAsiaTheme="minorHAnsi"/>
          <w:sz w:val="30"/>
          <w:szCs w:val="30"/>
          <w:vertAlign w:val="superscript"/>
          <w:lang w:eastAsia="en-US"/>
        </w:rPr>
        <w:t>2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>статьи </w:t>
      </w:r>
      <w:r w:rsidR="008967D1" w:rsidRPr="009E01DD">
        <w:rPr>
          <w:rStyle w:val="FontStyle84"/>
          <w:rFonts w:eastAsiaTheme="minorHAnsi"/>
          <w:sz w:val="30"/>
          <w:szCs w:val="30"/>
          <w:lang w:eastAsia="en-US"/>
        </w:rPr>
        <w:t>8</w:t>
      </w:r>
      <w:r w:rsidR="008967D1" w:rsidRPr="009E01DD">
        <w:rPr>
          <w:rStyle w:val="FontStyle84"/>
          <w:rFonts w:eastAsiaTheme="minorHAnsi"/>
          <w:sz w:val="30"/>
          <w:szCs w:val="30"/>
          <w:vertAlign w:val="superscript"/>
          <w:lang w:eastAsia="en-US"/>
        </w:rPr>
        <w:t xml:space="preserve">12 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>указанного Федерального закона</w:t>
      </w:r>
      <w:r w:rsidR="00E43A5D" w:rsidRPr="009E01DD">
        <w:rPr>
          <w:rStyle w:val="FontStyle84"/>
          <w:rFonts w:eastAsiaTheme="minorHAnsi"/>
          <w:sz w:val="30"/>
          <w:szCs w:val="30"/>
          <w:lang w:eastAsia="en-US"/>
        </w:rPr>
        <w:t>,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 xml:space="preserve">в течение тридцати дней со дня 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вступления в силу настоящей части доводятся Банком России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 xml:space="preserve">до 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>опорного банка для оборонно-пром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 xml:space="preserve">ышленного комплекса и банков, в 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отношении которых до дня вступления в силу настоящего Федерального закона были приняты решения Правительства Российской Федерации </w:t>
      </w:r>
      <w:r w:rsidR="006B284B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в соответствии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br/>
      </w:r>
      <w:r w:rsidR="006B284B" w:rsidRPr="009E01DD">
        <w:rPr>
          <w:rStyle w:val="FontStyle84"/>
          <w:rFonts w:eastAsiaTheme="minorHAnsi"/>
          <w:sz w:val="30"/>
          <w:szCs w:val="30"/>
          <w:lang w:eastAsia="en-US"/>
        </w:rPr>
        <w:t>с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частью 1 статьи 8</w:t>
      </w:r>
      <w:r w:rsidR="00430321" w:rsidRPr="009E01DD">
        <w:rPr>
          <w:rStyle w:val="FontStyle84"/>
          <w:rFonts w:eastAsiaTheme="minorHAnsi"/>
          <w:sz w:val="30"/>
          <w:szCs w:val="30"/>
          <w:vertAlign w:val="superscript"/>
          <w:lang w:eastAsia="en-US"/>
        </w:rPr>
        <w:t>10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Федерального закона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 </w:t>
      </w:r>
      <w:r w:rsidR="006B284B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от 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>29 декабря 2012 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года 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br/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№ 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275-ФЗ </w:t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"</w:t>
      </w:r>
      <w:r w:rsidR="005F3BBA" w:rsidRPr="009E01DD">
        <w:rPr>
          <w:rStyle w:val="FontStyle84"/>
          <w:rFonts w:eastAsiaTheme="minorHAnsi"/>
          <w:sz w:val="30"/>
          <w:szCs w:val="30"/>
          <w:lang w:eastAsia="en-US"/>
        </w:rPr>
        <w:t>О государственном оборонном заказе</w:t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"</w:t>
      </w:r>
      <w:r w:rsidR="00F51E95" w:rsidRPr="009E01DD">
        <w:rPr>
          <w:rStyle w:val="FontStyle84"/>
          <w:rFonts w:eastAsiaTheme="minorHAnsi"/>
          <w:sz w:val="30"/>
          <w:szCs w:val="30"/>
          <w:lang w:eastAsia="en-US"/>
        </w:rPr>
        <w:t>,</w:t>
      </w:r>
      <w:r w:rsidR="00493636">
        <w:rPr>
          <w:rStyle w:val="FontStyle84"/>
          <w:rFonts w:eastAsiaTheme="minorHAnsi"/>
          <w:sz w:val="30"/>
          <w:szCs w:val="30"/>
          <w:lang w:eastAsia="en-US"/>
        </w:rPr>
        <w:t xml:space="preserve"> с 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использованием соответствующего личного кабинета на официальном сайте Банка России </w:t>
      </w:r>
      <w:r w:rsidRPr="009E01DD">
        <w:rPr>
          <w:rStyle w:val="FontStyle84"/>
          <w:rFonts w:eastAsiaTheme="minorHAnsi"/>
          <w:sz w:val="30"/>
          <w:szCs w:val="30"/>
          <w:lang w:eastAsia="en-US"/>
        </w:rPr>
        <w:br/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 xml:space="preserve">в информационно-телекоммуникационной сети </w:t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"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>Интернет</w:t>
      </w:r>
      <w:r w:rsidR="009E01DD">
        <w:rPr>
          <w:rStyle w:val="FontStyle84"/>
          <w:rFonts w:eastAsiaTheme="minorHAnsi"/>
          <w:sz w:val="30"/>
          <w:szCs w:val="30"/>
          <w:lang w:eastAsia="en-US"/>
        </w:rPr>
        <w:t>"</w:t>
      </w:r>
      <w:r w:rsidR="00430321" w:rsidRPr="009E01DD">
        <w:rPr>
          <w:rStyle w:val="FontStyle84"/>
          <w:rFonts w:eastAsiaTheme="minorHAnsi"/>
          <w:sz w:val="30"/>
          <w:szCs w:val="30"/>
          <w:lang w:eastAsia="en-US"/>
        </w:rPr>
        <w:t>.</w:t>
      </w:r>
      <w:permEnd w:id="1319453415"/>
      <w:r w:rsidR="00430321" w:rsidRPr="009E01DD">
        <w:rPr>
          <w:rFonts w:ascii="Times New Roman" w:hAnsi="Times New Roman"/>
          <w:sz w:val="30"/>
          <w:szCs w:val="30"/>
        </w:rPr>
        <w:t xml:space="preserve"> </w:t>
      </w:r>
    </w:p>
    <w:p w:rsidR="00D85491" w:rsidRPr="00B80A48" w:rsidRDefault="00590464" w:rsidP="00D85491">
      <w:pPr>
        <w:pStyle w:val="ad"/>
      </w:pPr>
      <w:r w:rsidRPr="00B80A48">
        <w:t>Президент</w:t>
      </w:r>
    </w:p>
    <w:p w:rsidR="00D85491" w:rsidRPr="00B80A48" w:rsidRDefault="00590464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0464">
      <w:pPr>
        <w:spacing w:line="240" w:lineRule="auto"/>
      </w:pPr>
      <w:r>
        <w:separator/>
      </w:r>
    </w:p>
  </w:endnote>
  <w:endnote w:type="continuationSeparator" w:id="0">
    <w:p w:rsidR="00000000" w:rsidRDefault="005904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03465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590464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2434864-Уч-2025 (13.0)</w:t>
          </w:r>
        </w:p>
      </w:tc>
    </w:tr>
    <w:tr w:rsidR="00B03465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590464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03465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590464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2434864-Уч-2025 (13.0)</w:t>
          </w:r>
        </w:p>
      </w:tc>
    </w:tr>
    <w:tr w:rsidR="00B03465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590464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0464">
      <w:pPr>
        <w:spacing w:line="240" w:lineRule="auto"/>
      </w:pPr>
      <w:r>
        <w:separator/>
      </w:r>
    </w:p>
  </w:footnote>
  <w:footnote w:type="continuationSeparator" w:id="0">
    <w:p w:rsidR="00000000" w:rsidRDefault="005904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9046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x7Y0lrWoOgZxBIvLBw+Obrd6i36gq/4VjnKpCGmq5OnCCf9itpE5VYtCx/YatVc04K6jV2lTAb2yeArIdn9loA==" w:salt="n2bAzNeILVc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64397"/>
    <w:rsid w:val="000700E6"/>
    <w:rsid w:val="00072955"/>
    <w:rsid w:val="0008365F"/>
    <w:rsid w:val="000841EE"/>
    <w:rsid w:val="000B2F4A"/>
    <w:rsid w:val="000B4D2D"/>
    <w:rsid w:val="00100B28"/>
    <w:rsid w:val="00133F29"/>
    <w:rsid w:val="00147668"/>
    <w:rsid w:val="00172EBB"/>
    <w:rsid w:val="00177BCA"/>
    <w:rsid w:val="00181988"/>
    <w:rsid w:val="00186387"/>
    <w:rsid w:val="001C6100"/>
    <w:rsid w:val="001D2D0C"/>
    <w:rsid w:val="001E22E9"/>
    <w:rsid w:val="0020221C"/>
    <w:rsid w:val="00203202"/>
    <w:rsid w:val="00211A48"/>
    <w:rsid w:val="00225935"/>
    <w:rsid w:val="00244AC1"/>
    <w:rsid w:val="0027562E"/>
    <w:rsid w:val="002A076D"/>
    <w:rsid w:val="002A38D4"/>
    <w:rsid w:val="002D33DC"/>
    <w:rsid w:val="002E3D3F"/>
    <w:rsid w:val="002F7CAD"/>
    <w:rsid w:val="00317F35"/>
    <w:rsid w:val="0034449E"/>
    <w:rsid w:val="00383660"/>
    <w:rsid w:val="00391177"/>
    <w:rsid w:val="003B45C8"/>
    <w:rsid w:val="003B79C4"/>
    <w:rsid w:val="003C0238"/>
    <w:rsid w:val="003C1D9D"/>
    <w:rsid w:val="003D5A58"/>
    <w:rsid w:val="003D6420"/>
    <w:rsid w:val="003F6A97"/>
    <w:rsid w:val="00403DEC"/>
    <w:rsid w:val="004130CC"/>
    <w:rsid w:val="00417102"/>
    <w:rsid w:val="004179ED"/>
    <w:rsid w:val="0042445D"/>
    <w:rsid w:val="00430321"/>
    <w:rsid w:val="004347D2"/>
    <w:rsid w:val="004857CB"/>
    <w:rsid w:val="00491DA0"/>
    <w:rsid w:val="00493636"/>
    <w:rsid w:val="004A283A"/>
    <w:rsid w:val="004A38A8"/>
    <w:rsid w:val="004C2D0C"/>
    <w:rsid w:val="004D48DC"/>
    <w:rsid w:val="004F6DD7"/>
    <w:rsid w:val="00542857"/>
    <w:rsid w:val="005437A6"/>
    <w:rsid w:val="00556835"/>
    <w:rsid w:val="005622FC"/>
    <w:rsid w:val="00574AC9"/>
    <w:rsid w:val="00590464"/>
    <w:rsid w:val="005C1F31"/>
    <w:rsid w:val="005C5225"/>
    <w:rsid w:val="005F3BBA"/>
    <w:rsid w:val="005F776F"/>
    <w:rsid w:val="00613757"/>
    <w:rsid w:val="006252B2"/>
    <w:rsid w:val="00655369"/>
    <w:rsid w:val="006666BA"/>
    <w:rsid w:val="0068099D"/>
    <w:rsid w:val="00685CEE"/>
    <w:rsid w:val="00695FE8"/>
    <w:rsid w:val="006A0BD7"/>
    <w:rsid w:val="006A76BE"/>
    <w:rsid w:val="006B12BB"/>
    <w:rsid w:val="006B284B"/>
    <w:rsid w:val="006B54EE"/>
    <w:rsid w:val="006C5798"/>
    <w:rsid w:val="006D5BB0"/>
    <w:rsid w:val="006E4A74"/>
    <w:rsid w:val="00721370"/>
    <w:rsid w:val="007648F2"/>
    <w:rsid w:val="007705E6"/>
    <w:rsid w:val="007815E2"/>
    <w:rsid w:val="00792F79"/>
    <w:rsid w:val="0079328D"/>
    <w:rsid w:val="007A0E8E"/>
    <w:rsid w:val="007A73A1"/>
    <w:rsid w:val="007E07CE"/>
    <w:rsid w:val="007F310B"/>
    <w:rsid w:val="0081087B"/>
    <w:rsid w:val="00831F78"/>
    <w:rsid w:val="0086528A"/>
    <w:rsid w:val="00874002"/>
    <w:rsid w:val="00875ED4"/>
    <w:rsid w:val="008967D1"/>
    <w:rsid w:val="008A7EF2"/>
    <w:rsid w:val="008D5691"/>
    <w:rsid w:val="008E66F6"/>
    <w:rsid w:val="008F07A0"/>
    <w:rsid w:val="009176EE"/>
    <w:rsid w:val="0093280E"/>
    <w:rsid w:val="00942F9B"/>
    <w:rsid w:val="009603E2"/>
    <w:rsid w:val="00972412"/>
    <w:rsid w:val="00980B6B"/>
    <w:rsid w:val="009A2DBC"/>
    <w:rsid w:val="009A7CB8"/>
    <w:rsid w:val="009B17AE"/>
    <w:rsid w:val="009C110A"/>
    <w:rsid w:val="009D1F78"/>
    <w:rsid w:val="009D6C80"/>
    <w:rsid w:val="009E01DD"/>
    <w:rsid w:val="009E2468"/>
    <w:rsid w:val="009F7F89"/>
    <w:rsid w:val="00A016DF"/>
    <w:rsid w:val="00A01F2B"/>
    <w:rsid w:val="00A06E3E"/>
    <w:rsid w:val="00A1792F"/>
    <w:rsid w:val="00A21F2D"/>
    <w:rsid w:val="00A41320"/>
    <w:rsid w:val="00A52BB0"/>
    <w:rsid w:val="00A66162"/>
    <w:rsid w:val="00AF2CB2"/>
    <w:rsid w:val="00B03465"/>
    <w:rsid w:val="00B33B7F"/>
    <w:rsid w:val="00B4274E"/>
    <w:rsid w:val="00B65FFC"/>
    <w:rsid w:val="00B725F4"/>
    <w:rsid w:val="00B80A48"/>
    <w:rsid w:val="00B9339D"/>
    <w:rsid w:val="00B94F4B"/>
    <w:rsid w:val="00BA64AD"/>
    <w:rsid w:val="00BE14B7"/>
    <w:rsid w:val="00C249B8"/>
    <w:rsid w:val="00C50C46"/>
    <w:rsid w:val="00C7341D"/>
    <w:rsid w:val="00C96FAE"/>
    <w:rsid w:val="00CC50BD"/>
    <w:rsid w:val="00CE09A9"/>
    <w:rsid w:val="00CE75B6"/>
    <w:rsid w:val="00CF1598"/>
    <w:rsid w:val="00CF2189"/>
    <w:rsid w:val="00D05371"/>
    <w:rsid w:val="00D170DE"/>
    <w:rsid w:val="00D33317"/>
    <w:rsid w:val="00D34196"/>
    <w:rsid w:val="00D77044"/>
    <w:rsid w:val="00D8402B"/>
    <w:rsid w:val="00D85491"/>
    <w:rsid w:val="00DF208F"/>
    <w:rsid w:val="00DF25C9"/>
    <w:rsid w:val="00E04E19"/>
    <w:rsid w:val="00E4036E"/>
    <w:rsid w:val="00E43A5D"/>
    <w:rsid w:val="00E4678B"/>
    <w:rsid w:val="00E64A0A"/>
    <w:rsid w:val="00E657EA"/>
    <w:rsid w:val="00E72694"/>
    <w:rsid w:val="00E74FDA"/>
    <w:rsid w:val="00E8181C"/>
    <w:rsid w:val="00E97B9B"/>
    <w:rsid w:val="00EA60C5"/>
    <w:rsid w:val="00F0191D"/>
    <w:rsid w:val="00F0492E"/>
    <w:rsid w:val="00F51E95"/>
    <w:rsid w:val="00F55C00"/>
    <w:rsid w:val="00F93736"/>
    <w:rsid w:val="00FB5A1B"/>
    <w:rsid w:val="00FD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character" w:customStyle="1" w:styleId="FontStyle84">
    <w:name w:val="Font Style84"/>
    <w:basedOn w:val="a0"/>
    <w:uiPriority w:val="99"/>
    <w:rsid w:val="00D05371"/>
    <w:rPr>
      <w:rFonts w:ascii="Times New Roman" w:hAnsi="Times New Roman" w:cs="Times New Roman"/>
      <w:sz w:val="26"/>
      <w:szCs w:val="26"/>
    </w:rPr>
  </w:style>
  <w:style w:type="character" w:customStyle="1" w:styleId="FontStyle49">
    <w:name w:val="Font Style49"/>
    <w:basedOn w:val="a0"/>
    <w:uiPriority w:val="99"/>
    <w:rsid w:val="006C579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character" w:customStyle="1" w:styleId="FontStyle84">
    <w:name w:val="Font Style84"/>
    <w:basedOn w:val="a0"/>
    <w:uiPriority w:val="99"/>
    <w:rsid w:val="00D05371"/>
    <w:rPr>
      <w:rFonts w:ascii="Times New Roman" w:hAnsi="Times New Roman" w:cs="Times New Roman"/>
      <w:sz w:val="26"/>
      <w:szCs w:val="26"/>
    </w:rPr>
  </w:style>
  <w:style w:type="character" w:customStyle="1" w:styleId="FontStyle49">
    <w:name w:val="Font Style49"/>
    <w:basedOn w:val="a0"/>
    <w:uiPriority w:val="99"/>
    <w:rsid w:val="006C579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B3A4C-A0C2-4529-B6BD-18035DC85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23</Pages>
  <Words>4120</Words>
  <Characters>23486</Characters>
  <Application>Microsoft Office Word</Application>
  <DocSecurity>8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АКИФЬЕВ</cp:lastModifiedBy>
  <cp:revision>67</cp:revision>
  <dcterms:created xsi:type="dcterms:W3CDTF">2024-05-30T08:00:00Z</dcterms:created>
  <dcterms:modified xsi:type="dcterms:W3CDTF">2026-03-10T12:19:00Z</dcterms:modified>
</cp:coreProperties>
</file>