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D0" w:rsidRDefault="00E429D0" w:rsidP="00E429D0">
      <w:pPr>
        <w:ind w:left="5529"/>
        <w:rPr>
          <w:rFonts w:ascii="Times New Roman" w:hAnsi="Times New Roman" w:cs="Times New Roman"/>
          <w:sz w:val="28"/>
        </w:rPr>
      </w:pPr>
    </w:p>
    <w:p w:rsidR="00E429D0" w:rsidRDefault="00E429D0" w:rsidP="00E429D0">
      <w:pPr>
        <w:ind w:left="5529"/>
        <w:rPr>
          <w:rFonts w:ascii="Times New Roman" w:hAnsi="Times New Roman" w:cs="Times New Roman"/>
          <w:sz w:val="28"/>
        </w:rPr>
      </w:pPr>
    </w:p>
    <w:p w:rsidR="00E429D0" w:rsidRDefault="00E429D0" w:rsidP="00E429D0">
      <w:pPr>
        <w:ind w:left="5529"/>
        <w:rPr>
          <w:rFonts w:ascii="Times New Roman" w:hAnsi="Times New Roman" w:cs="Times New Roman"/>
          <w:sz w:val="28"/>
        </w:rPr>
      </w:pPr>
    </w:p>
    <w:p w:rsidR="00E429D0" w:rsidRDefault="00E429D0" w:rsidP="00E429D0">
      <w:pPr>
        <w:ind w:left="5529"/>
        <w:rPr>
          <w:rFonts w:ascii="Times New Roman" w:hAnsi="Times New Roman" w:cs="Times New Roman"/>
          <w:sz w:val="28"/>
        </w:rPr>
      </w:pPr>
    </w:p>
    <w:p w:rsidR="00E429D0" w:rsidRDefault="00E429D0" w:rsidP="00E429D0">
      <w:pPr>
        <w:ind w:left="5529"/>
        <w:rPr>
          <w:rFonts w:ascii="Times New Roman" w:hAnsi="Times New Roman" w:cs="Times New Roman"/>
          <w:sz w:val="28"/>
        </w:rPr>
      </w:pPr>
    </w:p>
    <w:p w:rsidR="00E429D0" w:rsidRDefault="00E429D0" w:rsidP="00E429D0">
      <w:pPr>
        <w:ind w:left="5529"/>
        <w:rPr>
          <w:rFonts w:ascii="Times New Roman" w:hAnsi="Times New Roman" w:cs="Times New Roman"/>
          <w:sz w:val="28"/>
        </w:rPr>
      </w:pPr>
    </w:p>
    <w:p w:rsidR="00E429D0" w:rsidRDefault="00E429D0" w:rsidP="00E429D0">
      <w:pPr>
        <w:rPr>
          <w:rFonts w:ascii="Times New Roman" w:hAnsi="Times New Roman" w:cs="Times New Roman"/>
          <w:sz w:val="28"/>
        </w:rPr>
      </w:pPr>
    </w:p>
    <w:p w:rsidR="00E429D0" w:rsidRDefault="00E429D0" w:rsidP="00E429D0">
      <w:pPr>
        <w:ind w:left="6096"/>
        <w:rPr>
          <w:rFonts w:ascii="Times New Roman" w:hAnsi="Times New Roman" w:cs="Times New Roman"/>
          <w:sz w:val="28"/>
        </w:rPr>
      </w:pPr>
    </w:p>
    <w:p w:rsidR="001E2D4C" w:rsidRDefault="001E2D4C" w:rsidP="00E429D0">
      <w:pPr>
        <w:ind w:left="6096"/>
        <w:rPr>
          <w:rFonts w:ascii="Times New Roman" w:hAnsi="Times New Roman" w:cs="Times New Roman"/>
          <w:sz w:val="28"/>
        </w:rPr>
      </w:pPr>
    </w:p>
    <w:p w:rsidR="00E429D0" w:rsidRPr="00FA4301" w:rsidRDefault="00E429D0" w:rsidP="00E429D0">
      <w:pPr>
        <w:ind w:left="6096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Председателю</w:t>
      </w:r>
    </w:p>
    <w:p w:rsidR="00E429D0" w:rsidRPr="00FA4301" w:rsidRDefault="00E429D0" w:rsidP="00E429D0">
      <w:pPr>
        <w:ind w:left="6096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Государственной Думы</w:t>
      </w:r>
    </w:p>
    <w:p w:rsidR="00E429D0" w:rsidRPr="00FA4301" w:rsidRDefault="00E429D0" w:rsidP="00E429D0">
      <w:pPr>
        <w:ind w:left="6096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Федерального Собрания</w:t>
      </w:r>
    </w:p>
    <w:p w:rsidR="00E429D0" w:rsidRPr="00B3308C" w:rsidRDefault="00E429D0" w:rsidP="00E429D0">
      <w:pPr>
        <w:spacing w:after="240" w:line="360" w:lineRule="auto"/>
        <w:ind w:left="6096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Российской Федерации</w:t>
      </w:r>
    </w:p>
    <w:p w:rsidR="00E429D0" w:rsidRDefault="00E429D0" w:rsidP="00E429D0">
      <w:pPr>
        <w:spacing w:after="240" w:line="360" w:lineRule="auto"/>
        <w:ind w:left="6096"/>
        <w:rPr>
          <w:rFonts w:ascii="Times New Roman" w:hAnsi="Times New Roman" w:cs="Times New Roman"/>
          <w:b/>
          <w:bCs/>
          <w:sz w:val="28"/>
        </w:rPr>
      </w:pPr>
      <w:r w:rsidRPr="00FA4301">
        <w:rPr>
          <w:rFonts w:ascii="Times New Roman" w:hAnsi="Times New Roman" w:cs="Times New Roman"/>
          <w:b/>
          <w:bCs/>
          <w:sz w:val="28"/>
        </w:rPr>
        <w:t>В.В.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FA4301">
        <w:rPr>
          <w:rFonts w:ascii="Times New Roman" w:hAnsi="Times New Roman" w:cs="Times New Roman"/>
          <w:b/>
          <w:bCs/>
          <w:sz w:val="28"/>
        </w:rPr>
        <w:t>ВОЛОДИНУ</w:t>
      </w:r>
    </w:p>
    <w:p w:rsidR="00E429D0" w:rsidRDefault="00E429D0" w:rsidP="00FA432E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673818" w:rsidRDefault="00673818" w:rsidP="00FA432E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E429D0" w:rsidRDefault="00E429D0" w:rsidP="00E429D0">
      <w:pPr>
        <w:jc w:val="center"/>
        <w:rPr>
          <w:rFonts w:ascii="Times New Roman" w:hAnsi="Times New Roman" w:cs="Times New Roman"/>
          <w:b/>
          <w:sz w:val="28"/>
        </w:rPr>
      </w:pPr>
      <w:r w:rsidRPr="0078719E">
        <w:rPr>
          <w:rFonts w:ascii="Times New Roman" w:hAnsi="Times New Roman" w:cs="Times New Roman"/>
          <w:b/>
          <w:sz w:val="28"/>
        </w:rPr>
        <w:t>Уважаемый Вячеслав Викторович!</w:t>
      </w:r>
    </w:p>
    <w:p w:rsidR="00E429D0" w:rsidRDefault="00E429D0" w:rsidP="00E429D0">
      <w:pPr>
        <w:jc w:val="center"/>
        <w:rPr>
          <w:rFonts w:ascii="Times New Roman" w:hAnsi="Times New Roman" w:cs="Times New Roman"/>
          <w:b/>
          <w:sz w:val="28"/>
        </w:rPr>
      </w:pPr>
    </w:p>
    <w:p w:rsidR="00E429D0" w:rsidRDefault="00E429D0" w:rsidP="00673818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На основании статьи 104 Конституции Российской Федерации вн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осится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на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рассмотрение Государственной Думы </w:t>
      </w:r>
      <w:proofErr w:type="gramStart"/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Федерального</w:t>
      </w:r>
      <w:proofErr w:type="gramEnd"/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Собрания Российской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Федерации </w:t>
      </w:r>
      <w:r w:rsidRP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в качестве законодательной инициативы проект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федерального закона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«</w:t>
      </w:r>
      <w:bookmarkStart w:id="0" w:name="_Hlk209800483"/>
      <w:r w:rsidRPr="0008181C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 внесении изменени</w:t>
      </w:r>
      <w:r w:rsidR="00441E3D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й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br/>
        <w:t>в статьи 1 и 13</w:t>
      </w:r>
      <w:r w:rsidRPr="00E355C0">
        <w:rPr>
          <w:rFonts w:ascii="Times New Roman" w:eastAsia="Calibri" w:hAnsi="Times New Roman" w:cs="Times New Roman"/>
          <w:color w:val="000000" w:themeColor="text1"/>
          <w:spacing w:val="8"/>
          <w:sz w:val="28"/>
          <w:vertAlign w:val="superscript"/>
          <w:lang w:eastAsia="ru-RU"/>
        </w:rPr>
        <w:t>1</w:t>
      </w:r>
      <w:r w:rsidRPr="0008181C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Федеральн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ого</w:t>
      </w:r>
      <w:r w:rsidRPr="0008181C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а</w:t>
      </w:r>
      <w:r w:rsidRPr="0008181C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«</w:t>
      </w:r>
      <w:bookmarkEnd w:id="0"/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 некоммерческих организациях</w:t>
      </w:r>
      <w:r w:rsidRP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»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.</w:t>
      </w:r>
    </w:p>
    <w:p w:rsidR="00E429D0" w:rsidRDefault="00E429D0" w:rsidP="00FA432E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</w:p>
    <w:p w:rsidR="00673818" w:rsidRPr="007F2026" w:rsidRDefault="00673818" w:rsidP="00FA432E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</w:p>
    <w:p w:rsidR="00E429D0" w:rsidRPr="00FA432E" w:rsidRDefault="00717119" w:rsidP="00717119">
      <w:pPr>
        <w:spacing w:line="319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Приложение:    </w:t>
      </w:r>
      <w:r w:rsidR="00E429D0" w:rsidRPr="00FA432E">
        <w:rPr>
          <w:rFonts w:ascii="Times New Roman" w:hAnsi="Times New Roman" w:cs="Times New Roman"/>
          <w:sz w:val="28"/>
        </w:rPr>
        <w:t xml:space="preserve">1. Текст законопроекта на  </w:t>
      </w:r>
      <w:r w:rsidR="009663B3" w:rsidRPr="00FA432E">
        <w:rPr>
          <w:rFonts w:ascii="Times New Roman" w:hAnsi="Times New Roman" w:cs="Times New Roman"/>
          <w:sz w:val="28"/>
        </w:rPr>
        <w:t>3</w:t>
      </w:r>
      <w:r w:rsidR="00E429D0" w:rsidRPr="00FA432E">
        <w:rPr>
          <w:rFonts w:ascii="Times New Roman" w:hAnsi="Times New Roman" w:cs="Times New Roman"/>
          <w:sz w:val="28"/>
        </w:rPr>
        <w:t xml:space="preserve"> л. в 1 экз.</w:t>
      </w:r>
    </w:p>
    <w:p w:rsidR="00E429D0" w:rsidRDefault="00E429D0" w:rsidP="00717119">
      <w:pPr>
        <w:spacing w:line="319" w:lineRule="auto"/>
        <w:ind w:left="1843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 П</w:t>
      </w:r>
      <w:r w:rsidRPr="008C1B89">
        <w:rPr>
          <w:rFonts w:ascii="Times New Roman" w:hAnsi="Times New Roman" w:cs="Times New Roman"/>
          <w:sz w:val="28"/>
        </w:rPr>
        <w:t xml:space="preserve">ояснительная записка </w:t>
      </w:r>
      <w:r>
        <w:rPr>
          <w:rFonts w:ascii="Times New Roman" w:hAnsi="Times New Roman" w:cs="Times New Roman"/>
          <w:sz w:val="28"/>
        </w:rPr>
        <w:t xml:space="preserve">на </w:t>
      </w:r>
      <w:r w:rsidR="00FA432E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л. в 1 экз.</w:t>
      </w:r>
    </w:p>
    <w:p w:rsidR="00E429D0" w:rsidRDefault="00E429D0" w:rsidP="00717119">
      <w:pPr>
        <w:spacing w:line="319" w:lineRule="auto"/>
        <w:ind w:left="1843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Ф</w:t>
      </w:r>
      <w:r w:rsidRPr="008C1B89">
        <w:rPr>
          <w:rFonts w:ascii="Times New Roman" w:hAnsi="Times New Roman" w:cs="Times New Roman"/>
          <w:sz w:val="28"/>
        </w:rPr>
        <w:t xml:space="preserve">инансово-экономическое обоснование </w:t>
      </w:r>
      <w:r>
        <w:rPr>
          <w:rFonts w:ascii="Times New Roman" w:hAnsi="Times New Roman" w:cs="Times New Roman"/>
          <w:sz w:val="28"/>
        </w:rPr>
        <w:t>на 1 л. в 1 экз.</w:t>
      </w:r>
    </w:p>
    <w:p w:rsidR="00E429D0" w:rsidRDefault="00E429D0" w:rsidP="004453C7">
      <w:pPr>
        <w:spacing w:line="319" w:lineRule="auto"/>
        <w:ind w:left="1843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4.</w:t>
      </w:r>
      <w:r>
        <w:rPr>
          <w:rFonts w:ascii="Times New Roman" w:hAnsi="Times New Roman" w:cs="Times New Roman"/>
          <w:sz w:val="28"/>
        </w:rPr>
        <w:t> </w:t>
      </w:r>
      <w:r w:rsidRPr="009618BA">
        <w:rPr>
          <w:rFonts w:ascii="Times New Roman" w:hAnsi="Times New Roman" w:cs="Times New Roman"/>
          <w:sz w:val="28"/>
        </w:rPr>
        <w:t>Перечень федеральн</w:t>
      </w:r>
      <w:r w:rsidR="004453C7">
        <w:rPr>
          <w:rFonts w:ascii="Times New Roman" w:hAnsi="Times New Roman" w:cs="Times New Roman"/>
          <w:sz w:val="28"/>
        </w:rPr>
        <w:t>ых</w:t>
      </w:r>
      <w:r w:rsidRPr="009618BA">
        <w:rPr>
          <w:rFonts w:ascii="Times New Roman" w:hAnsi="Times New Roman" w:cs="Times New Roman"/>
          <w:sz w:val="28"/>
        </w:rPr>
        <w:t xml:space="preserve"> законо</w:t>
      </w:r>
      <w:r w:rsidR="004453C7">
        <w:rPr>
          <w:rFonts w:ascii="Times New Roman" w:hAnsi="Times New Roman" w:cs="Times New Roman"/>
          <w:sz w:val="28"/>
        </w:rPr>
        <w:t>в</w:t>
      </w:r>
      <w:r w:rsidRPr="009618BA">
        <w:rPr>
          <w:rFonts w:ascii="Times New Roman" w:hAnsi="Times New Roman" w:cs="Times New Roman"/>
          <w:sz w:val="28"/>
        </w:rPr>
        <w:t>,</w:t>
      </w:r>
      <w:r w:rsidR="004453C7">
        <w:rPr>
          <w:rFonts w:ascii="Times New Roman" w:hAnsi="Times New Roman" w:cs="Times New Roman"/>
          <w:sz w:val="28"/>
        </w:rPr>
        <w:t xml:space="preserve"> </w:t>
      </w:r>
      <w:r w:rsidR="00673818">
        <w:rPr>
          <w:rFonts w:ascii="Times New Roman" w:hAnsi="Times New Roman" w:cs="Times New Roman"/>
          <w:sz w:val="28"/>
        </w:rPr>
        <w:t>п</w:t>
      </w:r>
      <w:r w:rsidRPr="009618BA">
        <w:rPr>
          <w:rFonts w:ascii="Times New Roman" w:hAnsi="Times New Roman" w:cs="Times New Roman"/>
          <w:sz w:val="28"/>
        </w:rPr>
        <w:t>одлежащих</w:t>
      </w:r>
      <w:r w:rsidR="00673818">
        <w:rPr>
          <w:rFonts w:ascii="Times New Roman" w:hAnsi="Times New Roman" w:cs="Times New Roman"/>
          <w:sz w:val="28"/>
        </w:rPr>
        <w:t xml:space="preserve"> </w:t>
      </w:r>
      <w:r w:rsidR="00717119">
        <w:rPr>
          <w:rFonts w:ascii="Times New Roman" w:hAnsi="Times New Roman" w:cs="Times New Roman"/>
          <w:sz w:val="28"/>
        </w:rPr>
        <w:t xml:space="preserve">признанию </w:t>
      </w:r>
      <w:proofErr w:type="gramStart"/>
      <w:r w:rsidR="00717119">
        <w:rPr>
          <w:rFonts w:ascii="Times New Roman" w:hAnsi="Times New Roman" w:cs="Times New Roman"/>
          <w:sz w:val="28"/>
        </w:rPr>
        <w:t>утратившими</w:t>
      </w:r>
      <w:proofErr w:type="gramEnd"/>
      <w:r w:rsidR="00717119">
        <w:rPr>
          <w:rFonts w:ascii="Times New Roman" w:hAnsi="Times New Roman" w:cs="Times New Roman"/>
          <w:sz w:val="28"/>
        </w:rPr>
        <w:t xml:space="preserve"> силу, </w:t>
      </w:r>
      <w:r w:rsidRPr="009618BA">
        <w:rPr>
          <w:rFonts w:ascii="Times New Roman" w:hAnsi="Times New Roman" w:cs="Times New Roman"/>
          <w:sz w:val="28"/>
        </w:rPr>
        <w:t>приостановлению,</w:t>
      </w:r>
      <w:r w:rsidR="00717119"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>изменению</w:t>
      </w:r>
      <w:r w:rsidR="004453C7"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>или принятию в связи с принятием</w:t>
      </w:r>
      <w:r w:rsidR="00717119">
        <w:rPr>
          <w:rFonts w:ascii="Times New Roman" w:hAnsi="Times New Roman" w:cs="Times New Roman"/>
          <w:sz w:val="28"/>
        </w:rPr>
        <w:t xml:space="preserve"> </w:t>
      </w:r>
      <w:r w:rsidR="00673818">
        <w:rPr>
          <w:rFonts w:ascii="Times New Roman" w:hAnsi="Times New Roman" w:cs="Times New Roman"/>
          <w:sz w:val="28"/>
        </w:rPr>
        <w:t>Ф</w:t>
      </w:r>
      <w:r w:rsidRPr="009618BA">
        <w:rPr>
          <w:rFonts w:ascii="Times New Roman" w:hAnsi="Times New Roman" w:cs="Times New Roman"/>
          <w:sz w:val="28"/>
        </w:rPr>
        <w:t>едерального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>закона</w:t>
      </w:r>
      <w:r>
        <w:rPr>
          <w:rFonts w:ascii="Times New Roman" w:hAnsi="Times New Roman" w:cs="Times New Roman"/>
          <w:sz w:val="28"/>
        </w:rPr>
        <w:t xml:space="preserve"> </w:t>
      </w:r>
      <w:r w:rsidR="004453C7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на 1 л. в 1 экз.</w:t>
      </w:r>
    </w:p>
    <w:p w:rsidR="004B36F7" w:rsidRDefault="004B36F7" w:rsidP="00717119">
      <w:pPr>
        <w:spacing w:line="319" w:lineRule="auto"/>
        <w:ind w:left="18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355C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еречень </w:t>
      </w:r>
      <w:r w:rsidRPr="00E355C0">
        <w:rPr>
          <w:rFonts w:ascii="Times New Roman" w:hAnsi="Times New Roman" w:cs="Times New Roman"/>
          <w:sz w:val="28"/>
          <w:szCs w:val="28"/>
        </w:rPr>
        <w:t xml:space="preserve">нормативных правовых актов Президента </w:t>
      </w:r>
    </w:p>
    <w:p w:rsidR="004B36F7" w:rsidRDefault="004B36F7" w:rsidP="00717119">
      <w:pPr>
        <w:spacing w:line="319" w:lineRule="auto"/>
        <w:ind w:left="1843"/>
        <w:rPr>
          <w:rFonts w:ascii="Times New Roman" w:hAnsi="Times New Roman" w:cs="Times New Roman"/>
          <w:sz w:val="28"/>
          <w:szCs w:val="28"/>
        </w:rPr>
      </w:pPr>
      <w:r w:rsidRPr="00E355C0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5C0">
        <w:rPr>
          <w:rFonts w:ascii="Times New Roman" w:hAnsi="Times New Roman" w:cs="Times New Roman"/>
          <w:sz w:val="28"/>
          <w:szCs w:val="28"/>
        </w:rPr>
        <w:t xml:space="preserve">Федерации, Правительства Российской </w:t>
      </w:r>
    </w:p>
    <w:p w:rsidR="00673818" w:rsidRDefault="004B36F7" w:rsidP="00717119">
      <w:pPr>
        <w:spacing w:line="319" w:lineRule="auto"/>
        <w:ind w:left="1843"/>
        <w:rPr>
          <w:rFonts w:ascii="Times New Roman" w:hAnsi="Times New Roman" w:cs="Times New Roman"/>
          <w:sz w:val="28"/>
          <w:szCs w:val="28"/>
        </w:rPr>
      </w:pPr>
      <w:r w:rsidRPr="00E355C0">
        <w:rPr>
          <w:rFonts w:ascii="Times New Roman" w:hAnsi="Times New Roman" w:cs="Times New Roman"/>
          <w:sz w:val="28"/>
          <w:szCs w:val="28"/>
        </w:rPr>
        <w:t>Федерации и федеральных органов исполнительной власти,</w:t>
      </w:r>
    </w:p>
    <w:p w:rsidR="00673818" w:rsidRDefault="004B36F7" w:rsidP="00717119">
      <w:pPr>
        <w:spacing w:line="319" w:lineRule="auto"/>
        <w:ind w:left="1843"/>
        <w:rPr>
          <w:rFonts w:ascii="Times New Roman" w:hAnsi="Times New Roman" w:cs="Times New Roman"/>
          <w:sz w:val="28"/>
          <w:szCs w:val="28"/>
        </w:rPr>
      </w:pPr>
      <w:r w:rsidRPr="00E355C0">
        <w:rPr>
          <w:rFonts w:ascii="Times New Roman" w:hAnsi="Times New Roman" w:cs="Times New Roman"/>
          <w:sz w:val="28"/>
          <w:szCs w:val="28"/>
        </w:rPr>
        <w:lastRenderedPageBreak/>
        <w:t xml:space="preserve">подлежащих признанию </w:t>
      </w:r>
      <w:proofErr w:type="gramStart"/>
      <w:r w:rsidRPr="00E355C0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E355C0">
        <w:rPr>
          <w:rFonts w:ascii="Times New Roman" w:hAnsi="Times New Roman" w:cs="Times New Roman"/>
          <w:sz w:val="28"/>
          <w:szCs w:val="28"/>
        </w:rPr>
        <w:t xml:space="preserve"> силу, </w:t>
      </w:r>
    </w:p>
    <w:p w:rsidR="00673818" w:rsidRDefault="004B36F7" w:rsidP="00717119">
      <w:pPr>
        <w:spacing w:line="319" w:lineRule="auto"/>
        <w:ind w:left="1843"/>
        <w:rPr>
          <w:rFonts w:ascii="Times New Roman" w:hAnsi="Times New Roman" w:cs="Times New Roman"/>
          <w:sz w:val="28"/>
          <w:szCs w:val="28"/>
        </w:rPr>
      </w:pPr>
      <w:r w:rsidRPr="00E355C0">
        <w:rPr>
          <w:rFonts w:ascii="Times New Roman" w:hAnsi="Times New Roman" w:cs="Times New Roman"/>
          <w:sz w:val="28"/>
          <w:szCs w:val="28"/>
        </w:rPr>
        <w:t xml:space="preserve">приостановлению, изменению или принятию в связи </w:t>
      </w:r>
    </w:p>
    <w:p w:rsidR="004B36F7" w:rsidRPr="00673818" w:rsidRDefault="004B36F7" w:rsidP="00717119">
      <w:pPr>
        <w:spacing w:line="319" w:lineRule="auto"/>
        <w:ind w:left="1843"/>
        <w:rPr>
          <w:rFonts w:ascii="Times New Roman" w:hAnsi="Times New Roman" w:cs="Times New Roman"/>
          <w:sz w:val="28"/>
          <w:szCs w:val="28"/>
        </w:rPr>
      </w:pPr>
      <w:r w:rsidRPr="00E355C0">
        <w:rPr>
          <w:rFonts w:ascii="Times New Roman" w:hAnsi="Times New Roman" w:cs="Times New Roman"/>
          <w:sz w:val="28"/>
          <w:szCs w:val="28"/>
        </w:rPr>
        <w:t>с принятием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на 1 л. в 1 экз.</w:t>
      </w:r>
    </w:p>
    <w:p w:rsidR="00673818" w:rsidRDefault="004B36F7" w:rsidP="00717119">
      <w:pPr>
        <w:spacing w:line="319" w:lineRule="auto"/>
        <w:ind w:left="18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E429D0">
        <w:rPr>
          <w:rFonts w:ascii="Times New Roman" w:hAnsi="Times New Roman" w:cs="Times New Roman"/>
          <w:sz w:val="28"/>
        </w:rPr>
        <w:t>. </w:t>
      </w:r>
      <w:r w:rsidR="00E429D0" w:rsidRPr="00170EFD">
        <w:rPr>
          <w:rFonts w:ascii="Times New Roman" w:hAnsi="Times New Roman" w:cs="Times New Roman"/>
          <w:sz w:val="28"/>
        </w:rPr>
        <w:t xml:space="preserve">Копия текста законопроекта и </w:t>
      </w:r>
      <w:proofErr w:type="gramStart"/>
      <w:r w:rsidR="00E429D0" w:rsidRPr="00170EFD">
        <w:rPr>
          <w:rFonts w:ascii="Times New Roman" w:hAnsi="Times New Roman" w:cs="Times New Roman"/>
          <w:sz w:val="28"/>
        </w:rPr>
        <w:t>сопроводительных</w:t>
      </w:r>
      <w:proofErr w:type="gramEnd"/>
    </w:p>
    <w:p w:rsidR="00E429D0" w:rsidRDefault="00E429D0" w:rsidP="00717119">
      <w:pPr>
        <w:spacing w:line="319" w:lineRule="auto"/>
        <w:ind w:left="1843"/>
        <w:rPr>
          <w:rFonts w:ascii="Times New Roman" w:hAnsi="Times New Roman" w:cs="Times New Roman"/>
          <w:sz w:val="28"/>
        </w:rPr>
      </w:pPr>
      <w:r w:rsidRPr="00170EFD">
        <w:rPr>
          <w:rFonts w:ascii="Times New Roman" w:hAnsi="Times New Roman" w:cs="Times New Roman"/>
          <w:sz w:val="28"/>
        </w:rPr>
        <w:t>документов на электронном носителе.</w:t>
      </w:r>
    </w:p>
    <w:p w:rsidR="00673818" w:rsidRDefault="00673818" w:rsidP="00E429D0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717119" w:rsidRDefault="00717119" w:rsidP="00E429D0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717119" w:rsidRDefault="00E429D0" w:rsidP="00E429D0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973F2E">
        <w:rPr>
          <w:rFonts w:ascii="Times New Roman" w:hAnsi="Times New Roman" w:cs="Times New Roman"/>
          <w:sz w:val="28"/>
        </w:rPr>
        <w:t>Депутат</w:t>
      </w:r>
      <w:r w:rsidR="00673818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br/>
      </w:r>
      <w:r w:rsidR="00717119">
        <w:rPr>
          <w:rFonts w:ascii="Times New Roman" w:hAnsi="Times New Roman" w:cs="Times New Roman"/>
          <w:sz w:val="28"/>
        </w:rPr>
        <w:t xml:space="preserve">Государственной </w:t>
      </w:r>
      <w:r w:rsidRPr="00973F2E">
        <w:rPr>
          <w:rFonts w:ascii="Times New Roman" w:hAnsi="Times New Roman" w:cs="Times New Roman"/>
          <w:sz w:val="28"/>
        </w:rPr>
        <w:t>Думы</w:t>
      </w:r>
      <w:r w:rsidR="00717119">
        <w:rPr>
          <w:rFonts w:ascii="Times New Roman" w:hAnsi="Times New Roman" w:cs="Times New Roman"/>
          <w:sz w:val="28"/>
        </w:rPr>
        <w:t>:</w:t>
      </w:r>
    </w:p>
    <w:p w:rsidR="0063715B" w:rsidRDefault="0063715B" w:rsidP="00E429D0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63715B" w:rsidRDefault="0063715B" w:rsidP="0063715B">
      <w:pPr>
        <w:spacing w:line="276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Я.В. Лантратова,</w:t>
      </w:r>
    </w:p>
    <w:p w:rsidR="0063715B" w:rsidRDefault="0063715B" w:rsidP="0063715B">
      <w:pPr>
        <w:spacing w:line="276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А.П. </w:t>
      </w:r>
      <w:proofErr w:type="spellStart"/>
      <w:r>
        <w:rPr>
          <w:rFonts w:ascii="Times New Roman" w:hAnsi="Times New Roman" w:cs="Times New Roman"/>
          <w:sz w:val="28"/>
        </w:rPr>
        <w:t>Метелев</w:t>
      </w:r>
      <w:proofErr w:type="spellEnd"/>
      <w:r>
        <w:rPr>
          <w:rFonts w:ascii="Times New Roman" w:hAnsi="Times New Roman" w:cs="Times New Roman"/>
          <w:sz w:val="28"/>
        </w:rPr>
        <w:t>,</w:t>
      </w:r>
    </w:p>
    <w:p w:rsidR="0063715B" w:rsidRDefault="0063715B" w:rsidP="0063715B">
      <w:pPr>
        <w:spacing w:line="276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С.П. Обухов,</w:t>
      </w:r>
    </w:p>
    <w:p w:rsidR="0063715B" w:rsidRDefault="0063715B" w:rsidP="0063715B">
      <w:pPr>
        <w:spacing w:line="276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О.Ю. Леонов,</w:t>
      </w:r>
    </w:p>
    <w:p w:rsidR="0063715B" w:rsidRDefault="0063715B" w:rsidP="0063715B">
      <w:pPr>
        <w:spacing w:line="276" w:lineRule="auto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В.А.Шаманов</w:t>
      </w:r>
      <w:proofErr w:type="spellEnd"/>
      <w:r>
        <w:rPr>
          <w:rFonts w:ascii="Times New Roman" w:hAnsi="Times New Roman" w:cs="Times New Roman"/>
          <w:sz w:val="28"/>
        </w:rPr>
        <w:t>,</w:t>
      </w:r>
    </w:p>
    <w:p w:rsidR="0063715B" w:rsidRDefault="0063715B" w:rsidP="0063715B">
      <w:pPr>
        <w:spacing w:line="276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С.В. Петров,</w:t>
      </w:r>
    </w:p>
    <w:p w:rsidR="0063715B" w:rsidRDefault="0063715B" w:rsidP="0063715B">
      <w:pPr>
        <w:spacing w:line="276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П.О. Толстой</w:t>
      </w:r>
      <w:bookmarkStart w:id="1" w:name="_GoBack"/>
      <w:bookmarkEnd w:id="1"/>
    </w:p>
    <w:sectPr w:rsidR="0063715B" w:rsidSect="001E2D4C">
      <w:headerReference w:type="even" r:id="rId7"/>
      <w:headerReference w:type="default" r:id="rId8"/>
      <w:footerReference w:type="default" r:id="rId9"/>
      <w:pgSz w:w="11900" w:h="16840"/>
      <w:pgMar w:top="1134" w:right="850" w:bottom="1134" w:left="1701" w:header="708" w:footer="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84C" w:rsidRDefault="00FF484C" w:rsidP="00E429D0">
      <w:r>
        <w:separator/>
      </w:r>
    </w:p>
  </w:endnote>
  <w:endnote w:type="continuationSeparator" w:id="0">
    <w:p w:rsidR="00FF484C" w:rsidRDefault="00FF484C" w:rsidP="00E42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82F" w:rsidRDefault="0063715B">
    <w:pPr>
      <w:pStyle w:val="a3"/>
    </w:pPr>
  </w:p>
  <w:p w:rsidR="00C0782F" w:rsidRDefault="0063715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84C" w:rsidRDefault="00FF484C" w:rsidP="00E429D0">
      <w:r>
        <w:separator/>
      </w:r>
    </w:p>
  </w:footnote>
  <w:footnote w:type="continuationSeparator" w:id="0">
    <w:p w:rsidR="00FF484C" w:rsidRDefault="00FF484C" w:rsidP="00E429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7"/>
      </w:rPr>
      <w:id w:val="340124277"/>
      <w:docPartObj>
        <w:docPartGallery w:val="Page Numbers (Top of Page)"/>
        <w:docPartUnique/>
      </w:docPartObj>
    </w:sdtPr>
    <w:sdtEndPr>
      <w:rPr>
        <w:rStyle w:val="a7"/>
      </w:rPr>
    </w:sdtEndPr>
    <w:sdtContent>
      <w:p w:rsidR="00673818" w:rsidRDefault="00673818" w:rsidP="00693B41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673818" w:rsidRDefault="0067381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3160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E2D4C" w:rsidRPr="001E2D4C" w:rsidRDefault="001E2D4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2D4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2D4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2D4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715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E2D4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73818" w:rsidRPr="00673818" w:rsidRDefault="00673818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D0"/>
    <w:rsid w:val="00017A19"/>
    <w:rsid w:val="001E2D4C"/>
    <w:rsid w:val="00441E3D"/>
    <w:rsid w:val="004453C7"/>
    <w:rsid w:val="004B36F7"/>
    <w:rsid w:val="004C3CB3"/>
    <w:rsid w:val="0063715B"/>
    <w:rsid w:val="00673818"/>
    <w:rsid w:val="00717119"/>
    <w:rsid w:val="00735AF3"/>
    <w:rsid w:val="009663B3"/>
    <w:rsid w:val="00A22068"/>
    <w:rsid w:val="00B06F50"/>
    <w:rsid w:val="00C4471E"/>
    <w:rsid w:val="00E429D0"/>
    <w:rsid w:val="00FA432E"/>
    <w:rsid w:val="00FF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0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429D0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E429D0"/>
    <w:rPr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E429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29D0"/>
    <w:rPr>
      <w:kern w:val="2"/>
      <w14:ligatures w14:val="standardContextual"/>
    </w:rPr>
  </w:style>
  <w:style w:type="character" w:styleId="a7">
    <w:name w:val="page number"/>
    <w:basedOn w:val="a0"/>
    <w:uiPriority w:val="99"/>
    <w:semiHidden/>
    <w:unhideWhenUsed/>
    <w:rsid w:val="006738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D0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429D0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E429D0"/>
    <w:rPr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E429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29D0"/>
    <w:rPr>
      <w:kern w:val="2"/>
      <w14:ligatures w14:val="standardContextual"/>
    </w:rPr>
  </w:style>
  <w:style w:type="character" w:styleId="a7">
    <w:name w:val="page number"/>
    <w:basedOn w:val="a0"/>
    <w:uiPriority w:val="99"/>
    <w:semiHidden/>
    <w:unhideWhenUsed/>
    <w:rsid w:val="00673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мак</dc:creator>
  <cp:keywords/>
  <dc:description/>
  <cp:lastModifiedBy>ШАБАНОВ Магомедрасул Хабилович</cp:lastModifiedBy>
  <cp:revision>13</cp:revision>
  <cp:lastPrinted>2026-02-25T08:46:00Z</cp:lastPrinted>
  <dcterms:created xsi:type="dcterms:W3CDTF">2026-02-24T17:20:00Z</dcterms:created>
  <dcterms:modified xsi:type="dcterms:W3CDTF">2026-03-05T13:29:00Z</dcterms:modified>
</cp:coreProperties>
</file>