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B4" w:rsidRPr="001E3135" w:rsidRDefault="00DF16B4" w:rsidP="00CA43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E313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F16B4" w:rsidRDefault="00DF16B4" w:rsidP="00CA43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135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 в статьи 5 и 6 Федерального закона «О развитии сельского хозяйства»</w:t>
      </w:r>
    </w:p>
    <w:p w:rsidR="00DF16B4" w:rsidRDefault="00DF16B4" w:rsidP="00CA43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944">
        <w:rPr>
          <w:rFonts w:ascii="Times New Roman" w:hAnsi="Times New Roman" w:cs="Times New Roman"/>
          <w:sz w:val="28"/>
          <w:szCs w:val="28"/>
        </w:rPr>
        <w:t>Проект федерального закона «</w:t>
      </w:r>
      <w:r w:rsidR="00987944" w:rsidRPr="00987944">
        <w:rPr>
          <w:rFonts w:ascii="Times New Roman" w:hAnsi="Times New Roman" w:cs="Times New Roman"/>
          <w:sz w:val="28"/>
          <w:szCs w:val="28"/>
        </w:rPr>
        <w:t>О внесении изменений в статьи 5 и 6 Федерального закона «О развитии сельского хозяйства</w:t>
      </w:r>
      <w:r w:rsidRPr="00987944">
        <w:rPr>
          <w:rFonts w:ascii="Times New Roman" w:hAnsi="Times New Roman" w:cs="Times New Roman"/>
          <w:sz w:val="28"/>
          <w:szCs w:val="28"/>
        </w:rPr>
        <w:t>»</w:t>
      </w:r>
      <w:r w:rsidRPr="00116E0F">
        <w:rPr>
          <w:rFonts w:ascii="Times New Roman" w:hAnsi="Times New Roman" w:cs="Times New Roman"/>
          <w:sz w:val="28"/>
          <w:szCs w:val="28"/>
        </w:rPr>
        <w:t xml:space="preserve"> (далее - законопроект) подготовлен в целях распространения мер государственной поддержки в сфере развития сельского хозяйства на общеобразовательные организации, осуществляющие в процессе основной научной и (или) образовательной деятельности также последующую (промышленную) переработку (агрошколы).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6E0F">
        <w:rPr>
          <w:rFonts w:ascii="Times New Roman" w:hAnsi="Times New Roman" w:cs="Times New Roman"/>
          <w:sz w:val="28"/>
          <w:szCs w:val="28"/>
        </w:rPr>
        <w:t>Федеральным закон от 28.12.2017 № 424-Ф3 правовой статус сельскохозяйственных товаропроизводителей был распространён на научные организации, профессиональные образовательные организации, образовательные организации высшего образования, осуществляющие подготовку кадров в области сельского хозяйства и имеющие в своей структуре опытно-производственные, учебные, учебно-опытные и учебно-производственные подразделения, что стало важным фактором их развития и поддержки ведения учебного процесса в условиях производства, практического обучения лиц, повышающих квалификацию по образовательным</w:t>
      </w:r>
      <w:proofErr w:type="gramEnd"/>
      <w:r w:rsidRPr="00116E0F">
        <w:rPr>
          <w:rFonts w:ascii="Times New Roman" w:hAnsi="Times New Roman" w:cs="Times New Roman"/>
          <w:sz w:val="28"/>
          <w:szCs w:val="28"/>
        </w:rPr>
        <w:t xml:space="preserve"> программам образовательны</w:t>
      </w:r>
      <w:r>
        <w:rPr>
          <w:rFonts w:ascii="Times New Roman" w:hAnsi="Times New Roman" w:cs="Times New Roman"/>
          <w:sz w:val="28"/>
          <w:szCs w:val="28"/>
        </w:rPr>
        <w:t>х учреждений аграрного профиля.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E0F">
        <w:rPr>
          <w:rFonts w:ascii="Times New Roman" w:hAnsi="Times New Roman" w:cs="Times New Roman"/>
          <w:sz w:val="28"/>
          <w:szCs w:val="28"/>
        </w:rPr>
        <w:t>Ранее принятые изменения в федеральное законодательство были направлены на создание условий получения научными и образовательными организациями государственной развития их сельскохозяйственной деятельности, что будет способствовать решению проблем содержания имущества таких организаций, а также повышению качества их научной, производственной и образовательной деятельности и решению кадровых проблем агропромышленного к</w:t>
      </w:r>
      <w:r>
        <w:rPr>
          <w:rFonts w:ascii="Times New Roman" w:hAnsi="Times New Roman" w:cs="Times New Roman"/>
          <w:sz w:val="28"/>
          <w:szCs w:val="28"/>
        </w:rPr>
        <w:t>омплекса Российской Федерации.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E0F">
        <w:rPr>
          <w:rFonts w:ascii="Times New Roman" w:hAnsi="Times New Roman" w:cs="Times New Roman"/>
          <w:sz w:val="28"/>
          <w:szCs w:val="28"/>
        </w:rPr>
        <w:lastRenderedPageBreak/>
        <w:t xml:space="preserve">Между тем, переход на федеральные государственные образовательные стандарты нового поколения, предусматривающие </w:t>
      </w:r>
      <w:proofErr w:type="spellStart"/>
      <w:r w:rsidRPr="00116E0F">
        <w:rPr>
          <w:rFonts w:ascii="Times New Roman" w:hAnsi="Times New Roman" w:cs="Times New Roman"/>
          <w:sz w:val="28"/>
          <w:szCs w:val="28"/>
        </w:rPr>
        <w:t>профилизацию</w:t>
      </w:r>
      <w:proofErr w:type="spellEnd"/>
      <w:r w:rsidRPr="00116E0F">
        <w:rPr>
          <w:rFonts w:ascii="Times New Roman" w:hAnsi="Times New Roman" w:cs="Times New Roman"/>
          <w:sz w:val="28"/>
          <w:szCs w:val="28"/>
        </w:rPr>
        <w:t xml:space="preserve"> обучения на уровне среднего общего образования в сочетании с профессиональным обучением позволяет обеспечить подготовку с </w:t>
      </w:r>
      <w:proofErr w:type="spellStart"/>
      <w:r w:rsidRPr="00116E0F">
        <w:rPr>
          <w:rFonts w:ascii="Times New Roman" w:hAnsi="Times New Roman" w:cs="Times New Roman"/>
          <w:sz w:val="28"/>
          <w:szCs w:val="28"/>
        </w:rPr>
        <w:t>учетом</w:t>
      </w:r>
      <w:proofErr w:type="spellEnd"/>
      <w:r w:rsidRPr="00116E0F">
        <w:rPr>
          <w:rFonts w:ascii="Times New Roman" w:hAnsi="Times New Roman" w:cs="Times New Roman"/>
          <w:sz w:val="28"/>
          <w:szCs w:val="28"/>
        </w:rPr>
        <w:t xml:space="preserve"> специфики образовательных программ аграрного профиля, уже </w:t>
      </w:r>
      <w:proofErr w:type="gramStart"/>
      <w:r w:rsidRPr="00116E0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16E0F">
        <w:rPr>
          <w:rFonts w:ascii="Times New Roman" w:hAnsi="Times New Roman" w:cs="Times New Roman"/>
          <w:sz w:val="28"/>
          <w:szCs w:val="28"/>
        </w:rPr>
        <w:t xml:space="preserve"> сельских об</w:t>
      </w:r>
      <w:r>
        <w:rPr>
          <w:rFonts w:ascii="Times New Roman" w:hAnsi="Times New Roman" w:cs="Times New Roman"/>
          <w:sz w:val="28"/>
          <w:szCs w:val="28"/>
        </w:rPr>
        <w:t xml:space="preserve">щеобразовательных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E0F">
        <w:rPr>
          <w:rFonts w:ascii="Times New Roman" w:hAnsi="Times New Roman" w:cs="Times New Roman"/>
          <w:sz w:val="28"/>
          <w:szCs w:val="28"/>
        </w:rPr>
        <w:t>В сельской местности в Российской Федерации функционирует 25 444 образовательных организаций, имеющих лицензии на реализацию основных общеобразовательных программ (сведения формы статистической отчётности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E0F">
        <w:rPr>
          <w:rFonts w:ascii="Times New Roman" w:hAnsi="Times New Roman" w:cs="Times New Roman"/>
          <w:sz w:val="28"/>
          <w:szCs w:val="28"/>
        </w:rPr>
        <w:t>на 20.09.2024), в котор</w:t>
      </w:r>
      <w:r>
        <w:rPr>
          <w:rFonts w:ascii="Times New Roman" w:hAnsi="Times New Roman" w:cs="Times New Roman"/>
          <w:sz w:val="28"/>
          <w:szCs w:val="28"/>
        </w:rPr>
        <w:t>ых обучается 3,7 млн. учащихся.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E0F">
        <w:rPr>
          <w:rFonts w:ascii="Times New Roman" w:hAnsi="Times New Roman" w:cs="Times New Roman"/>
          <w:sz w:val="28"/>
          <w:szCs w:val="28"/>
        </w:rPr>
        <w:t>Из общего числа сельских общеобразовательных организаций лишь 330 являются агрошколами, имеющими в своей структуре опытн</w:t>
      </w:r>
      <w:proofErr w:type="gramStart"/>
      <w:r w:rsidRPr="00116E0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16E0F">
        <w:rPr>
          <w:rFonts w:ascii="Times New Roman" w:hAnsi="Times New Roman" w:cs="Times New Roman"/>
          <w:sz w:val="28"/>
          <w:szCs w:val="28"/>
        </w:rPr>
        <w:t xml:space="preserve"> производственные, учебные, учебно-опытные, учебно-производственные и иные подобные подразделения. Такие школы обеспечивают качественную практическую подготовку обучающихся для дальнейшего получения профессионального образования и работы в сельском хозяйстве, однако находятся в гораздо худших условиях по сравнению с сельскохозяйственными организациями, и даже </w:t>
      </w:r>
      <w:proofErr w:type="spellStart"/>
      <w:r w:rsidRPr="00116E0F">
        <w:rPr>
          <w:rFonts w:ascii="Times New Roman" w:hAnsi="Times New Roman" w:cs="Times New Roman"/>
          <w:sz w:val="28"/>
          <w:szCs w:val="28"/>
        </w:rPr>
        <w:t>агротехникумами</w:t>
      </w:r>
      <w:proofErr w:type="spellEnd"/>
      <w:r w:rsidRPr="00116E0F">
        <w:rPr>
          <w:rFonts w:ascii="Times New Roman" w:hAnsi="Times New Roman" w:cs="Times New Roman"/>
          <w:sz w:val="28"/>
          <w:szCs w:val="28"/>
        </w:rPr>
        <w:t>. т.к. не имеют доступа к мерам государей поддержки, оказываемой сельскохозя</w:t>
      </w:r>
      <w:r>
        <w:rPr>
          <w:rFonts w:ascii="Times New Roman" w:hAnsi="Times New Roman" w:cs="Times New Roman"/>
          <w:sz w:val="28"/>
          <w:szCs w:val="28"/>
        </w:rPr>
        <w:t>йственным товаропроизводителям.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E0F">
        <w:rPr>
          <w:rFonts w:ascii="Times New Roman" w:hAnsi="Times New Roman" w:cs="Times New Roman"/>
          <w:sz w:val="28"/>
          <w:szCs w:val="28"/>
        </w:rPr>
        <w:t>Между тем, агрошколы не имеют статуса сельскохозяйственных т</w:t>
      </w:r>
      <w:r>
        <w:rPr>
          <w:rFonts w:ascii="Times New Roman" w:hAnsi="Times New Roman" w:cs="Times New Roman"/>
          <w:sz w:val="28"/>
          <w:szCs w:val="28"/>
        </w:rPr>
        <w:t>оваропроизводителей, несмотря н</w:t>
      </w:r>
      <w:r w:rsidRPr="00116E0F">
        <w:rPr>
          <w:rFonts w:ascii="Times New Roman" w:hAnsi="Times New Roman" w:cs="Times New Roman"/>
          <w:sz w:val="28"/>
          <w:szCs w:val="28"/>
        </w:rPr>
        <w:t xml:space="preserve">а то,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Pr="00116E0F">
        <w:rPr>
          <w:rFonts w:ascii="Times New Roman" w:hAnsi="Times New Roman" w:cs="Times New Roman"/>
          <w:sz w:val="28"/>
          <w:szCs w:val="28"/>
        </w:rPr>
        <w:t xml:space="preserve"> имеют в своей структуре опытно-производственные, учебные, учебно-опытные и учебно-производственные подразделения, осуществляют профессиональное обучение школьников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16E0F">
        <w:rPr>
          <w:rFonts w:ascii="Times New Roman" w:hAnsi="Times New Roman" w:cs="Times New Roman"/>
          <w:sz w:val="28"/>
          <w:szCs w:val="28"/>
        </w:rPr>
        <w:t>готовя их</w:t>
      </w:r>
      <w:r>
        <w:rPr>
          <w:rFonts w:ascii="Times New Roman" w:hAnsi="Times New Roman" w:cs="Times New Roman"/>
          <w:sz w:val="28"/>
          <w:szCs w:val="28"/>
        </w:rPr>
        <w:t xml:space="preserve"> к работе в сельском хозяйстве.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6E0F">
        <w:rPr>
          <w:rFonts w:ascii="Times New Roman" w:hAnsi="Times New Roman" w:cs="Times New Roman"/>
          <w:sz w:val="28"/>
          <w:szCs w:val="28"/>
        </w:rPr>
        <w:t>Настоящим проектом федерального закона предлагается внести изменения в статьи 5 Федерального закона «О развитии сельского хозяйства» в целях включения общеобразовательных организаций - агрошкол в систему мер государственной поддержки в сфере ра</w:t>
      </w:r>
      <w:r>
        <w:rPr>
          <w:rFonts w:ascii="Times New Roman" w:hAnsi="Times New Roman" w:cs="Times New Roman"/>
          <w:sz w:val="28"/>
          <w:szCs w:val="28"/>
        </w:rPr>
        <w:t xml:space="preserve">звития сельского хозяйства, что </w:t>
      </w:r>
      <w:r w:rsidRPr="00116E0F">
        <w:rPr>
          <w:rFonts w:ascii="Times New Roman" w:hAnsi="Times New Roman" w:cs="Times New Roman"/>
          <w:sz w:val="28"/>
          <w:szCs w:val="28"/>
        </w:rPr>
        <w:t xml:space="preserve">развивает успешный опыт поддержки аналогичных учреждений на уровнях </w:t>
      </w:r>
      <w:r w:rsidRPr="00116E0F">
        <w:rPr>
          <w:rFonts w:ascii="Times New Roman" w:hAnsi="Times New Roman" w:cs="Times New Roman"/>
          <w:sz w:val="28"/>
          <w:szCs w:val="28"/>
        </w:rPr>
        <w:lastRenderedPageBreak/>
        <w:t>профессионального образования, достигнутый с принятием Федеральный</w:t>
      </w:r>
      <w:r>
        <w:rPr>
          <w:rFonts w:ascii="Times New Roman" w:hAnsi="Times New Roman" w:cs="Times New Roman"/>
          <w:sz w:val="28"/>
          <w:szCs w:val="28"/>
        </w:rPr>
        <w:t xml:space="preserve"> закон от 28.12.2017 № 424-ФЗ. </w:t>
      </w:r>
      <w:proofErr w:type="gramEnd"/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E0F">
        <w:rPr>
          <w:rFonts w:ascii="Times New Roman" w:hAnsi="Times New Roman" w:cs="Times New Roman"/>
          <w:sz w:val="28"/>
          <w:szCs w:val="28"/>
        </w:rPr>
        <w:t>Предлагаем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116E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 создадут для агрошкол равные с</w:t>
      </w:r>
      <w:r w:rsidRPr="00116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6E0F">
        <w:rPr>
          <w:rFonts w:ascii="Times New Roman" w:hAnsi="Times New Roman" w:cs="Times New Roman"/>
          <w:sz w:val="28"/>
          <w:szCs w:val="28"/>
        </w:rPr>
        <w:t>агроколледжами</w:t>
      </w:r>
      <w:proofErr w:type="spellEnd"/>
      <w:r w:rsidRPr="00116E0F">
        <w:rPr>
          <w:rFonts w:ascii="Times New Roman" w:hAnsi="Times New Roman" w:cs="Times New Roman"/>
          <w:sz w:val="28"/>
          <w:szCs w:val="28"/>
        </w:rPr>
        <w:t xml:space="preserve"> условия в части получения государственной поддержки развития сельскохозяйственной деятельности, что будет способствовать не только решению проблем содержания имущественного комплекса указанных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организаций, н</w:t>
      </w:r>
      <w:r w:rsidRPr="00116E0F">
        <w:rPr>
          <w:rFonts w:ascii="Times New Roman" w:hAnsi="Times New Roman" w:cs="Times New Roman"/>
          <w:sz w:val="28"/>
          <w:szCs w:val="28"/>
        </w:rPr>
        <w:t xml:space="preserve">о и </w:t>
      </w:r>
      <w:proofErr w:type="spellStart"/>
      <w:r w:rsidRPr="00116E0F">
        <w:rPr>
          <w:rFonts w:ascii="Times New Roman" w:hAnsi="Times New Roman" w:cs="Times New Roman"/>
          <w:sz w:val="28"/>
          <w:szCs w:val="28"/>
        </w:rPr>
        <w:t>повлечет</w:t>
      </w:r>
      <w:proofErr w:type="spellEnd"/>
      <w:r w:rsidRPr="00116E0F">
        <w:rPr>
          <w:rFonts w:ascii="Times New Roman" w:hAnsi="Times New Roman" w:cs="Times New Roman"/>
          <w:sz w:val="28"/>
          <w:szCs w:val="28"/>
        </w:rPr>
        <w:t xml:space="preserve"> мультипликативный положительный эффект в части повышения качества их производственной и образовательной деятельности.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E0F">
        <w:rPr>
          <w:rFonts w:ascii="Times New Roman" w:hAnsi="Times New Roman" w:cs="Times New Roman"/>
          <w:sz w:val="28"/>
          <w:szCs w:val="28"/>
        </w:rPr>
        <w:t xml:space="preserve">Принятие законопроекта не </w:t>
      </w:r>
      <w:proofErr w:type="spellStart"/>
      <w:r w:rsidRPr="00116E0F">
        <w:rPr>
          <w:rFonts w:ascii="Times New Roman" w:hAnsi="Times New Roman" w:cs="Times New Roman"/>
          <w:sz w:val="28"/>
          <w:szCs w:val="28"/>
        </w:rPr>
        <w:t>повлечет</w:t>
      </w:r>
      <w:proofErr w:type="spellEnd"/>
      <w:r w:rsidRPr="00116E0F">
        <w:rPr>
          <w:rFonts w:ascii="Times New Roman" w:hAnsi="Times New Roman" w:cs="Times New Roman"/>
          <w:sz w:val="28"/>
          <w:szCs w:val="28"/>
        </w:rPr>
        <w:t xml:space="preserve"> дополнительных расходов средств федерального бюджета. Финансирование будет осуществляться в рамках Государственной программы развития сельского хозяйства и регулирования рынков сельскохозяйственной продукции, сырья и продовольствия, </w:t>
      </w:r>
      <w:proofErr w:type="spellStart"/>
      <w:r w:rsidRPr="00116E0F">
        <w:rPr>
          <w:rFonts w:ascii="Times New Roman" w:hAnsi="Times New Roman" w:cs="Times New Roman"/>
          <w:sz w:val="28"/>
          <w:szCs w:val="28"/>
        </w:rPr>
        <w:t>утвержденной</w:t>
      </w:r>
      <w:proofErr w:type="spellEnd"/>
      <w:r w:rsidRPr="00116E0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 от 14 июля 2012 года № 717.  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E0F">
        <w:rPr>
          <w:rFonts w:ascii="Times New Roman" w:hAnsi="Times New Roman" w:cs="Times New Roman"/>
          <w:sz w:val="28"/>
          <w:szCs w:val="28"/>
        </w:rPr>
        <w:t xml:space="preserve">Принятие законопроекта </w:t>
      </w:r>
      <w:proofErr w:type="spellStart"/>
      <w:r w:rsidRPr="00116E0F">
        <w:rPr>
          <w:rFonts w:ascii="Times New Roman" w:hAnsi="Times New Roman" w:cs="Times New Roman"/>
          <w:sz w:val="28"/>
          <w:szCs w:val="28"/>
        </w:rPr>
        <w:t>повлечет</w:t>
      </w:r>
      <w:proofErr w:type="spellEnd"/>
      <w:r w:rsidRPr="00116E0F">
        <w:rPr>
          <w:rFonts w:ascii="Times New Roman" w:hAnsi="Times New Roman" w:cs="Times New Roman"/>
          <w:sz w:val="28"/>
          <w:szCs w:val="28"/>
        </w:rPr>
        <w:t xml:space="preserve"> положительные социально- экономические последствия, позволит повысить кадровую и экономическую устойчивость организаций агропромышленного комплекса.</w:t>
      </w:r>
    </w:p>
    <w:p w:rsidR="00DF16B4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16B4" w:rsidRPr="00116E0F" w:rsidRDefault="00DF16B4" w:rsidP="00CA43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02569E" w:rsidRDefault="0002569E" w:rsidP="00CA43FD">
      <w:pPr>
        <w:spacing w:line="360" w:lineRule="auto"/>
      </w:pPr>
    </w:p>
    <w:sectPr w:rsidR="00025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9CF"/>
    <w:rsid w:val="0002569E"/>
    <w:rsid w:val="00987944"/>
    <w:rsid w:val="00B639CF"/>
    <w:rsid w:val="00CA43FD"/>
    <w:rsid w:val="00DF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B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B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4</cp:revision>
  <cp:lastPrinted>2026-03-02T14:12:00Z</cp:lastPrinted>
  <dcterms:created xsi:type="dcterms:W3CDTF">2026-03-02T14:07:00Z</dcterms:created>
  <dcterms:modified xsi:type="dcterms:W3CDTF">2026-03-02T14:13:00Z</dcterms:modified>
</cp:coreProperties>
</file>