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B3F" w:rsidRDefault="00F40B3F" w:rsidP="00F40B3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ФИНАНСОВО-ЭКОНОМИЧЕСКОЕ ОБОСНОВАНИЕ</w:t>
      </w:r>
    </w:p>
    <w:p w:rsidR="00F40B3F" w:rsidRDefault="00F40B3F" w:rsidP="00F40B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ii-CN"/>
        </w:rPr>
        <w:t xml:space="preserve">к проекту федерального закона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870B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</w:t>
      </w:r>
      <w:r w:rsidR="00640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менений в статью 157 Жилищного к</w:t>
      </w:r>
      <w:r w:rsidRPr="00870B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одекса Российской Федерации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F40B3F" w:rsidRDefault="00F40B3F" w:rsidP="00F40B3F">
      <w:pPr>
        <w:rPr>
          <w:rFonts w:ascii="Times New Roman" w:hAnsi="Times New Roman" w:cs="Times New Roman"/>
          <w:sz w:val="28"/>
          <w:szCs w:val="28"/>
        </w:rPr>
      </w:pPr>
    </w:p>
    <w:p w:rsidR="00F40B3F" w:rsidRPr="0033017C" w:rsidRDefault="00F40B3F" w:rsidP="00F40B3F">
      <w:pPr>
        <w:spacing w:after="0" w:line="360" w:lineRule="exact"/>
        <w:ind w:firstLine="709"/>
        <w:jc w:val="both"/>
        <w:rPr>
          <w:rFonts w:ascii="Calibri" w:eastAsia="Times New Roman" w:hAnsi="Calibri" w:cs="Calibri"/>
          <w:lang w:eastAsia="ii-CN"/>
        </w:rPr>
      </w:pPr>
      <w:r w:rsidRPr="0033017C">
        <w:rPr>
          <w:rFonts w:ascii="Times New Roman" w:eastAsia="Times New Roman" w:hAnsi="Times New Roman" w:cs="Times New Roman"/>
          <w:sz w:val="28"/>
          <w:szCs w:val="28"/>
          <w:lang w:eastAsia="ii-CN"/>
        </w:rPr>
        <w:t>Принятие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и реализация</w:t>
      </w:r>
      <w:r w:rsidRPr="0033017C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федерального закона 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>«</w:t>
      </w:r>
      <w:r w:rsidRPr="00870BA2">
        <w:rPr>
          <w:rFonts w:ascii="Times New Roman" w:eastAsia="Times New Roman" w:hAnsi="Times New Roman" w:cs="Times New Roman"/>
          <w:sz w:val="28"/>
          <w:szCs w:val="28"/>
          <w:lang w:eastAsia="ii-CN"/>
        </w:rPr>
        <w:t>О внесении из</w:t>
      </w:r>
      <w:r w:rsidR="006406A0">
        <w:rPr>
          <w:rFonts w:ascii="Times New Roman" w:eastAsia="Times New Roman" w:hAnsi="Times New Roman" w:cs="Times New Roman"/>
          <w:sz w:val="28"/>
          <w:szCs w:val="28"/>
          <w:lang w:eastAsia="ii-CN"/>
        </w:rPr>
        <w:t>менений в статью 157 Жилищного к</w:t>
      </w:r>
      <w:bookmarkStart w:id="0" w:name="_GoBack"/>
      <w:bookmarkEnd w:id="0"/>
      <w:r w:rsidRPr="00870BA2">
        <w:rPr>
          <w:rFonts w:ascii="Times New Roman" w:eastAsia="Times New Roman" w:hAnsi="Times New Roman" w:cs="Times New Roman"/>
          <w:sz w:val="28"/>
          <w:szCs w:val="28"/>
          <w:lang w:eastAsia="ii-CN"/>
        </w:rPr>
        <w:t>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ii-CN"/>
        </w:rPr>
        <w:t>»</w:t>
      </w:r>
      <w:r w:rsidRPr="002243D3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</w:t>
      </w:r>
      <w:r w:rsidRPr="002243D3">
        <w:rPr>
          <w:rFonts w:ascii="Times New Roman" w:hAnsi="Times New Roman" w:cs="Times New Roman"/>
          <w:sz w:val="28"/>
          <w:szCs w:val="28"/>
        </w:rPr>
        <w:t>не повлечет расходов за счет средств федерального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35C0" w:rsidRDefault="003435C0" w:rsidP="00F40B3F">
      <w:pPr>
        <w:pStyle w:val="a3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435C0" w:rsidSect="00F40B3F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F4B"/>
    <w:rsid w:val="003435C0"/>
    <w:rsid w:val="00564F4B"/>
    <w:rsid w:val="006406A0"/>
    <w:rsid w:val="00F4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B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КУРИННЫЙ Алексей Владимирович</dc:creator>
  <cp:keywords/>
  <dc:description/>
  <cp:lastModifiedBy>КУРИННЫЙ Алексей Владимирович</cp:lastModifiedBy>
  <cp:revision>3</cp:revision>
  <cp:lastPrinted>2019-10-22T07:18:00Z</cp:lastPrinted>
  <dcterms:created xsi:type="dcterms:W3CDTF">2019-10-22T07:17:00Z</dcterms:created>
  <dcterms:modified xsi:type="dcterms:W3CDTF">2019-10-22T12:34:00Z</dcterms:modified>
</cp:coreProperties>
</file>