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4A" w:rsidRDefault="0031594A" w:rsidP="0031594A">
      <w:pPr>
        <w:spacing w:line="240" w:lineRule="auto"/>
        <w:ind w:left="6521"/>
        <w:jc w:val="left"/>
        <w:rPr>
          <w:szCs w:val="28"/>
        </w:rPr>
      </w:pPr>
      <w:r>
        <w:rPr>
          <w:szCs w:val="28"/>
        </w:rPr>
        <w:t xml:space="preserve">Проект № 1164495-8 </w:t>
      </w:r>
    </w:p>
    <w:p w:rsidR="00723E16" w:rsidRDefault="0031594A" w:rsidP="0031594A">
      <w:pPr>
        <w:spacing w:line="240" w:lineRule="auto"/>
        <w:ind w:left="6521"/>
        <w:jc w:val="left"/>
      </w:pPr>
      <w:r>
        <w:rPr>
          <w:szCs w:val="28"/>
        </w:rPr>
        <w:t>во втором чтении</w:t>
      </w: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jc w:val="center"/>
        <w:rPr>
          <w:szCs w:val="28"/>
        </w:rPr>
      </w:pPr>
      <w:r w:rsidRPr="00015157">
        <w:rPr>
          <w:b/>
          <w:szCs w:val="28"/>
        </w:rPr>
        <w:t>ФЕДЕРАЛЬНЫЙ ЗАКОН</w:t>
      </w:r>
    </w:p>
    <w:p w:rsidR="0031594A" w:rsidRPr="00015157" w:rsidRDefault="0031594A" w:rsidP="0031594A">
      <w:pPr>
        <w:widowControl w:val="0"/>
        <w:spacing w:line="240" w:lineRule="auto"/>
        <w:jc w:val="center"/>
        <w:rPr>
          <w:szCs w:val="28"/>
        </w:rPr>
      </w:pPr>
    </w:p>
    <w:p w:rsidR="0031594A" w:rsidRPr="00015157" w:rsidRDefault="0031594A" w:rsidP="0031594A">
      <w:pPr>
        <w:spacing w:line="240" w:lineRule="auto"/>
        <w:rPr>
          <w:szCs w:val="28"/>
        </w:rPr>
      </w:pPr>
    </w:p>
    <w:p w:rsidR="0031594A" w:rsidRPr="00015157" w:rsidRDefault="0031594A" w:rsidP="0031594A">
      <w:pPr>
        <w:spacing w:line="240" w:lineRule="auto"/>
        <w:jc w:val="center"/>
        <w:rPr>
          <w:b/>
          <w:szCs w:val="28"/>
        </w:rPr>
      </w:pPr>
    </w:p>
    <w:p w:rsidR="00723E16" w:rsidRDefault="004D6CFF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  <w:lang w:eastAsia="ar-SA"/>
        </w:rPr>
        <w:t xml:space="preserve">О внесении изменений в статьи 51 и 57 </w:t>
      </w:r>
    </w:p>
    <w:p w:rsidR="00723E16" w:rsidRDefault="004D6CFF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  <w:lang w:eastAsia="ar-SA"/>
        </w:rPr>
        <w:t>Бюджетного кодекса Российской Федерации</w:t>
      </w: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  <w:r w:rsidRPr="00015157">
        <w:rPr>
          <w:szCs w:val="28"/>
        </w:rPr>
        <w:t xml:space="preserve"> </w:t>
      </w: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outlineLvl w:val="0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outlineLvl w:val="0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outlineLvl w:val="0"/>
        <w:rPr>
          <w:szCs w:val="28"/>
        </w:rPr>
      </w:pPr>
    </w:p>
    <w:p w:rsidR="00723E16" w:rsidRPr="0031594A" w:rsidRDefault="004D6CFF" w:rsidP="000E50F0">
      <w:pPr>
        <w:widowControl w:val="0"/>
        <w:spacing w:line="480" w:lineRule="auto"/>
        <w:ind w:firstLine="709"/>
        <w:rPr>
          <w:rFonts w:eastAsiaTheme="minorHAnsi"/>
          <w:szCs w:val="28"/>
          <w:lang w:eastAsia="en-US"/>
        </w:rPr>
      </w:pPr>
      <w:proofErr w:type="gramStart"/>
      <w:r>
        <w:t>Внес</w:t>
      </w:r>
      <w:r w:rsidRPr="0031594A">
        <w:rPr>
          <w:szCs w:val="28"/>
        </w:rPr>
        <w:t xml:space="preserve">ти в Бюджетный кодекс Российской Федерации (Собрание законодательства Российской Федерации, </w:t>
      </w:r>
      <w:r w:rsidRPr="0031594A">
        <w:rPr>
          <w:rFonts w:eastAsiaTheme="minorHAnsi"/>
          <w:szCs w:val="28"/>
          <w:lang w:eastAsia="en-US"/>
        </w:rPr>
        <w:t xml:space="preserve">1998,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3823; 2000,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3339; 2002,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2026; 2004,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34,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3535; 2005,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5572; 2006,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45,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4627;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5279; 2007,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28;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2117;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4009; 2008,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3617;</w:t>
      </w:r>
      <w:proofErr w:type="gramEnd"/>
      <w:r w:rsidRPr="0031594A">
        <w:rPr>
          <w:rFonts w:eastAsiaTheme="minorHAnsi"/>
          <w:szCs w:val="28"/>
          <w:lang w:eastAsia="en-US"/>
        </w:rPr>
        <w:t xml:space="preserve"> </w:t>
      </w:r>
      <w:proofErr w:type="gramStart"/>
      <w:r w:rsidRPr="0031594A">
        <w:rPr>
          <w:rFonts w:eastAsiaTheme="minorHAnsi"/>
          <w:szCs w:val="28"/>
          <w:lang w:eastAsia="en-US"/>
        </w:rPr>
        <w:t xml:space="preserve">2009,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3582;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6450; 2010,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19,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2291; 2012,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4317;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6967; 2013,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4083;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6983; 2014,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43,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5795;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6656;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7561; 2016,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26;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27,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4278; 2018,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1580;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49,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7529; 2019,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>16,</w:t>
      </w:r>
      <w:r w:rsidR="0031594A">
        <w:rPr>
          <w:rFonts w:eastAsiaTheme="minorHAnsi"/>
          <w:szCs w:val="28"/>
          <w:lang w:eastAsia="en-US"/>
        </w:rPr>
        <w:t xml:space="preserve"> ст. </w:t>
      </w:r>
      <w:r w:rsidRPr="0031594A">
        <w:rPr>
          <w:rFonts w:eastAsiaTheme="minorHAnsi"/>
          <w:szCs w:val="28"/>
          <w:lang w:eastAsia="en-US"/>
        </w:rPr>
        <w:t>1825;</w:t>
      </w:r>
      <w:proofErr w:type="gramEnd"/>
      <w:r w:rsidR="0031594A">
        <w:rPr>
          <w:rFonts w:eastAsiaTheme="minorHAnsi"/>
          <w:szCs w:val="28"/>
          <w:lang w:eastAsia="en-US"/>
        </w:rPr>
        <w:t xml:space="preserve"> № </w:t>
      </w:r>
      <w:proofErr w:type="gramStart"/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4466; 2021,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27,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5079; 2022,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8315; 2023,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16,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2765;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32,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6148; 2024,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1040; </w:t>
      </w:r>
      <w:r w:rsidR="0031594A">
        <w:rPr>
          <w:rFonts w:eastAsiaTheme="minorHAnsi"/>
          <w:szCs w:val="28"/>
          <w:lang w:eastAsia="en-US"/>
        </w:rPr>
        <w:lastRenderedPageBreak/>
        <w:t>№ </w:t>
      </w:r>
      <w:r w:rsidRPr="0031594A">
        <w:rPr>
          <w:rFonts w:eastAsiaTheme="minorHAnsi"/>
          <w:szCs w:val="28"/>
          <w:lang w:eastAsia="en-US"/>
        </w:rPr>
        <w:t xml:space="preserve">29,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4106;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>53,</w:t>
      </w:r>
      <w:r w:rsidR="0031594A">
        <w:rPr>
          <w:rFonts w:eastAsiaTheme="minorHAnsi"/>
          <w:szCs w:val="28"/>
          <w:lang w:eastAsia="en-US"/>
        </w:rPr>
        <w:t xml:space="preserve"> ст. </w:t>
      </w:r>
      <w:r w:rsidRPr="0031594A">
        <w:rPr>
          <w:rFonts w:eastAsiaTheme="minorHAnsi"/>
          <w:szCs w:val="28"/>
          <w:lang w:eastAsia="en-US"/>
        </w:rPr>
        <w:t xml:space="preserve">8498; 2025,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7243</w:t>
      </w:r>
      <w:r w:rsidR="00BB5600">
        <w:rPr>
          <w:rFonts w:eastAsiaTheme="minorHAnsi"/>
          <w:szCs w:val="28"/>
          <w:lang w:eastAsia="en-US"/>
        </w:rPr>
        <w:t xml:space="preserve">; </w:t>
      </w:r>
      <w:r w:rsidR="00BB5600" w:rsidRPr="003874B9">
        <w:rPr>
          <w:rFonts w:eastAsiaTheme="minorHAnsi"/>
          <w:b/>
          <w:szCs w:val="28"/>
          <w:lang w:eastAsia="en-US"/>
        </w:rPr>
        <w:t>2026, № 26, ст. 3449</w:t>
      </w:r>
      <w:r w:rsidRPr="0031594A">
        <w:rPr>
          <w:rFonts w:eastAsiaTheme="minorHAnsi"/>
          <w:szCs w:val="28"/>
          <w:lang w:eastAsia="en-US"/>
        </w:rPr>
        <w:t>) следующие изменения:</w:t>
      </w:r>
      <w:proofErr w:type="gramEnd"/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1) в пункте 1 статьи 51: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а) абзац восемнадцатый излож</w:t>
      </w:r>
      <w:bookmarkStart w:id="0" w:name="_GoBack"/>
      <w:bookmarkEnd w:id="0"/>
      <w:r w:rsidRPr="0031594A">
        <w:rPr>
          <w:rFonts w:eastAsiaTheme="minorHAnsi"/>
          <w:szCs w:val="28"/>
          <w:lang w:eastAsia="en-US"/>
        </w:rPr>
        <w:t xml:space="preserve">ить в </w:t>
      </w:r>
      <w:r w:rsidR="00BB5600">
        <w:rPr>
          <w:rFonts w:eastAsiaTheme="minorHAnsi"/>
          <w:szCs w:val="28"/>
          <w:lang w:eastAsia="en-US"/>
        </w:rPr>
        <w:t xml:space="preserve">следующей </w:t>
      </w:r>
      <w:r w:rsidRPr="0031594A">
        <w:rPr>
          <w:rFonts w:eastAsiaTheme="minorHAnsi"/>
          <w:szCs w:val="28"/>
          <w:lang w:eastAsia="en-US"/>
        </w:rPr>
        <w:t>редакции: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«разовых платежей за пользование недрами (за исключением участков недр, содержащих месторождения природных алмазов, и участков недр местного значения) - по нормативу 100 процентов</w:t>
      </w:r>
      <w:proofErr w:type="gramStart"/>
      <w:r w:rsidRPr="0031594A">
        <w:rPr>
          <w:rFonts w:eastAsiaTheme="minorHAnsi"/>
          <w:szCs w:val="28"/>
          <w:lang w:eastAsia="en-US"/>
        </w:rPr>
        <w:t>;»</w:t>
      </w:r>
      <w:proofErr w:type="gramEnd"/>
      <w:r w:rsidRPr="0031594A">
        <w:rPr>
          <w:rFonts w:eastAsiaTheme="minorHAnsi"/>
          <w:szCs w:val="28"/>
          <w:lang w:eastAsia="en-US"/>
        </w:rPr>
        <w:t>;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б) в абзаце двадцать третьем слова «конкурсе (аукционе)» заменить словом «аукционе»;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2) в статье 57: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а) в абзаце двенадцатом слова «при наступлении определенных событий, оговоренных в лицензии</w:t>
      </w:r>
      <w:proofErr w:type="gramStart"/>
      <w:r w:rsidRPr="0031594A">
        <w:rPr>
          <w:rFonts w:eastAsiaTheme="minorHAnsi"/>
          <w:szCs w:val="28"/>
          <w:lang w:eastAsia="en-US"/>
        </w:rPr>
        <w:t>,»</w:t>
      </w:r>
      <w:proofErr w:type="gramEnd"/>
      <w:r w:rsidRPr="0031594A">
        <w:rPr>
          <w:rFonts w:eastAsiaTheme="minorHAnsi"/>
          <w:szCs w:val="28"/>
          <w:lang w:eastAsia="en-US"/>
        </w:rPr>
        <w:t xml:space="preserve"> исключить;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б) в абзаце четырнадцатом слова «при наступлении определенных событий, оговоренных в лицензии</w:t>
      </w:r>
      <w:proofErr w:type="gramStart"/>
      <w:r w:rsidRPr="0031594A">
        <w:rPr>
          <w:rFonts w:eastAsiaTheme="minorHAnsi"/>
          <w:szCs w:val="28"/>
          <w:lang w:eastAsia="en-US"/>
        </w:rPr>
        <w:t>,»</w:t>
      </w:r>
      <w:proofErr w:type="gramEnd"/>
      <w:r w:rsidRPr="0031594A">
        <w:rPr>
          <w:rFonts w:eastAsiaTheme="minorHAnsi"/>
          <w:szCs w:val="28"/>
          <w:lang w:eastAsia="en-US"/>
        </w:rPr>
        <w:t xml:space="preserve"> исключить;</w:t>
      </w:r>
    </w:p>
    <w:p w:rsidR="00723E16" w:rsidRPr="0031594A" w:rsidRDefault="004D6CFF" w:rsidP="00E70CB4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в) в абзаце двадцатом слова «конкурсе (аукционе)» заменить словом «аукционе».</w:t>
      </w:r>
    </w:p>
    <w:p w:rsidR="00723E16" w:rsidRDefault="00723E16" w:rsidP="0031594A">
      <w:pPr>
        <w:spacing w:line="240" w:lineRule="auto"/>
        <w:ind w:firstLine="708"/>
        <w:rPr>
          <w:rFonts w:eastAsiaTheme="minorHAnsi"/>
          <w:szCs w:val="28"/>
          <w:lang w:eastAsia="en-US"/>
        </w:rPr>
      </w:pPr>
    </w:p>
    <w:p w:rsidR="00723E16" w:rsidRDefault="00723E16" w:rsidP="0031594A">
      <w:pPr>
        <w:spacing w:line="240" w:lineRule="auto"/>
        <w:rPr>
          <w:rFonts w:eastAsiaTheme="minorHAnsi"/>
          <w:lang w:eastAsia="en-US"/>
        </w:rPr>
      </w:pPr>
    </w:p>
    <w:p w:rsidR="00723E16" w:rsidRDefault="004D6CFF">
      <w:pPr>
        <w:spacing w:line="240" w:lineRule="auto"/>
        <w:ind w:firstLine="709"/>
        <w:rPr>
          <w:szCs w:val="28"/>
        </w:rPr>
      </w:pPr>
      <w:r>
        <w:rPr>
          <w:szCs w:val="28"/>
        </w:rPr>
        <w:t>Президент</w:t>
      </w:r>
    </w:p>
    <w:p w:rsidR="00723E16" w:rsidRDefault="004D6CFF">
      <w:pPr>
        <w:tabs>
          <w:tab w:val="right" w:pos="9355"/>
        </w:tabs>
        <w:spacing w:line="240" w:lineRule="auto"/>
        <w:rPr>
          <w:szCs w:val="28"/>
        </w:rPr>
      </w:pPr>
      <w:r>
        <w:rPr>
          <w:szCs w:val="28"/>
        </w:rPr>
        <w:t xml:space="preserve">Российской Федерации </w:t>
      </w:r>
      <w:r>
        <w:rPr>
          <w:szCs w:val="28"/>
        </w:rPr>
        <w:tab/>
      </w:r>
    </w:p>
    <w:sectPr w:rsidR="00723E16" w:rsidSect="000E50F0">
      <w:headerReference w:type="default" r:id="rId8"/>
      <w:headerReference w:type="first" r:id="rId9"/>
      <w:footerReference w:type="first" r:id="rId10"/>
      <w:pgSz w:w="11906" w:h="16838"/>
      <w:pgMar w:top="1418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E16" w:rsidRDefault="004D6CFF">
      <w:pPr>
        <w:spacing w:line="240" w:lineRule="auto"/>
      </w:pPr>
      <w:r>
        <w:separator/>
      </w:r>
    </w:p>
  </w:endnote>
  <w:endnote w:type="continuationSeparator" w:id="0">
    <w:p w:rsidR="00723E16" w:rsidRDefault="004D6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16" w:rsidRDefault="00723E16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E16" w:rsidRDefault="004D6CFF">
      <w:pPr>
        <w:spacing w:line="240" w:lineRule="auto"/>
      </w:pPr>
      <w:r>
        <w:separator/>
      </w:r>
    </w:p>
  </w:footnote>
  <w:footnote w:type="continuationSeparator" w:id="0">
    <w:p w:rsidR="00723E16" w:rsidRDefault="004D6C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16" w:rsidRDefault="004D6CFF">
    <w:pPr>
      <w:pStyle w:val="af7"/>
      <w:jc w:val="center"/>
    </w:pPr>
    <w:r>
      <w:fldChar w:fldCharType="begin"/>
    </w:r>
    <w:r>
      <w:instrText>PAGE \* MERGEFORMAT</w:instrText>
    </w:r>
    <w:r>
      <w:fldChar w:fldCharType="separate"/>
    </w:r>
    <w:r w:rsidR="003874B9">
      <w:rPr>
        <w:noProof/>
      </w:rPr>
      <w:t>2</w:t>
    </w:r>
    <w:r>
      <w:fldChar w:fldCharType="end"/>
    </w:r>
  </w:p>
  <w:p w:rsidR="00723E16" w:rsidRDefault="00723E1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16" w:rsidRDefault="00723E16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E16"/>
    <w:rsid w:val="000E50F0"/>
    <w:rsid w:val="0031594A"/>
    <w:rsid w:val="003874B9"/>
    <w:rsid w:val="004D6CFF"/>
    <w:rsid w:val="00723E16"/>
    <w:rsid w:val="00BB5600"/>
    <w:rsid w:val="00E7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E76DB-5608-4C53-86F4-2609DD3CC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sheglova</dc:creator>
  <cp:lastModifiedBy>КОЧНОВ Дмитрий Александрович</cp:lastModifiedBy>
  <cp:revision>7</cp:revision>
  <cp:lastPrinted>2026-09-17T06:56:00Z</cp:lastPrinted>
  <dcterms:created xsi:type="dcterms:W3CDTF">2026-04-13T06:40:00Z</dcterms:created>
  <dcterms:modified xsi:type="dcterms:W3CDTF">2026-09-17T06:56:00Z</dcterms:modified>
</cp:coreProperties>
</file>