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23D" w:rsidRPr="00A1223D" w:rsidRDefault="00A1223D" w:rsidP="00A1223D">
      <w:pPr>
        <w:tabs>
          <w:tab w:val="left" w:pos="273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bookmarkStart w:id="0" w:name="_GoBack"/>
      <w:bookmarkEnd w:id="0"/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 КОМИТЕТА</w:t>
      </w:r>
    </w:p>
    <w:p w:rsidR="00A1223D" w:rsidRPr="00A1223D" w:rsidRDefault="00A1223D" w:rsidP="00A1223D">
      <w:pPr>
        <w:overflowPunct w:val="0"/>
        <w:autoSpaceDE w:val="0"/>
        <w:autoSpaceDN w:val="0"/>
        <w:adjustRightInd w:val="0"/>
        <w:spacing w:after="0" w:line="240" w:lineRule="auto"/>
        <w:ind w:right="-339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Государственной Думы по делам Содружества </w:t>
      </w:r>
      <w:r w:rsidRPr="00A1223D">
        <w:rPr>
          <w:rFonts w:ascii="Times New Roman CYR" w:eastAsia="Times New Roman" w:hAnsi="Times New Roman CYR" w:cs="Times New Roman"/>
          <w:b/>
          <w:sz w:val="27"/>
          <w:szCs w:val="27"/>
          <w:lang w:eastAsia="ru-RU"/>
        </w:rPr>
        <w:t>Независимых Государств</w:t>
      </w: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</w:t>
      </w:r>
    </w:p>
    <w:p w:rsidR="00A1223D" w:rsidRPr="00A1223D" w:rsidRDefault="00A1223D" w:rsidP="00A1223D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27"/>
          <w:szCs w:val="27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евразийской интеграции и связям с соотечественниками</w:t>
      </w:r>
    </w:p>
    <w:p w:rsidR="00A1223D" w:rsidRPr="00A1223D" w:rsidRDefault="00A1223D" w:rsidP="00A1223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1223D" w:rsidRPr="00A1223D" w:rsidRDefault="00A1223D" w:rsidP="00A1223D">
      <w:pPr>
        <w:pBdr>
          <w:top w:val="thinThickSmallGap" w:sz="24" w:space="1" w:color="auto"/>
        </w:pBdr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 CYR" w:eastAsia="Times New Roman" w:hAnsi="Times New Roman CYR" w:cs="Times New Roman"/>
          <w:sz w:val="27"/>
          <w:szCs w:val="27"/>
          <w:lang w:eastAsia="ru-RU"/>
        </w:rPr>
      </w:pPr>
    </w:p>
    <w:p w:rsidR="002A1A7D" w:rsidRPr="00464A8F" w:rsidRDefault="00A7072D" w:rsidP="002A1A7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</w:t>
      </w:r>
      <w:r w:rsidR="00C22696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0133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226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A1A7D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2A1A7D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C51B95" w:rsidRPr="00464A8F" w:rsidRDefault="00C51B95" w:rsidP="002A1A7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072D" w:rsidRPr="00A7072D" w:rsidRDefault="002A1A7D" w:rsidP="00A707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4A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проект федерального закона № </w:t>
      </w:r>
      <w:r w:rsidR="00C22696" w:rsidRPr="00C22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1163989-8</w:t>
      </w:r>
    </w:p>
    <w:p w:rsidR="00A7072D" w:rsidRDefault="00C22696" w:rsidP="00A707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2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Федеральный закон «О правовом положении иностранных граждан в Российской Федерации» и статью 18 Федерального закона «О гражданстве Российской Федерации»</w:t>
      </w:r>
    </w:p>
    <w:p w:rsidR="00264629" w:rsidRPr="00264629" w:rsidRDefault="00264629" w:rsidP="00A707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(об исключении возможности приобретения гражданства либо получения права на проживание иностранными гражданами, совершившими преступления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4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 или за ее пределами)</w:t>
      </w:r>
    </w:p>
    <w:p w:rsidR="00464A8F" w:rsidRPr="00464A8F" w:rsidRDefault="00464A8F" w:rsidP="00A7072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4F40" w:rsidRDefault="00A7072D" w:rsidP="00DC4F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7072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A70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Российской Федерации</w:t>
      </w:r>
    </w:p>
    <w:p w:rsidR="00A7072D" w:rsidRPr="00464A8F" w:rsidRDefault="00A7072D" w:rsidP="00DC4F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4F40" w:rsidRDefault="00DC4F40" w:rsidP="00A1223D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Комитете </w:t>
      </w:r>
      <w:r w:rsidR="00A1223D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Думы по делам Содружества Независимых Государств,</w:t>
      </w:r>
      <w:r w:rsid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223D"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евразийской интеграции и связям с соотечественниками 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 проект федерального закона </w:t>
      </w:r>
      <w:r w:rsidR="00C22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22696" w:rsidRPr="00C22696">
        <w:rPr>
          <w:rFonts w:ascii="Times New Roman" w:eastAsia="Times New Roman" w:hAnsi="Times New Roman" w:cs="Times New Roman"/>
          <w:sz w:val="28"/>
          <w:szCs w:val="28"/>
          <w:lang w:eastAsia="ru-RU"/>
        </w:rPr>
        <w:t>1163989-8 «О внесении изменений в Федеральный закон «О правовом положении иностранных граждан в Российской Федерации» и статью 18 Федерального закона «О гражданстве Российской Федерации»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законопроект), внес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нный </w:t>
      </w:r>
      <w:r w:rsidR="00A707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Государственную Думу </w:t>
      </w:r>
      <w:r w:rsidR="00A7072D" w:rsidRPr="00A707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 Российской Федерации</w:t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F32FB" w:rsidRPr="00AF32FB" w:rsidRDefault="00AF32FB" w:rsidP="00AF32FB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CE3EC7" w:rsidRPr="00CE3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целях </w:t>
      </w:r>
      <w:proofErr w:type="gramStart"/>
      <w:r w:rsidR="00CE3EC7" w:rsidRPr="00CE3EC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исключения возможности приобретения гражданства Российской Федерации</w:t>
      </w:r>
      <w:proofErr w:type="gramEnd"/>
      <w:r w:rsidR="00CE3EC7" w:rsidRPr="00CE3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получения права на проживание в Российской Федерации иностранными гражданами или лицами без гражданства (далее - иностранные граждане), имеющими неснятую или непогашенную судимость за совершение преступления на территории Российской Федерации или за ее пределами, признаваемого таковым в соответствии с законодательством Российской Федерации.</w:t>
      </w:r>
    </w:p>
    <w:p w:rsidR="00A1223D" w:rsidRDefault="00A1223D" w:rsidP="00AD7867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 w:rsidR="00814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предусмотрено внесение изменений 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25 июля 2002 г. № 115-ФЗ </w:t>
      </w:r>
      <w:r w:rsidR="0094572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правовом положении иностранных граждан в Российской Федерации</w:t>
      </w:r>
      <w:r w:rsidR="0094572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которым 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подаче</w:t>
      </w:r>
      <w:r w:rsidR="009B2C40" w:rsidRP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о </w:t>
      </w:r>
      <w:r w:rsidR="009B2C40" w:rsidRP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B2C40" w:rsidRP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на временное проживание</w:t>
      </w:r>
      <w:r w:rsidR="004F0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="004F0143" w:rsidRPr="004F01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получения образования</w:t>
      </w:r>
      <w:r w:rsidR="004F014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5F3D7A" w:rsidRPr="00AB76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выдаче вида на жительство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иностранный гражданин, </w:t>
      </w:r>
      <w:r w:rsidR="005F3D7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достигший возраста четырнадцати лет</w:t>
      </w:r>
      <w:r w:rsid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обязан </w:t>
      </w:r>
      <w:r w:rsidR="009B2C40" w:rsidRP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</w:t>
      </w:r>
      <w:r w:rsid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="009B2C40" w:rsidRP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F08"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бумажном носителе выданный не ранее</w:t>
      </w:r>
      <w:proofErr w:type="gramEnd"/>
      <w:r w:rsidR="00BF2F08"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F2F08"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за три месяца до дня подачи заявления </w:t>
      </w:r>
      <w:r w:rsid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BF2F08"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кумент, составленный или удостоверенный по установленной форме компетентным органом иностранного государства за пределами территории Российской Федерации в соответствии с нормами иностранного права и подтверждающий отсутствие судимости у данного иностранного гражданина либо содержащий </w:t>
      </w:r>
      <w:r w:rsidR="00BF2F08"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информацию (при ее наличии) о преступлении, за совершение которого был осужден иностранный гражданин (далее - документ об отсутствии (о наличии) судимости)</w:t>
      </w:r>
      <w:r w:rsidR="009B2C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4F0143" w:rsidRDefault="004F0143" w:rsidP="00AD7867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законопроектом уточняются основания для </w:t>
      </w:r>
      <w:r w:rsidRPr="004F01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 в выдаче либо аннулирования разрешения на временное проживание</w:t>
      </w:r>
      <w:r w:rsidR="001108E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вида на жительство.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Так, указанные правовые последствия наступают при совершении </w:t>
      </w:r>
      <w:r w:rsidRPr="004F01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 либо за ее пределами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преступления, </w:t>
      </w:r>
      <w:r w:rsidRPr="004F01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признаваемого таковым в соответствии с федеральным законом</w:t>
      </w:r>
      <w:r w:rsidR="00AD5D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D5DE5" w:rsidRPr="00AD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тяжести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F2F08" w:rsidRDefault="00BF2F08" w:rsidP="002D6203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ностранные граждане, проживающие в Российской Федерации на основании разрешения на временное проживание, разрешения на временное проживание в целях получения образования, вида на жительство, полученного иностранным гражданином, указанным в абзаце седьмом пункта 3 статьи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 июля 2002 г. № 115-ФЗ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правовом положении иностранных граждан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освобождаются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представления документа об отсутствии (о наличии) судимости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</w:t>
      </w:r>
      <w:proofErr w:type="gramEnd"/>
      <w:r w:rsidRPr="00BF2F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документ об отсутствии (о наличии) судимости представлялся иностранным гражданином при подаче заявления о выдаче разрешения на временное проживание, заявления о выдаче разрешения на временное проживание в целях получения образования, заявления о выдаче вида на жительство. </w:t>
      </w:r>
    </w:p>
    <w:p w:rsidR="002D6203" w:rsidRDefault="002D6203" w:rsidP="002D6203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Законопроектом также вносятся изменения статью 18 Федерального закона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апреля 2023 года № 13 8-ФЗ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гражданстве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соответствии с которыми з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аявление о приеме в гражданство Российской Федерации отклоняется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случае, если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иностранный гражданин или лицо без гражданства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имеют неснятую или непогашенную судимость за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овершение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Российской Федерации либ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за ее пределами преступления,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признаваемого таковым в соответствии</w:t>
      </w:r>
      <w:proofErr w:type="gramEnd"/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федеральным законом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55BA9" w:rsidRDefault="00D3100E" w:rsidP="00555BA9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Устанавливается, что принятие решений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заявлениям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выдаче разрешения на временное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проживание,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получения образования, заявления о выдаче вида на жительство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Pr="00D3100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заявлений по вопросам гражданства Российск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Федерации </w:t>
      </w:r>
      <w:r w:rsidRPr="00D3100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принятие решений по таким заявлениям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 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оответствии с законодательством 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правовом положении иностранных граждан в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3100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законодательством о гражданстве Российской Федерации</w:t>
      </w:r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действовавшим на день</w:t>
      </w:r>
      <w:proofErr w:type="gramEnd"/>
      <w:r w:rsidRPr="002D6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подачи таких заявлений.</w:t>
      </w:r>
    </w:p>
    <w:p w:rsidR="00555BA9" w:rsidRDefault="00555BA9" w:rsidP="00555BA9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граждан Украины</w:t>
      </w:r>
      <w:r w:rsidR="00A03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 переходный период в течение </w:t>
      </w:r>
      <w:r w:rsidR="00A034C2" w:rsidRPr="00A03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двух лет со дня вступления </w:t>
      </w:r>
      <w:r w:rsidR="00A034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A034C2" w:rsidRPr="00A034C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</w:t>
      </w:r>
      <w:r w:rsid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ходе которого на них не распространяются требования, </w:t>
      </w:r>
      <w:r w:rsidR="000A0E95" w:rsidRP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связанные с представлением на бумажном носителе </w:t>
      </w:r>
      <w:r w:rsid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 </w:t>
      </w:r>
      <w:r w:rsidR="000A0E95" w:rsidRP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отсутствии (о наличии) судимости для получения </w:t>
      </w:r>
      <w:r w:rsidR="000A0E95" w:rsidRP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разрешения на временное проживание, разрешения</w:t>
      </w:r>
      <w:r w:rsidR="000A0E95" w:rsidRPr="000A0E95">
        <w:t xml:space="preserve"> </w:t>
      </w:r>
      <w:r w:rsidR="000A0E95" w:rsidRP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временное проживание в целях получения образования и вида на жительство</w:t>
      </w:r>
      <w:r w:rsidR="000A0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C4F40" w:rsidRPr="00DC4F40" w:rsidRDefault="00DC63F6" w:rsidP="00FB7729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 w:rsidR="00DC4F40"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соответствует положениям Договора о Евразийском экономическом союзе, а также</w:t>
      </w:r>
      <w:r w:rsid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положениям иных международных д</w:t>
      </w:r>
      <w:r w:rsidR="00DC4F40"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оговоров Российской Федерации. </w:t>
      </w:r>
    </w:p>
    <w:p w:rsidR="00AF32FB" w:rsidRDefault="00AF32FB" w:rsidP="00AF32FB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представленного финансово-экономического обоснования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законопроекту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</w:t>
      </w:r>
      <w:r w:rsidR="001E59F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положений </w:t>
      </w:r>
      <w:r w:rsidR="001E59F1" w:rsidRPr="001E5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окажет влияния на доходы и расходы бюджетов бюджетн</w:t>
      </w:r>
      <w:r w:rsidR="001E59F1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системы Российской Федерации</w:t>
      </w:r>
      <w:r w:rsidRPr="00AF32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29EA" w:rsidRDefault="00F729EA" w:rsidP="00F729EA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представленным в материалах к законопроекту перечн</w:t>
      </w:r>
      <w:r w:rsidR="003F6CCB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федеральных законов и нормативных правовых актов Президента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Правительства Российской Федерации и федеральных органов исполнительной власти принятие Федерального закона </w:t>
      </w:r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Федеральный закон «О правовом положении иностранных граждан в Российской Федерации» и статью 18 Федерального закона «О гражданстве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F729E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 Президента Российской Федерации </w:t>
      </w:r>
      <w:r w:rsid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</w:t>
      </w:r>
      <w:proofErr w:type="gramEnd"/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по вопросам гражданства Российской Федерации, утвержденное Указом Президента Российской Федерации от 22 ноября 2023 г. № 889 </w:t>
      </w:r>
      <w:r w:rsid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гражданства Российской Федерации</w:t>
      </w:r>
      <w:r w:rsid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 Президента Российской Федерации 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62C9C" w:rsidRP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Государственную программу по оказанию содействия добровольному переселению в Российскую Федерацию соотечественников, проживающих за рубежом, утвержденную Указом Президента Российской Федерации от 22 июня 2006 г. № 637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62C9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ряд приказов МВД России.</w:t>
      </w:r>
      <w:proofErr w:type="gramEnd"/>
    </w:p>
    <w:p w:rsidR="00462C9C" w:rsidRDefault="00462C9C" w:rsidP="00F729EA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Проектируемыми нормами предусматривается вступление Федерального закона в силу по истечении 180 дней после дня его официального опубликования.</w:t>
      </w:r>
    </w:p>
    <w:p w:rsidR="00770354" w:rsidRDefault="00770354" w:rsidP="00F729EA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представленному законопроекту полагаем целесообразным отметить следующее.</w:t>
      </w:r>
    </w:p>
    <w:p w:rsidR="007502CB" w:rsidRDefault="007502CB" w:rsidP="00F729EA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2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расширения оснований для отказа в выдаче либо аннулирования разрешения на временное проживание, вида на жительство и отклонения заявления о приёме в гражданство Комитет обращает внимание, что законопроект распространяет эти основания на любую неснятую или непогашенную судимость независимо от тяжести преступления. В результате под действие новых норм могут попасть иностранные граждане, имеющие устойчивые социальные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50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культурные </w:t>
      </w:r>
      <w:r w:rsidRPr="007502C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Российской Федерацией, в том числе пророссийские деятели,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подвергшиеся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политически мотивированному уголовному преследованию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02BF4" w:rsidRDefault="0026669A" w:rsidP="00F729EA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 w:rsidR="00783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заявления о выдаче вида на жительства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аконопроект освобождает от повторного представления документа об отсутствии (о наличии) судимости иностранных граждан, уже проживающих в Российской 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 на основании разрешения на временное проживание, разрешения на временное проживание в целях получения образования или вида на жительство, если такой документ ранее представлялся при первичном обращении.</w:t>
      </w:r>
      <w:proofErr w:type="gramEnd"/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Однако данное освобождение не учитывает ситуацию, когда иностранный гражданин после получения указанного статуса совершил преступление на терр</w:t>
      </w:r>
      <w:r w:rsid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итории иностранного государства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</w:t>
      </w:r>
      <w:r w:rsid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было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совершено до получения документа, но </w:t>
      </w:r>
      <w:r w:rsid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 правоохранительными органами иностранного государства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позднее</w:t>
      </w:r>
      <w:r w:rsid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лучае при последующем обращении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отсут</w:t>
      </w:r>
      <w:r w:rsidR="00783DF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ствие обязанности повторно пред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ставлять </w:t>
      </w:r>
      <w:r w:rsidR="00783DF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документ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привести к тому, что факт совершённого преступления останется </w:t>
      </w:r>
      <w:proofErr w:type="spellStart"/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невыявленным</w:t>
      </w:r>
      <w:proofErr w:type="spellEnd"/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иностранный гражданин сохранит право на проживание в Российской Федерации, несмотря на наличие новой судимости. Законопроект не предусматривает механизма периодического подтверждения отсутствия судимости за весь период проживания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402BF4" w:rsidRPr="00402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4151D" w:rsidRDefault="0004151D" w:rsidP="000D7395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Стоит также отметить, что и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сходя из редакции пункта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статьи 6 Федерального закона документ </w:t>
      </w:r>
      <w:r w:rsidR="00BC6DBF"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C6D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наличии (отсутствии)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судимости может быть выдан компетентным органом любого иностранного государства за пределами территории Российской Федерации, в том числе не связанного с гражданской принадлежностью или преимущественным проживанием иностранного гражданина. Вместе с тем процедура выдачи указанного документа ограничена пределами юрисдикции государства, выдающего его.</w:t>
      </w:r>
    </w:p>
    <w:p w:rsidR="0004151D" w:rsidRDefault="0004151D" w:rsidP="000D7395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Переходные положения, предусмотренные статьёй 3 законопроекта, освобождают граж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 Украины от обязанности пред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наличии (отсутствии)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судимости в течение двух лет, однако не охватывают иные случаи объективной невозможности получения такого документа. Это особенно актуально для граждан недружественных государств,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компетентные органы 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могут отказывать в выдаче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</w:t>
      </w:r>
      <w:r w:rsidRPr="000415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6DBF" w:rsidRDefault="00BC6DBF" w:rsidP="000D7395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считает возможным доработать указанные положения законопроекта ко второму чтению.</w:t>
      </w:r>
    </w:p>
    <w:p w:rsidR="005A7550" w:rsidRDefault="00AE230E" w:rsidP="005A7550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3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Государственной Думы по защите семьи, вопросам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цовства, материнства и детства, </w:t>
      </w:r>
      <w:r w:rsidR="000D7395" w:rsidRP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</w:t>
      </w:r>
      <w:r w:rsidR="00C75002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D7395" w:rsidRP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</w:t>
      </w:r>
      <w:r w:rsidR="00C7500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D7395" w:rsidRP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соисполнител</w:t>
      </w:r>
      <w:r w:rsidR="00C75002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7395" w:rsidRP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законопроекту, </w:t>
      </w:r>
      <w:r w:rsid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>т законопроект</w:t>
      </w:r>
      <w:r w:rsidR="000D7395" w:rsidRPr="000D7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75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комитет-соисполнитель высказал предложения </w:t>
      </w:r>
      <w:r w:rsidR="00E60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законопроекту, 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5A7550" w:rsidRPr="00AE230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 быть учтены при подготовке законопроекта ко второму чтению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Так,</w:t>
      </w:r>
      <w:r w:rsid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снизить возраст </w:t>
      </w:r>
      <w:r w:rsidR="00D41474" w:rsidRP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>х граждан</w:t>
      </w:r>
      <w:r w:rsidR="00D41474" w:rsidRP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которые </w:t>
      </w:r>
      <w:r w:rsidR="00D41474" w:rsidRP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освобождаться от представления документа об отсутствии (о наличии) судимости, 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12 лет, </w:t>
      </w:r>
      <w:r w:rsidR="00D41474" w:rsidRP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сократить сро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получения такого документа </w:t>
      </w:r>
      <w:r w:rsidR="00D41474" w:rsidRPr="00D41474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трех до одного месяца</w:t>
      </w:r>
      <w:r w:rsidR="005A75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B5B" w:rsidRDefault="00F72B5B" w:rsidP="005A7550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B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Предложения и замечания Правового управления Аппарата Государственной Думы могут быть учтены при подготовке законопроекта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2B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второму чтению.</w:t>
      </w:r>
    </w:p>
    <w:p w:rsidR="003F256E" w:rsidRDefault="00DC4F40" w:rsidP="003F256E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Совета Федерации по </w:t>
      </w:r>
      <w:r w:rsid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обороне и безопасности</w:t>
      </w:r>
      <w:r w:rsidR="00AD7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D7867"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Совета Федерации</w:t>
      </w:r>
      <w:r w:rsidR="00AD7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международным делам, </w:t>
      </w:r>
      <w:r w:rsidR="00AD7867"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Совета Федерации</w:t>
      </w:r>
      <w:r w:rsidR="00AD7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конституционному законодательству и государственному строительству</w:t>
      </w:r>
      <w:r w:rsid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</w:t>
      </w:r>
      <w:r w:rsidR="003F6CC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концепцию </w:t>
      </w:r>
      <w:r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 w:rsid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972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2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4F40" w:rsidRPr="00DC4F40" w:rsidRDefault="00DC4F40" w:rsidP="00FB7729">
      <w:pPr>
        <w:widowControl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</w:t>
      </w:r>
      <w:proofErr w:type="gramStart"/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вышеизложенного</w:t>
      </w:r>
      <w:proofErr w:type="gramEnd"/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предлагает принять </w:t>
      </w:r>
      <w:r w:rsidR="00DC6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DC63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4F4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чтении.</w:t>
      </w:r>
    </w:p>
    <w:p w:rsidR="00C51B95" w:rsidRPr="00464A8F" w:rsidRDefault="00C51B95" w:rsidP="00180A95">
      <w:pPr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</w:pPr>
    </w:p>
    <w:p w:rsidR="001972E5" w:rsidRDefault="001972E5" w:rsidP="001972E5">
      <w:pPr>
        <w:overflowPunct w:val="0"/>
        <w:autoSpaceDE w:val="0"/>
        <w:autoSpaceDN w:val="0"/>
        <w:adjustRightInd w:val="0"/>
        <w:spacing w:after="0" w:line="360" w:lineRule="exact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A7D" w:rsidRPr="00464A8F" w:rsidRDefault="00C51B95" w:rsidP="00180A95">
      <w:p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</w:t>
      </w:r>
      <w:r w:rsidR="00C72333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080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72333"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464A8F">
        <w:rPr>
          <w:rFonts w:ascii="Times New Roman" w:eastAsia="Times New Roman" w:hAnsi="Times New Roman" w:cs="Times New Roman"/>
          <w:sz w:val="28"/>
          <w:szCs w:val="28"/>
          <w:lang w:eastAsia="ru-RU"/>
        </w:rPr>
        <w:t>Л.И.Калашников</w:t>
      </w:r>
      <w:proofErr w:type="spellEnd"/>
    </w:p>
    <w:sectPr w:rsidR="002A1A7D" w:rsidRPr="00464A8F" w:rsidSect="005A7550">
      <w:headerReference w:type="default" r:id="rId7"/>
      <w:headerReference w:type="first" r:id="rId8"/>
      <w:pgSz w:w="11907" w:h="16840" w:code="9"/>
      <w:pgMar w:top="1134" w:right="567" w:bottom="1135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482" w:rsidRDefault="000C1482">
      <w:pPr>
        <w:spacing w:after="0" w:line="240" w:lineRule="auto"/>
      </w:pPr>
      <w:r>
        <w:separator/>
      </w:r>
    </w:p>
  </w:endnote>
  <w:endnote w:type="continuationSeparator" w:id="0">
    <w:p w:rsidR="000C1482" w:rsidRDefault="000C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482" w:rsidRDefault="000C1482">
      <w:pPr>
        <w:spacing w:after="0" w:line="240" w:lineRule="auto"/>
      </w:pPr>
      <w:r>
        <w:separator/>
      </w:r>
    </w:p>
  </w:footnote>
  <w:footnote w:type="continuationSeparator" w:id="0">
    <w:p w:rsidR="000C1482" w:rsidRDefault="000C14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21E7" w:rsidRDefault="002A1A7D" w:rsidP="00BC6DBF">
    <w:pPr>
      <w:pStyle w:val="a3"/>
      <w:jc w:val="center"/>
      <w:rPr>
        <w:rStyle w:val="a5"/>
        <w:rFonts w:ascii="Times New Roman" w:hAnsi="Times New Roman" w:cs="Times New Roman"/>
        <w:sz w:val="27"/>
        <w:szCs w:val="27"/>
      </w:rPr>
    </w:pPr>
    <w:r w:rsidRPr="00A67F31">
      <w:rPr>
        <w:rStyle w:val="a5"/>
        <w:rFonts w:ascii="Times New Roman" w:hAnsi="Times New Roman" w:cs="Times New Roman"/>
        <w:sz w:val="27"/>
        <w:szCs w:val="27"/>
      </w:rPr>
      <w:fldChar w:fldCharType="begin"/>
    </w:r>
    <w:r w:rsidRPr="00A67F31">
      <w:rPr>
        <w:rStyle w:val="a5"/>
        <w:rFonts w:ascii="Times New Roman" w:hAnsi="Times New Roman" w:cs="Times New Roman"/>
        <w:sz w:val="27"/>
        <w:szCs w:val="27"/>
      </w:rPr>
      <w:instrText xml:space="preserve"> PAGE </w:instrText>
    </w:r>
    <w:r w:rsidRPr="00A67F31">
      <w:rPr>
        <w:rStyle w:val="a5"/>
        <w:rFonts w:ascii="Times New Roman" w:hAnsi="Times New Roman" w:cs="Times New Roman"/>
        <w:sz w:val="27"/>
        <w:szCs w:val="27"/>
      </w:rPr>
      <w:fldChar w:fldCharType="separate"/>
    </w:r>
    <w:r w:rsidR="000A2AA9">
      <w:rPr>
        <w:rStyle w:val="a5"/>
        <w:rFonts w:ascii="Times New Roman" w:hAnsi="Times New Roman" w:cs="Times New Roman"/>
        <w:noProof/>
        <w:sz w:val="27"/>
        <w:szCs w:val="27"/>
      </w:rPr>
      <w:t>5</w:t>
    </w:r>
    <w:r w:rsidRPr="00A67F31">
      <w:rPr>
        <w:rStyle w:val="a5"/>
        <w:rFonts w:ascii="Times New Roman" w:hAnsi="Times New Roman" w:cs="Times New Roman"/>
        <w:sz w:val="27"/>
        <w:szCs w:val="27"/>
      </w:rPr>
      <w:fldChar w:fldCharType="end"/>
    </w:r>
  </w:p>
  <w:p w:rsidR="005A7550" w:rsidRPr="00BC6DBF" w:rsidRDefault="005A7550" w:rsidP="00BC6DBF">
    <w:pPr>
      <w:pStyle w:val="a3"/>
      <w:jc w:val="center"/>
      <w:rPr>
        <w:rFonts w:ascii="Times New Roman" w:hAnsi="Times New Roman" w:cs="Times New Roman"/>
        <w:sz w:val="27"/>
        <w:szCs w:val="2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B95" w:rsidRPr="00464A8F" w:rsidRDefault="00A7072D" w:rsidP="00C51B95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0A2AA9">
      <w:rPr>
        <w:rFonts w:ascii="Times New Roman" w:hAnsi="Times New Roman" w:cs="Times New Roman"/>
        <w:color w:val="FFFFFF" w:themeColor="background1"/>
        <w:sz w:val="28"/>
        <w:szCs w:val="28"/>
      </w:rPr>
      <w:t xml:space="preserve">Проект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992"/>
    <w:rsid w:val="00012852"/>
    <w:rsid w:val="0004151D"/>
    <w:rsid w:val="00074CD4"/>
    <w:rsid w:val="0008146A"/>
    <w:rsid w:val="000A0E95"/>
    <w:rsid w:val="000A2561"/>
    <w:rsid w:val="000A2AA9"/>
    <w:rsid w:val="000C1482"/>
    <w:rsid w:val="000D7395"/>
    <w:rsid w:val="001108EC"/>
    <w:rsid w:val="0012651A"/>
    <w:rsid w:val="00174AB3"/>
    <w:rsid w:val="00180A95"/>
    <w:rsid w:val="00191ACA"/>
    <w:rsid w:val="001921A9"/>
    <w:rsid w:val="001972E5"/>
    <w:rsid w:val="001E59F1"/>
    <w:rsid w:val="001F729D"/>
    <w:rsid w:val="002010FB"/>
    <w:rsid w:val="00207F1A"/>
    <w:rsid w:val="00214EB0"/>
    <w:rsid w:val="00220AB1"/>
    <w:rsid w:val="00227C35"/>
    <w:rsid w:val="0025382D"/>
    <w:rsid w:val="00264629"/>
    <w:rsid w:val="0026669A"/>
    <w:rsid w:val="002A1A7D"/>
    <w:rsid w:val="002C5DDD"/>
    <w:rsid w:val="002D6203"/>
    <w:rsid w:val="002D72B0"/>
    <w:rsid w:val="00323878"/>
    <w:rsid w:val="00367134"/>
    <w:rsid w:val="00382A88"/>
    <w:rsid w:val="00394EB6"/>
    <w:rsid w:val="003F256E"/>
    <w:rsid w:val="003F6CCB"/>
    <w:rsid w:val="00402BF4"/>
    <w:rsid w:val="0041656B"/>
    <w:rsid w:val="00430C49"/>
    <w:rsid w:val="00462C9C"/>
    <w:rsid w:val="00464A8F"/>
    <w:rsid w:val="004709E5"/>
    <w:rsid w:val="00480A3F"/>
    <w:rsid w:val="00493E6B"/>
    <w:rsid w:val="004952E7"/>
    <w:rsid w:val="004C371F"/>
    <w:rsid w:val="004F0143"/>
    <w:rsid w:val="00500447"/>
    <w:rsid w:val="00520B46"/>
    <w:rsid w:val="00531AEE"/>
    <w:rsid w:val="005461BA"/>
    <w:rsid w:val="00553EF1"/>
    <w:rsid w:val="00555BA9"/>
    <w:rsid w:val="005776FC"/>
    <w:rsid w:val="00582781"/>
    <w:rsid w:val="0059674B"/>
    <w:rsid w:val="005A3E65"/>
    <w:rsid w:val="005A7550"/>
    <w:rsid w:val="005F3D7A"/>
    <w:rsid w:val="00643251"/>
    <w:rsid w:val="0066774F"/>
    <w:rsid w:val="006755C9"/>
    <w:rsid w:val="006D2876"/>
    <w:rsid w:val="006E384C"/>
    <w:rsid w:val="0072514E"/>
    <w:rsid w:val="007502CB"/>
    <w:rsid w:val="00756021"/>
    <w:rsid w:val="00762EEA"/>
    <w:rsid w:val="00770354"/>
    <w:rsid w:val="00783DFB"/>
    <w:rsid w:val="00790E69"/>
    <w:rsid w:val="007978EF"/>
    <w:rsid w:val="0081427B"/>
    <w:rsid w:val="008159AF"/>
    <w:rsid w:val="00835CC7"/>
    <w:rsid w:val="0084618D"/>
    <w:rsid w:val="00856CD0"/>
    <w:rsid w:val="0086541F"/>
    <w:rsid w:val="00897DF8"/>
    <w:rsid w:val="008B0B5F"/>
    <w:rsid w:val="00913F31"/>
    <w:rsid w:val="00921A29"/>
    <w:rsid w:val="00927175"/>
    <w:rsid w:val="00945722"/>
    <w:rsid w:val="00987CCF"/>
    <w:rsid w:val="009A0742"/>
    <w:rsid w:val="009A0A1A"/>
    <w:rsid w:val="009B2C40"/>
    <w:rsid w:val="009C4DE5"/>
    <w:rsid w:val="009C5667"/>
    <w:rsid w:val="009C7BB7"/>
    <w:rsid w:val="009D1FB6"/>
    <w:rsid w:val="009D5080"/>
    <w:rsid w:val="009E3F39"/>
    <w:rsid w:val="00A034C2"/>
    <w:rsid w:val="00A1223D"/>
    <w:rsid w:val="00A27DDC"/>
    <w:rsid w:val="00A50E11"/>
    <w:rsid w:val="00A67F31"/>
    <w:rsid w:val="00A7072D"/>
    <w:rsid w:val="00A80133"/>
    <w:rsid w:val="00A80979"/>
    <w:rsid w:val="00A92673"/>
    <w:rsid w:val="00AB76DE"/>
    <w:rsid w:val="00AD5DE5"/>
    <w:rsid w:val="00AD7867"/>
    <w:rsid w:val="00AE230E"/>
    <w:rsid w:val="00AF32FB"/>
    <w:rsid w:val="00B2481D"/>
    <w:rsid w:val="00B34DE3"/>
    <w:rsid w:val="00B4562B"/>
    <w:rsid w:val="00B6331A"/>
    <w:rsid w:val="00B667B6"/>
    <w:rsid w:val="00B67C6A"/>
    <w:rsid w:val="00BB5C60"/>
    <w:rsid w:val="00BB6C65"/>
    <w:rsid w:val="00BC6DBF"/>
    <w:rsid w:val="00BE18B5"/>
    <w:rsid w:val="00BF2F08"/>
    <w:rsid w:val="00C22696"/>
    <w:rsid w:val="00C51B95"/>
    <w:rsid w:val="00C66293"/>
    <w:rsid w:val="00C72333"/>
    <w:rsid w:val="00C75002"/>
    <w:rsid w:val="00C93FDC"/>
    <w:rsid w:val="00CD3BB4"/>
    <w:rsid w:val="00CE3EC7"/>
    <w:rsid w:val="00CF26A5"/>
    <w:rsid w:val="00D06259"/>
    <w:rsid w:val="00D11992"/>
    <w:rsid w:val="00D3100E"/>
    <w:rsid w:val="00D41474"/>
    <w:rsid w:val="00DC4F40"/>
    <w:rsid w:val="00DC63F6"/>
    <w:rsid w:val="00DF15D5"/>
    <w:rsid w:val="00E03B6B"/>
    <w:rsid w:val="00E6072F"/>
    <w:rsid w:val="00E80B2E"/>
    <w:rsid w:val="00E83E69"/>
    <w:rsid w:val="00E85C65"/>
    <w:rsid w:val="00EF7972"/>
    <w:rsid w:val="00F22B10"/>
    <w:rsid w:val="00F36C85"/>
    <w:rsid w:val="00F40FC8"/>
    <w:rsid w:val="00F44D2F"/>
    <w:rsid w:val="00F729EA"/>
    <w:rsid w:val="00F72B5B"/>
    <w:rsid w:val="00FB2053"/>
    <w:rsid w:val="00FB4B5F"/>
    <w:rsid w:val="00FB7729"/>
    <w:rsid w:val="00FC4D8B"/>
    <w:rsid w:val="00FF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A7D"/>
  </w:style>
  <w:style w:type="character" w:styleId="a5">
    <w:name w:val="page number"/>
    <w:basedOn w:val="a0"/>
    <w:rsid w:val="002A1A7D"/>
  </w:style>
  <w:style w:type="paragraph" w:styleId="a6">
    <w:name w:val="footer"/>
    <w:basedOn w:val="a"/>
    <w:link w:val="a7"/>
    <w:uiPriority w:val="99"/>
    <w:unhideWhenUsed/>
    <w:rsid w:val="00C51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B95"/>
  </w:style>
  <w:style w:type="paragraph" w:styleId="a8">
    <w:name w:val="Balloon Text"/>
    <w:basedOn w:val="a"/>
    <w:link w:val="a9"/>
    <w:uiPriority w:val="99"/>
    <w:semiHidden/>
    <w:unhideWhenUsed/>
    <w:rsid w:val="0026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46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1A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1A7D"/>
  </w:style>
  <w:style w:type="character" w:styleId="a5">
    <w:name w:val="page number"/>
    <w:basedOn w:val="a0"/>
    <w:rsid w:val="002A1A7D"/>
  </w:style>
  <w:style w:type="paragraph" w:styleId="a6">
    <w:name w:val="footer"/>
    <w:basedOn w:val="a"/>
    <w:link w:val="a7"/>
    <w:uiPriority w:val="99"/>
    <w:unhideWhenUsed/>
    <w:rsid w:val="00C51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1B95"/>
  </w:style>
  <w:style w:type="paragraph" w:styleId="a8">
    <w:name w:val="Balloon Text"/>
    <w:basedOn w:val="a"/>
    <w:link w:val="a9"/>
    <w:uiPriority w:val="99"/>
    <w:semiHidden/>
    <w:unhideWhenUsed/>
    <w:rsid w:val="0026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46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5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КИРИЧЕНКО Алексей Олегович</cp:lastModifiedBy>
  <cp:revision>33</cp:revision>
  <cp:lastPrinted>2026-04-28T08:55:00Z</cp:lastPrinted>
  <dcterms:created xsi:type="dcterms:W3CDTF">2025-02-11T07:22:00Z</dcterms:created>
  <dcterms:modified xsi:type="dcterms:W3CDTF">2026-04-28T08:56:00Z</dcterms:modified>
</cp:coreProperties>
</file>