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A3163" w14:textId="77777777" w:rsidR="003B60D0" w:rsidRDefault="003B60D0" w:rsidP="00551128">
      <w:pPr>
        <w:spacing w:line="240" w:lineRule="atLeast"/>
        <w:ind w:firstLine="284"/>
        <w:jc w:val="center"/>
        <w:rPr>
          <w:b/>
          <w:bCs/>
          <w:szCs w:val="28"/>
        </w:rPr>
      </w:pPr>
      <w:r w:rsidRPr="00A47C98">
        <w:rPr>
          <w:b/>
          <w:bCs/>
          <w:szCs w:val="28"/>
        </w:rPr>
        <w:t>ФИНАНСОВО-ЭКОНОМИЧЕСКОЕ ОБОСНОВАНИЕ</w:t>
      </w:r>
    </w:p>
    <w:p w14:paraId="649EB84F" w14:textId="77777777" w:rsidR="00551128" w:rsidRPr="00A47C98" w:rsidRDefault="00551128" w:rsidP="00551128">
      <w:pPr>
        <w:spacing w:line="120" w:lineRule="exact"/>
        <w:ind w:firstLine="284"/>
        <w:jc w:val="center"/>
        <w:rPr>
          <w:b/>
          <w:bCs/>
          <w:szCs w:val="28"/>
        </w:rPr>
      </w:pPr>
    </w:p>
    <w:p w14:paraId="3A68F8B8" w14:textId="432103E1" w:rsidR="003B60D0" w:rsidRPr="00A47C98" w:rsidRDefault="003B60D0" w:rsidP="00551128">
      <w:pPr>
        <w:widowControl w:val="0"/>
        <w:autoSpaceDE w:val="0"/>
        <w:autoSpaceDN w:val="0"/>
        <w:spacing w:line="240" w:lineRule="atLeast"/>
        <w:ind w:firstLine="284"/>
        <w:jc w:val="center"/>
        <w:rPr>
          <w:b/>
          <w:szCs w:val="28"/>
        </w:rPr>
      </w:pPr>
      <w:r w:rsidRPr="00A47C98">
        <w:rPr>
          <w:b/>
          <w:szCs w:val="28"/>
        </w:rPr>
        <w:t xml:space="preserve">к проекту федерального закона </w:t>
      </w:r>
      <w:r w:rsidR="00551128">
        <w:rPr>
          <w:b/>
          <w:szCs w:val="28"/>
        </w:rPr>
        <w:t>"</w:t>
      </w:r>
      <w:r w:rsidRPr="00A47C98">
        <w:rPr>
          <w:b/>
          <w:szCs w:val="28"/>
        </w:rPr>
        <w:t xml:space="preserve">О внесении изменений </w:t>
      </w:r>
      <w:r w:rsidR="00551128">
        <w:rPr>
          <w:b/>
          <w:szCs w:val="28"/>
        </w:rPr>
        <w:br/>
      </w:r>
      <w:r w:rsidRPr="00A47C98">
        <w:rPr>
          <w:b/>
          <w:szCs w:val="28"/>
        </w:rPr>
        <w:t xml:space="preserve">в Федеральный закон </w:t>
      </w:r>
      <w:r w:rsidR="00551128">
        <w:rPr>
          <w:b/>
          <w:szCs w:val="28"/>
        </w:rPr>
        <w:t>"</w:t>
      </w:r>
      <w:r w:rsidRPr="00A47C98">
        <w:rPr>
          <w:b/>
          <w:szCs w:val="28"/>
        </w:rPr>
        <w:t xml:space="preserve">О территориях опережающего развития </w:t>
      </w:r>
      <w:r w:rsidR="00551128">
        <w:rPr>
          <w:b/>
          <w:szCs w:val="28"/>
        </w:rPr>
        <w:br/>
      </w:r>
      <w:r w:rsidRPr="00A47C98">
        <w:rPr>
          <w:b/>
          <w:szCs w:val="28"/>
        </w:rPr>
        <w:t>в Российской Федерации</w:t>
      </w:r>
      <w:r w:rsidR="00551128">
        <w:rPr>
          <w:b/>
          <w:szCs w:val="28"/>
        </w:rPr>
        <w:t>"</w:t>
      </w:r>
      <w:r w:rsidRPr="00A47C98">
        <w:rPr>
          <w:b/>
          <w:szCs w:val="28"/>
        </w:rPr>
        <w:t xml:space="preserve"> и статью 63</w:t>
      </w:r>
      <w:r w:rsidRPr="00A47C98">
        <w:rPr>
          <w:b/>
          <w:szCs w:val="28"/>
          <w:vertAlign w:val="superscript"/>
        </w:rPr>
        <w:t>1</w:t>
      </w:r>
      <w:r w:rsidRPr="00A47C98">
        <w:rPr>
          <w:b/>
          <w:szCs w:val="28"/>
        </w:rPr>
        <w:t xml:space="preserve"> </w:t>
      </w:r>
      <w:r w:rsidR="00551128">
        <w:rPr>
          <w:b/>
          <w:szCs w:val="28"/>
        </w:rPr>
        <w:br/>
      </w:r>
      <w:r w:rsidR="00551128" w:rsidRPr="00A47C98">
        <w:rPr>
          <w:b/>
          <w:szCs w:val="28"/>
        </w:rPr>
        <w:t xml:space="preserve">Лесного кодекса </w:t>
      </w:r>
      <w:r w:rsidRPr="00A47C98">
        <w:rPr>
          <w:b/>
          <w:szCs w:val="28"/>
        </w:rPr>
        <w:t>Российской Федерации</w:t>
      </w:r>
      <w:r w:rsidR="00551128">
        <w:rPr>
          <w:b/>
          <w:szCs w:val="28"/>
        </w:rPr>
        <w:t>"</w:t>
      </w:r>
    </w:p>
    <w:p w14:paraId="681A75FF" w14:textId="77777777" w:rsidR="003B60D0" w:rsidRDefault="003B60D0" w:rsidP="00551128">
      <w:pPr>
        <w:widowControl w:val="0"/>
        <w:autoSpaceDE w:val="0"/>
        <w:autoSpaceDN w:val="0"/>
        <w:spacing w:line="240" w:lineRule="atLeast"/>
        <w:ind w:firstLine="284"/>
        <w:jc w:val="center"/>
        <w:rPr>
          <w:bCs/>
          <w:szCs w:val="28"/>
        </w:rPr>
      </w:pPr>
    </w:p>
    <w:p w14:paraId="34408476" w14:textId="77777777" w:rsidR="00551128" w:rsidRPr="00A47C98" w:rsidRDefault="00551128" w:rsidP="00551128">
      <w:pPr>
        <w:widowControl w:val="0"/>
        <w:autoSpaceDE w:val="0"/>
        <w:autoSpaceDN w:val="0"/>
        <w:spacing w:line="240" w:lineRule="atLeast"/>
        <w:ind w:firstLine="284"/>
        <w:jc w:val="center"/>
        <w:rPr>
          <w:bCs/>
          <w:szCs w:val="28"/>
        </w:rPr>
      </w:pPr>
    </w:p>
    <w:p w14:paraId="5A2D9898" w14:textId="1618FE70" w:rsidR="003B60D0" w:rsidRPr="00A47C98" w:rsidRDefault="002E49D5" w:rsidP="00551128">
      <w:pPr>
        <w:ind w:firstLine="709"/>
        <w:rPr>
          <w:szCs w:val="28"/>
        </w:rPr>
      </w:pPr>
      <w:r>
        <w:rPr>
          <w:bCs/>
          <w:szCs w:val="28"/>
        </w:rPr>
        <w:t xml:space="preserve">Реализация положений, предусмотренных </w:t>
      </w:r>
      <w:r w:rsidR="003B60D0" w:rsidRPr="00A47C98">
        <w:rPr>
          <w:bCs/>
          <w:szCs w:val="28"/>
        </w:rPr>
        <w:t xml:space="preserve"> проект</w:t>
      </w:r>
      <w:r>
        <w:rPr>
          <w:bCs/>
          <w:szCs w:val="28"/>
        </w:rPr>
        <w:t>ом</w:t>
      </w:r>
      <w:r w:rsidR="003B60D0" w:rsidRPr="00A47C98">
        <w:rPr>
          <w:bCs/>
          <w:szCs w:val="28"/>
        </w:rPr>
        <w:t xml:space="preserve"> </w:t>
      </w:r>
      <w:r w:rsidR="003B60D0" w:rsidRPr="00A47C98">
        <w:rPr>
          <w:szCs w:val="28"/>
        </w:rPr>
        <w:t xml:space="preserve">федерального закона </w:t>
      </w:r>
      <w:r w:rsidR="00551128">
        <w:rPr>
          <w:szCs w:val="28"/>
        </w:rPr>
        <w:t>"</w:t>
      </w:r>
      <w:r w:rsidR="003B60D0" w:rsidRPr="00A47C98">
        <w:rPr>
          <w:szCs w:val="28"/>
        </w:rPr>
        <w:t>О внесении изменений</w:t>
      </w:r>
      <w:r w:rsidR="00A17DA7">
        <w:rPr>
          <w:szCs w:val="28"/>
        </w:rPr>
        <w:t xml:space="preserve"> </w:t>
      </w:r>
      <w:r w:rsidR="003B60D0" w:rsidRPr="00A47C98">
        <w:rPr>
          <w:szCs w:val="28"/>
        </w:rPr>
        <w:t xml:space="preserve">в Федеральный закон </w:t>
      </w:r>
      <w:r w:rsidR="00551128">
        <w:rPr>
          <w:szCs w:val="28"/>
        </w:rPr>
        <w:t>"</w:t>
      </w:r>
      <w:r w:rsidR="003B60D0" w:rsidRPr="00A47C98">
        <w:rPr>
          <w:szCs w:val="28"/>
        </w:rPr>
        <w:t>О территориях опережающего развития в Российской Федерации</w:t>
      </w:r>
      <w:r w:rsidR="00551128">
        <w:rPr>
          <w:szCs w:val="28"/>
        </w:rPr>
        <w:t>"</w:t>
      </w:r>
      <w:r w:rsidR="003B60D0" w:rsidRPr="00A47C98">
        <w:rPr>
          <w:szCs w:val="28"/>
        </w:rPr>
        <w:t xml:space="preserve"> и статью 63</w:t>
      </w:r>
      <w:r w:rsidR="003B60D0" w:rsidRPr="00A47C98">
        <w:rPr>
          <w:szCs w:val="28"/>
          <w:vertAlign w:val="superscript"/>
        </w:rPr>
        <w:t>1</w:t>
      </w:r>
      <w:r w:rsidR="003B60D0" w:rsidRPr="00A47C98">
        <w:rPr>
          <w:szCs w:val="28"/>
        </w:rPr>
        <w:t xml:space="preserve"> Лесного кодекса Российской Федерации</w:t>
      </w:r>
      <w:r w:rsidR="00551128">
        <w:rPr>
          <w:szCs w:val="28"/>
        </w:rPr>
        <w:t>"</w:t>
      </w:r>
      <w:r w:rsidR="003B60D0" w:rsidRPr="00A47C98">
        <w:rPr>
          <w:szCs w:val="28"/>
        </w:rPr>
        <w:t xml:space="preserve"> (далее </w:t>
      </w:r>
      <w:r w:rsidR="00551128">
        <w:rPr>
          <w:szCs w:val="28"/>
        </w:rPr>
        <w:t>-</w:t>
      </w:r>
      <w:r w:rsidR="003B60D0" w:rsidRPr="00A47C98">
        <w:rPr>
          <w:szCs w:val="28"/>
        </w:rPr>
        <w:t xml:space="preserve"> законопроект) </w:t>
      </w:r>
      <w:bookmarkStart w:id="0" w:name="_Hlk84254194"/>
      <w:r w:rsidR="003B60D0" w:rsidRPr="00A47C98">
        <w:rPr>
          <w:szCs w:val="28"/>
        </w:rPr>
        <w:t>не </w:t>
      </w:r>
      <w:r>
        <w:rPr>
          <w:szCs w:val="28"/>
        </w:rPr>
        <w:t xml:space="preserve">окажет влияния на доходы и </w:t>
      </w:r>
      <w:r w:rsidR="003B60D0" w:rsidRPr="00A47C98">
        <w:rPr>
          <w:szCs w:val="28"/>
        </w:rPr>
        <w:t xml:space="preserve"> расход</w:t>
      </w:r>
      <w:r>
        <w:rPr>
          <w:szCs w:val="28"/>
        </w:rPr>
        <w:t xml:space="preserve">ы </w:t>
      </w:r>
      <w:r w:rsidR="003B60D0" w:rsidRPr="00A47C98">
        <w:rPr>
          <w:szCs w:val="28"/>
        </w:rPr>
        <w:t xml:space="preserve"> бюджетов бюджетной системы Российской Федерации.</w:t>
      </w:r>
    </w:p>
    <w:p w14:paraId="2243DAB5" w14:textId="0FA59873" w:rsidR="003B60D0" w:rsidRPr="00A47C98" w:rsidRDefault="00A17DA7" w:rsidP="00551128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="003B60D0" w:rsidRPr="00A47C98">
        <w:rPr>
          <w:color w:val="000000"/>
          <w:szCs w:val="28"/>
        </w:rPr>
        <w:t xml:space="preserve"> соответствии с частью 2 статьи 63</w:t>
      </w:r>
      <w:r w:rsidR="003B60D0" w:rsidRPr="00A47C98">
        <w:rPr>
          <w:color w:val="000000"/>
          <w:szCs w:val="28"/>
          <w:vertAlign w:val="superscript"/>
        </w:rPr>
        <w:t>1</w:t>
      </w:r>
      <w:r w:rsidR="003B60D0" w:rsidRPr="00A47C98">
        <w:rPr>
          <w:color w:val="000000"/>
          <w:szCs w:val="28"/>
        </w:rPr>
        <w:t xml:space="preserve"> Лесного кодекса Российской Федерации предусмотрена обязанность лиц, в интересах которых осуществляется перевод земель лесного фонда в земли иных категорий, в том числе без принятия решения о переводе земельных участков из состава земель лесного фонда в земли иных категорий, обеспечить лесовосстановление (лесоразведение) (далее </w:t>
      </w:r>
      <w:r w:rsidR="00551128">
        <w:rPr>
          <w:color w:val="000000"/>
          <w:szCs w:val="28"/>
        </w:rPr>
        <w:t>-</w:t>
      </w:r>
      <w:r w:rsidR="003B60D0" w:rsidRPr="00A47C98">
        <w:rPr>
          <w:color w:val="000000"/>
          <w:szCs w:val="28"/>
        </w:rPr>
        <w:t xml:space="preserve"> лесовосстановление) на площади, равной площади лесных земель, находящихся на таком земельном участке, исключаемом из состава земель лесного фонда.</w:t>
      </w:r>
    </w:p>
    <w:p w14:paraId="202A2347" w14:textId="2C0AAF91" w:rsidR="003B60D0" w:rsidRPr="00A47C98" w:rsidRDefault="003B60D0" w:rsidP="00551128">
      <w:pPr>
        <w:ind w:firstLine="709"/>
        <w:rPr>
          <w:color w:val="000000"/>
          <w:szCs w:val="28"/>
        </w:rPr>
      </w:pPr>
      <w:r w:rsidRPr="00A47C98">
        <w:rPr>
          <w:color w:val="000000"/>
          <w:szCs w:val="28"/>
        </w:rPr>
        <w:t xml:space="preserve">Управляющая компания территорий опережающего развития (далее </w:t>
      </w:r>
      <w:r w:rsidR="00551128">
        <w:rPr>
          <w:color w:val="000000"/>
          <w:szCs w:val="28"/>
        </w:rPr>
        <w:t>-</w:t>
      </w:r>
      <w:r w:rsidRPr="00A47C98">
        <w:rPr>
          <w:color w:val="000000"/>
          <w:szCs w:val="28"/>
        </w:rPr>
        <w:t xml:space="preserve"> ТОР) осуществляет перевод земельных участков из состава земель лесного фонда </w:t>
      </w:r>
      <w:r w:rsidR="00551128">
        <w:rPr>
          <w:szCs w:val="28"/>
        </w:rPr>
        <w:br/>
      </w:r>
      <w:r w:rsidRPr="00A47C98">
        <w:rPr>
          <w:color w:val="000000"/>
          <w:szCs w:val="28"/>
        </w:rPr>
        <w:t>в земли иных категорий в целях предоставления таких земельных участков резидентам ТОР.</w:t>
      </w:r>
    </w:p>
    <w:p w14:paraId="0B982640" w14:textId="4C8F932D" w:rsidR="003B60D0" w:rsidRPr="00A47C98" w:rsidRDefault="003B60D0" w:rsidP="00551128">
      <w:pPr>
        <w:ind w:firstLine="709"/>
        <w:rPr>
          <w:color w:val="000000"/>
          <w:szCs w:val="28"/>
        </w:rPr>
      </w:pPr>
      <w:r w:rsidRPr="00A47C98">
        <w:rPr>
          <w:color w:val="000000"/>
          <w:szCs w:val="28"/>
        </w:rPr>
        <w:t>В связи с указанными положениями Лесного кодекса Российской Федерации обязанность по лесовосстановлению в случае осуществления перевода земельного участка из состава земель лесного фонда в земли иных категорий возлагается на </w:t>
      </w:r>
      <w:r>
        <w:rPr>
          <w:color w:val="000000"/>
          <w:szCs w:val="28"/>
        </w:rPr>
        <w:t xml:space="preserve">такую </w:t>
      </w:r>
      <w:r w:rsidRPr="00A47C98">
        <w:rPr>
          <w:color w:val="000000"/>
          <w:szCs w:val="28"/>
        </w:rPr>
        <w:t xml:space="preserve">компанию. </w:t>
      </w:r>
    </w:p>
    <w:p w14:paraId="6700155A" w14:textId="5D5AA7A8" w:rsidR="003B60D0" w:rsidRPr="00A47C98" w:rsidRDefault="003B60D0" w:rsidP="00551128">
      <w:pPr>
        <w:ind w:firstLine="709"/>
        <w:rPr>
          <w:color w:val="000000"/>
          <w:szCs w:val="28"/>
        </w:rPr>
      </w:pPr>
      <w:r w:rsidRPr="00A47C98">
        <w:rPr>
          <w:color w:val="000000"/>
          <w:szCs w:val="28"/>
        </w:rPr>
        <w:t xml:space="preserve">Вместе с тем такой перевод земель осуществляется в интересах резидента ТОР, в связи с чем законопроектом предлагается установить обязанность </w:t>
      </w:r>
      <w:r w:rsidR="00551128">
        <w:rPr>
          <w:szCs w:val="28"/>
        </w:rPr>
        <w:br/>
      </w:r>
      <w:r w:rsidRPr="00A47C98">
        <w:rPr>
          <w:color w:val="000000"/>
          <w:szCs w:val="28"/>
        </w:rPr>
        <w:t xml:space="preserve">для резидентов ТОР, для целей реализации инвестиционных проектов которых осуществлен перевод земель лесного фонда в земли особо охраняемых территорий и объектов, </w:t>
      </w:r>
      <w:r w:rsidRPr="00A5173D">
        <w:rPr>
          <w:bCs/>
          <w:color w:val="000000"/>
          <w:szCs w:val="28"/>
        </w:rPr>
        <w:t xml:space="preserve">в том числе на основании утвержденной документации по планировке </w:t>
      </w:r>
      <w:r>
        <w:rPr>
          <w:bCs/>
          <w:color w:val="000000"/>
          <w:szCs w:val="28"/>
        </w:rPr>
        <w:t>ТОР</w:t>
      </w:r>
      <w:r w:rsidRPr="00A5173D">
        <w:rPr>
          <w:bCs/>
          <w:color w:val="000000"/>
          <w:szCs w:val="28"/>
        </w:rPr>
        <w:t xml:space="preserve">, </w:t>
      </w:r>
      <w:r w:rsidRPr="00A47C98">
        <w:rPr>
          <w:color w:val="000000"/>
          <w:szCs w:val="28"/>
        </w:rPr>
        <w:t>обеспечить лесовосстановление на площади, равной площади земельного участка</w:t>
      </w:r>
      <w:r w:rsidRPr="00250594">
        <w:rPr>
          <w:bCs/>
          <w:color w:val="000000"/>
          <w:szCs w:val="28"/>
        </w:rPr>
        <w:t xml:space="preserve"> либо части площади земельного участка</w:t>
      </w:r>
      <w:r w:rsidRPr="00A47C98">
        <w:rPr>
          <w:color w:val="000000"/>
          <w:szCs w:val="28"/>
        </w:rPr>
        <w:t xml:space="preserve">, </w:t>
      </w:r>
      <w:r w:rsidR="00551128">
        <w:rPr>
          <w:szCs w:val="28"/>
        </w:rPr>
        <w:br/>
      </w:r>
      <w:r w:rsidRPr="00A47C98">
        <w:rPr>
          <w:color w:val="000000"/>
          <w:szCs w:val="28"/>
        </w:rPr>
        <w:t xml:space="preserve">на которой </w:t>
      </w:r>
      <w:r w:rsidRPr="00250594">
        <w:rPr>
          <w:bCs/>
          <w:color w:val="000000"/>
          <w:szCs w:val="28"/>
        </w:rPr>
        <w:t>проведены работы по его освобождению от</w:t>
      </w:r>
      <w:r>
        <w:rPr>
          <w:bCs/>
          <w:color w:val="000000"/>
          <w:szCs w:val="28"/>
        </w:rPr>
        <w:t> </w:t>
      </w:r>
      <w:r w:rsidRPr="00250594">
        <w:rPr>
          <w:bCs/>
          <w:color w:val="000000"/>
          <w:szCs w:val="28"/>
        </w:rPr>
        <w:t>деревьев и иных насаждений</w:t>
      </w:r>
      <w:r w:rsidRPr="00250594">
        <w:rPr>
          <w:color w:val="000000"/>
          <w:szCs w:val="28"/>
        </w:rPr>
        <w:t xml:space="preserve"> </w:t>
      </w:r>
      <w:r w:rsidRPr="00A47C98">
        <w:rPr>
          <w:color w:val="000000"/>
          <w:szCs w:val="28"/>
        </w:rPr>
        <w:t>(абзац</w:t>
      </w:r>
      <w:r>
        <w:rPr>
          <w:color w:val="000000"/>
          <w:szCs w:val="28"/>
        </w:rPr>
        <w:t>ы</w:t>
      </w:r>
      <w:r w:rsidRPr="00A47C9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пятый и шестой </w:t>
      </w:r>
      <w:r w:rsidRPr="00A47C98">
        <w:rPr>
          <w:color w:val="000000"/>
          <w:szCs w:val="28"/>
        </w:rPr>
        <w:t>статьи 1).</w:t>
      </w:r>
    </w:p>
    <w:p w14:paraId="09400F11" w14:textId="26D05518" w:rsidR="003B60D0" w:rsidRPr="00A47C98" w:rsidRDefault="003B60D0" w:rsidP="00551128">
      <w:pPr>
        <w:ind w:firstLine="709"/>
        <w:rPr>
          <w:color w:val="000000"/>
          <w:szCs w:val="28"/>
        </w:rPr>
      </w:pPr>
      <w:r w:rsidRPr="00A47C98">
        <w:rPr>
          <w:color w:val="000000"/>
          <w:szCs w:val="28"/>
        </w:rPr>
        <w:t xml:space="preserve">Акционерным обществом </w:t>
      </w:r>
      <w:r w:rsidR="00551128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>Корпорация развития Дальнего Востока и Арктики</w:t>
      </w:r>
      <w:r w:rsidR="00551128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 xml:space="preserve">, которое согласно постановлению Правительства Российской </w:t>
      </w:r>
      <w:r w:rsidRPr="00A47C98">
        <w:rPr>
          <w:color w:val="000000"/>
          <w:szCs w:val="28"/>
        </w:rPr>
        <w:lastRenderedPageBreak/>
        <w:t xml:space="preserve">Федерации от 30 апреля 2015 г. </w:t>
      </w:r>
      <w:r w:rsidR="00551128">
        <w:rPr>
          <w:color w:val="000000"/>
          <w:szCs w:val="28"/>
        </w:rPr>
        <w:t>№ </w:t>
      </w:r>
      <w:r w:rsidRPr="00A47C98">
        <w:rPr>
          <w:color w:val="000000"/>
          <w:szCs w:val="28"/>
        </w:rPr>
        <w:t xml:space="preserve">432 </w:t>
      </w:r>
      <w:r w:rsidR="00551128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>Об управляющей компании, осуществляющей функции по управлению Арктической зоной Российской Федерации, а также территориями опережающего развития в субъектах Российской Федерации, входящих в состав Дальневосточного федерального округа, Арктической зоне Российской Федерации и свободным портом Владивосток</w:t>
      </w:r>
      <w:r w:rsidR="00551128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 xml:space="preserve"> определено управляющей компанией ТОР</w:t>
      </w:r>
      <w:r>
        <w:rPr>
          <w:color w:val="000000"/>
          <w:szCs w:val="28"/>
        </w:rPr>
        <w:t xml:space="preserve"> </w:t>
      </w:r>
      <w:r w:rsidR="00551128">
        <w:rPr>
          <w:szCs w:val="28"/>
        </w:rPr>
        <w:br/>
      </w:r>
      <w:r w:rsidRPr="00A47C98">
        <w:rPr>
          <w:color w:val="000000"/>
          <w:szCs w:val="28"/>
        </w:rPr>
        <w:t>в субъектах Российской Федерации, входящих в состав Дальневосточного федерального округа, Арктической зон</w:t>
      </w:r>
      <w:r>
        <w:rPr>
          <w:color w:val="000000"/>
          <w:szCs w:val="28"/>
        </w:rPr>
        <w:t>ы</w:t>
      </w:r>
      <w:r w:rsidRPr="00A47C98">
        <w:rPr>
          <w:color w:val="000000"/>
          <w:szCs w:val="28"/>
        </w:rPr>
        <w:t xml:space="preserve"> Российской Федерации</w:t>
      </w:r>
      <w:r>
        <w:rPr>
          <w:color w:val="000000"/>
          <w:szCs w:val="28"/>
        </w:rPr>
        <w:t xml:space="preserve"> (далее </w:t>
      </w:r>
      <w:r w:rsidR="00551128">
        <w:rPr>
          <w:color w:val="000000"/>
          <w:szCs w:val="28"/>
        </w:rPr>
        <w:t>-</w:t>
      </w:r>
      <w:r>
        <w:rPr>
          <w:color w:val="000000"/>
          <w:szCs w:val="28"/>
        </w:rPr>
        <w:t xml:space="preserve"> управляющая компания ТОР)</w:t>
      </w:r>
      <w:r w:rsidRPr="00A47C98">
        <w:rPr>
          <w:color w:val="000000"/>
          <w:szCs w:val="28"/>
        </w:rPr>
        <w:t xml:space="preserve">, представлена следующая информация (письма от 13 февраля 2025 г. </w:t>
      </w:r>
      <w:r w:rsidR="00551128">
        <w:rPr>
          <w:color w:val="000000"/>
          <w:szCs w:val="28"/>
        </w:rPr>
        <w:t>№ </w:t>
      </w:r>
      <w:r w:rsidRPr="00A47C98">
        <w:rPr>
          <w:color w:val="000000"/>
          <w:szCs w:val="28"/>
        </w:rPr>
        <w:t xml:space="preserve">001-2439, от 3 апреля 2025 г. </w:t>
      </w:r>
      <w:r w:rsidR="00551128">
        <w:rPr>
          <w:color w:val="000000"/>
          <w:szCs w:val="28"/>
        </w:rPr>
        <w:t>№ </w:t>
      </w:r>
      <w:r w:rsidRPr="00A47C98">
        <w:rPr>
          <w:color w:val="000000"/>
          <w:szCs w:val="28"/>
        </w:rPr>
        <w:t>006-6128).</w:t>
      </w:r>
    </w:p>
    <w:p w14:paraId="798EABD4" w14:textId="37DBCC22" w:rsidR="003B60D0" w:rsidRPr="00A47C98" w:rsidRDefault="003B60D0" w:rsidP="00551128">
      <w:pPr>
        <w:ind w:firstLine="709"/>
        <w:rPr>
          <w:szCs w:val="28"/>
        </w:rPr>
      </w:pPr>
      <w:r w:rsidRPr="00A47C98">
        <w:rPr>
          <w:szCs w:val="28"/>
        </w:rPr>
        <w:t xml:space="preserve">К 2026 году планируется на ТОР </w:t>
      </w:r>
      <w:r w:rsidR="00551128">
        <w:rPr>
          <w:szCs w:val="28"/>
        </w:rPr>
        <w:t>"</w:t>
      </w:r>
      <w:r w:rsidRPr="00A47C98">
        <w:rPr>
          <w:szCs w:val="28"/>
        </w:rPr>
        <w:t>Камчатка</w:t>
      </w:r>
      <w:r w:rsidR="00551128">
        <w:rPr>
          <w:szCs w:val="28"/>
        </w:rPr>
        <w:t>"</w:t>
      </w:r>
      <w:r w:rsidRPr="00A47C98">
        <w:rPr>
          <w:szCs w:val="28"/>
        </w:rPr>
        <w:t xml:space="preserve"> осуществить перевод </w:t>
      </w:r>
      <w:r w:rsidR="00551128">
        <w:rPr>
          <w:szCs w:val="28"/>
        </w:rPr>
        <w:br/>
      </w:r>
      <w:r w:rsidRPr="00A47C98">
        <w:rPr>
          <w:szCs w:val="28"/>
        </w:rPr>
        <w:t xml:space="preserve">из категории земель лесного фонда в земли особо охраняемых территорий </w:t>
      </w:r>
      <w:r w:rsidR="00551128">
        <w:rPr>
          <w:szCs w:val="28"/>
        </w:rPr>
        <w:br/>
      </w:r>
      <w:r w:rsidRPr="00A47C98">
        <w:rPr>
          <w:szCs w:val="28"/>
        </w:rPr>
        <w:t>и объектов земельные участки площадью 1940,23 га. Площадь планируемых рубок деревьев, кустарников на указанных земельных участках составляет 183,96 га.</w:t>
      </w:r>
    </w:p>
    <w:p w14:paraId="7162EE1B" w14:textId="5FE6C127" w:rsidR="003B60D0" w:rsidRPr="00A47C98" w:rsidRDefault="003B60D0" w:rsidP="00551128">
      <w:pPr>
        <w:ind w:firstLine="709"/>
        <w:rPr>
          <w:szCs w:val="28"/>
        </w:rPr>
      </w:pPr>
      <w:r w:rsidRPr="00A47C98">
        <w:rPr>
          <w:szCs w:val="28"/>
        </w:rPr>
        <w:t>В 2028 году планируется осуществить перевод из категории земель лесного фонда в земли особо охраняемых территорий и объектов земельного участка на </w:t>
      </w:r>
      <w:r w:rsidR="000128AF">
        <w:rPr>
          <w:szCs w:val="28"/>
        </w:rPr>
        <w:t>ТОР </w:t>
      </w:r>
      <w:r w:rsidR="00551128">
        <w:rPr>
          <w:szCs w:val="28"/>
        </w:rPr>
        <w:t>"</w:t>
      </w:r>
      <w:r w:rsidRPr="00A47C98">
        <w:rPr>
          <w:szCs w:val="28"/>
        </w:rPr>
        <w:t>Михайловский</w:t>
      </w:r>
      <w:r w:rsidR="00551128">
        <w:rPr>
          <w:szCs w:val="28"/>
        </w:rPr>
        <w:t>"</w:t>
      </w:r>
      <w:r w:rsidRPr="00A47C98">
        <w:rPr>
          <w:szCs w:val="28"/>
        </w:rPr>
        <w:t xml:space="preserve"> площадью 117,00 га. Площадь планируемых рубок деревьев, кустарников на указанном земельном участке составит 11,70 га.</w:t>
      </w:r>
    </w:p>
    <w:p w14:paraId="7B557904" w14:textId="1CDF9ECF" w:rsidR="003B60D0" w:rsidRPr="00A47C98" w:rsidRDefault="003B60D0" w:rsidP="00551128">
      <w:pPr>
        <w:ind w:firstLine="709"/>
        <w:rPr>
          <w:szCs w:val="28"/>
        </w:rPr>
      </w:pPr>
      <w:r w:rsidRPr="00A47C98">
        <w:rPr>
          <w:szCs w:val="28"/>
        </w:rPr>
        <w:t>В 2029 году планируется осуществить перевод из категории земель лесного фонда в земли особо охраняемых территорий и объектов земельный участок на ТОР </w:t>
      </w:r>
      <w:r w:rsidR="00551128">
        <w:rPr>
          <w:szCs w:val="28"/>
        </w:rPr>
        <w:t>"</w:t>
      </w:r>
      <w:r w:rsidRPr="00A47C98">
        <w:rPr>
          <w:szCs w:val="28"/>
        </w:rPr>
        <w:t>Горный Воздух</w:t>
      </w:r>
      <w:r w:rsidR="00551128">
        <w:rPr>
          <w:szCs w:val="28"/>
        </w:rPr>
        <w:t>"</w:t>
      </w:r>
      <w:r w:rsidRPr="00A47C98">
        <w:rPr>
          <w:szCs w:val="28"/>
        </w:rPr>
        <w:t xml:space="preserve"> площадью 703,65 га. Площадь планируемых рубок деревьев, кустарников на указанном земельном участке составит 70,37 га.</w:t>
      </w:r>
    </w:p>
    <w:p w14:paraId="19108E5C" w14:textId="5CB48822" w:rsidR="003B60D0" w:rsidRPr="00A47C98" w:rsidRDefault="003B60D0" w:rsidP="00551128">
      <w:pPr>
        <w:ind w:firstLine="709"/>
        <w:rPr>
          <w:szCs w:val="28"/>
        </w:rPr>
      </w:pPr>
      <w:r w:rsidRPr="00A47C98">
        <w:rPr>
          <w:szCs w:val="28"/>
        </w:rPr>
        <w:t xml:space="preserve">Таким образом, общая площадь земельных участков, в отношении которых необходимо будет обеспечить лесовосстановление, составляет </w:t>
      </w:r>
      <w:r w:rsidR="00551128">
        <w:rPr>
          <w:szCs w:val="28"/>
        </w:rPr>
        <w:br/>
      </w:r>
      <w:r w:rsidRPr="00A47C98">
        <w:rPr>
          <w:szCs w:val="28"/>
        </w:rPr>
        <w:t xml:space="preserve">2 760,88 га, общая площадь планируемых рубок деревьев, кустарников </w:t>
      </w:r>
      <w:r w:rsidR="00ED5CAD">
        <w:rPr>
          <w:szCs w:val="28"/>
        </w:rPr>
        <w:br/>
      </w:r>
      <w:r w:rsidRPr="00A47C98">
        <w:rPr>
          <w:szCs w:val="28"/>
        </w:rPr>
        <w:t xml:space="preserve">на указанных земельных участках </w:t>
      </w:r>
      <w:r w:rsidR="00551128">
        <w:rPr>
          <w:szCs w:val="28"/>
        </w:rPr>
        <w:t>-</w:t>
      </w:r>
      <w:r w:rsidRPr="00A47C98">
        <w:rPr>
          <w:szCs w:val="28"/>
        </w:rPr>
        <w:t xml:space="preserve"> 266,03 га.</w:t>
      </w:r>
    </w:p>
    <w:p w14:paraId="2B32154C" w14:textId="593DDF55" w:rsidR="003B60D0" w:rsidRPr="00A47C98" w:rsidRDefault="003B60D0" w:rsidP="00551128">
      <w:pPr>
        <w:ind w:firstLine="709"/>
        <w:rPr>
          <w:szCs w:val="28"/>
        </w:rPr>
      </w:pPr>
      <w:r w:rsidRPr="00A47C98">
        <w:rPr>
          <w:szCs w:val="28"/>
        </w:rPr>
        <w:t xml:space="preserve">Согласно информации, полученной письмом Министерства лесного и охотничьего хозяйства Камчатского края от 6 февраля 2025 г. </w:t>
      </w:r>
      <w:r w:rsidR="00551128">
        <w:rPr>
          <w:szCs w:val="28"/>
        </w:rPr>
        <w:t>№ </w:t>
      </w:r>
      <w:r w:rsidRPr="00A47C98">
        <w:rPr>
          <w:szCs w:val="28"/>
        </w:rPr>
        <w:t xml:space="preserve">59.07-35/747, </w:t>
      </w:r>
      <w:r w:rsidRPr="00A47C98">
        <w:rPr>
          <w:szCs w:val="28"/>
        </w:rPr>
        <w:br/>
        <w:t xml:space="preserve">в 2025 году стоимость подготовки проекта лесовосстановления составляет </w:t>
      </w:r>
      <w:r w:rsidR="00551128">
        <w:rPr>
          <w:szCs w:val="28"/>
        </w:rPr>
        <w:br/>
      </w:r>
      <w:r w:rsidRPr="00A47C98">
        <w:rPr>
          <w:szCs w:val="28"/>
        </w:rPr>
        <w:t xml:space="preserve">250 тыс. руб. за штуку, стоимость лесовосстановления </w:t>
      </w:r>
      <w:r w:rsidR="00551128">
        <w:rPr>
          <w:szCs w:val="28"/>
        </w:rPr>
        <w:t>-</w:t>
      </w:r>
      <w:r w:rsidRPr="00A47C98">
        <w:rPr>
          <w:szCs w:val="28"/>
        </w:rPr>
        <w:t xml:space="preserve"> 450 тыс. руб. за 1 га, </w:t>
      </w:r>
      <w:r w:rsidRPr="00551128">
        <w:rPr>
          <w:spacing w:val="-2"/>
          <w:szCs w:val="28"/>
        </w:rPr>
        <w:t xml:space="preserve">стоимость проведения агротехнического ухода за лесными насаждениями за 1 га </w:t>
      </w:r>
      <w:r w:rsidR="00551128" w:rsidRPr="00551128">
        <w:rPr>
          <w:spacing w:val="-2"/>
          <w:szCs w:val="28"/>
        </w:rPr>
        <w:t>-</w:t>
      </w:r>
      <w:r w:rsidRPr="00A47C98">
        <w:rPr>
          <w:szCs w:val="28"/>
        </w:rPr>
        <w:t xml:space="preserve"> 153 тыс. руб. </w:t>
      </w:r>
    </w:p>
    <w:p w14:paraId="3B67CF17" w14:textId="18FFE13D" w:rsidR="003B60D0" w:rsidRPr="00A47C98" w:rsidRDefault="003B60D0" w:rsidP="00551128">
      <w:pPr>
        <w:ind w:firstLine="709"/>
        <w:rPr>
          <w:szCs w:val="28"/>
        </w:rPr>
      </w:pPr>
      <w:r w:rsidRPr="00A47C98">
        <w:rPr>
          <w:szCs w:val="28"/>
        </w:rPr>
        <w:t xml:space="preserve">В соответствии с частью 2 статьи 1 Федерального закона от 30 ноября </w:t>
      </w:r>
      <w:r w:rsidR="00551128">
        <w:rPr>
          <w:szCs w:val="28"/>
        </w:rPr>
        <w:br/>
      </w:r>
      <w:r w:rsidRPr="00A47C98">
        <w:rPr>
          <w:szCs w:val="28"/>
        </w:rPr>
        <w:t xml:space="preserve">2024 г. </w:t>
      </w:r>
      <w:r w:rsidR="00551128">
        <w:rPr>
          <w:szCs w:val="28"/>
        </w:rPr>
        <w:t>№ 419-</w:t>
      </w:r>
      <w:r w:rsidRPr="00A47C98">
        <w:rPr>
          <w:szCs w:val="28"/>
        </w:rPr>
        <w:t xml:space="preserve">ФЗ </w:t>
      </w:r>
      <w:r w:rsidR="00551128">
        <w:rPr>
          <w:szCs w:val="28"/>
        </w:rPr>
        <w:t>"</w:t>
      </w:r>
      <w:r w:rsidRPr="00A47C98">
        <w:rPr>
          <w:szCs w:val="28"/>
        </w:rPr>
        <w:t>О федеральном бюджете на 2025 год и на плановый период 2026 и 2027 годов</w:t>
      </w:r>
      <w:r w:rsidR="00551128">
        <w:rPr>
          <w:szCs w:val="28"/>
        </w:rPr>
        <w:t>"</w:t>
      </w:r>
      <w:r w:rsidRPr="00A47C98">
        <w:rPr>
          <w:szCs w:val="28"/>
        </w:rPr>
        <w:t xml:space="preserve">, Прогнозом социально-экономического развития Российской Федерации на 2025 год и на плановый период 2026 и 2027 годов, Прогнозом социально-экономического развития Российской Федерации на период </w:t>
      </w:r>
      <w:r w:rsidR="00551128">
        <w:rPr>
          <w:szCs w:val="28"/>
        </w:rPr>
        <w:br/>
      </w:r>
      <w:r w:rsidRPr="00A47C98">
        <w:rPr>
          <w:szCs w:val="28"/>
        </w:rPr>
        <w:lastRenderedPageBreak/>
        <w:t>до 2036 года прогнозируемый уровень инфляции в</w:t>
      </w:r>
      <w:r w:rsidR="00551128">
        <w:rPr>
          <w:szCs w:val="28"/>
        </w:rPr>
        <w:t xml:space="preserve"> 2026</w:t>
      </w:r>
      <w:r w:rsidR="00447F03">
        <w:rPr>
          <w:szCs w:val="28"/>
        </w:rPr>
        <w:t> </w:t>
      </w:r>
      <w:r w:rsidR="00551128">
        <w:rPr>
          <w:szCs w:val="28"/>
        </w:rPr>
        <w:t>-</w:t>
      </w:r>
      <w:r w:rsidR="00447F03">
        <w:rPr>
          <w:szCs w:val="28"/>
        </w:rPr>
        <w:t> </w:t>
      </w:r>
      <w:r w:rsidR="00551128">
        <w:rPr>
          <w:szCs w:val="28"/>
        </w:rPr>
        <w:t>2031 годах составляет 4,0</w:t>
      </w:r>
      <w:r w:rsidR="005F7BC6">
        <w:rPr>
          <w:szCs w:val="28"/>
        </w:rPr>
        <w:t xml:space="preserve"> процента</w:t>
      </w:r>
      <w:r w:rsidRPr="00A47C98">
        <w:rPr>
          <w:szCs w:val="28"/>
        </w:rPr>
        <w:t>.</w:t>
      </w:r>
    </w:p>
    <w:p w14:paraId="18806DF7" w14:textId="0673AD17" w:rsidR="003B60D0" w:rsidRPr="00A47C98" w:rsidRDefault="003B60D0" w:rsidP="00551128">
      <w:pPr>
        <w:ind w:firstLine="709"/>
        <w:rPr>
          <w:szCs w:val="28"/>
        </w:rPr>
      </w:pPr>
      <w:r w:rsidRPr="00A47C98">
        <w:rPr>
          <w:szCs w:val="28"/>
        </w:rPr>
        <w:t xml:space="preserve">С учетом указанного прогнозируемого уровня инфляции ориентировочная стоимость </w:t>
      </w:r>
      <w:r w:rsidR="00021B4C">
        <w:rPr>
          <w:szCs w:val="28"/>
        </w:rPr>
        <w:t xml:space="preserve">каждого </w:t>
      </w:r>
      <w:r w:rsidRPr="00A47C98">
        <w:rPr>
          <w:szCs w:val="28"/>
        </w:rPr>
        <w:t xml:space="preserve">проекта лесовосстановления составит 260 000,00 руб. в 2026 году, 281 216,00 руб. в 2028 году, 292 464,64 руб. в 2029 году, стоимость осуществления лесовосстановления за 1 га составит 468 000,00 руб. в 2026 году, 506 188,80 руб. в 2028 году и 526 436,35 руб. в 2029 году. Ориентировочная стоимость осуществления агротехнического ухода за лесными насаждениями </w:t>
      </w:r>
      <w:r w:rsidR="00551128">
        <w:rPr>
          <w:szCs w:val="28"/>
        </w:rPr>
        <w:br/>
      </w:r>
      <w:r w:rsidRPr="00A47C98">
        <w:rPr>
          <w:szCs w:val="28"/>
        </w:rPr>
        <w:t xml:space="preserve">за 1 га в 2026 году составит 159 120,00 руб., в 2027 году </w:t>
      </w:r>
      <w:r w:rsidR="00551128">
        <w:rPr>
          <w:szCs w:val="28"/>
        </w:rPr>
        <w:t>-</w:t>
      </w:r>
      <w:r w:rsidRPr="00A47C98">
        <w:rPr>
          <w:szCs w:val="28"/>
        </w:rPr>
        <w:t xml:space="preserve"> 165 484,80 руб., </w:t>
      </w:r>
      <w:r w:rsidR="00551128">
        <w:rPr>
          <w:szCs w:val="28"/>
        </w:rPr>
        <w:br/>
      </w:r>
      <w:r w:rsidRPr="00A47C98">
        <w:rPr>
          <w:szCs w:val="28"/>
        </w:rPr>
        <w:t xml:space="preserve">в 2028 году </w:t>
      </w:r>
      <w:r w:rsidR="00551128">
        <w:rPr>
          <w:szCs w:val="28"/>
        </w:rPr>
        <w:t>-</w:t>
      </w:r>
      <w:r w:rsidRPr="00A47C98">
        <w:rPr>
          <w:szCs w:val="28"/>
        </w:rPr>
        <w:t xml:space="preserve"> 172 104,19 руб., в 2029 году </w:t>
      </w:r>
      <w:r w:rsidR="00551128">
        <w:rPr>
          <w:szCs w:val="28"/>
        </w:rPr>
        <w:t>-</w:t>
      </w:r>
      <w:r w:rsidRPr="00A47C98">
        <w:rPr>
          <w:szCs w:val="28"/>
        </w:rPr>
        <w:t xml:space="preserve"> 178 988,36 руб., в 2030 году </w:t>
      </w:r>
      <w:r w:rsidR="00551128">
        <w:rPr>
          <w:szCs w:val="28"/>
        </w:rPr>
        <w:t>-</w:t>
      </w:r>
      <w:r w:rsidRPr="00A47C98">
        <w:rPr>
          <w:szCs w:val="28"/>
        </w:rPr>
        <w:t xml:space="preserve"> </w:t>
      </w:r>
      <w:r w:rsidR="00551128">
        <w:rPr>
          <w:szCs w:val="28"/>
        </w:rPr>
        <w:br/>
      </w:r>
      <w:r w:rsidRPr="00A47C98">
        <w:rPr>
          <w:szCs w:val="28"/>
        </w:rPr>
        <w:t xml:space="preserve">186 147,89 руб., </w:t>
      </w:r>
      <w:r w:rsidR="00F573A5">
        <w:rPr>
          <w:szCs w:val="28"/>
        </w:rPr>
        <w:t xml:space="preserve">в </w:t>
      </w:r>
      <w:r w:rsidRPr="00A47C98">
        <w:rPr>
          <w:szCs w:val="28"/>
        </w:rPr>
        <w:t>2031 году </w:t>
      </w:r>
      <w:r w:rsidR="00551128">
        <w:rPr>
          <w:szCs w:val="28"/>
        </w:rPr>
        <w:t>-</w:t>
      </w:r>
      <w:r w:rsidR="00F573A5">
        <w:rPr>
          <w:szCs w:val="28"/>
        </w:rPr>
        <w:t xml:space="preserve"> </w:t>
      </w:r>
      <w:r w:rsidRPr="00A47C98">
        <w:rPr>
          <w:szCs w:val="28"/>
        </w:rPr>
        <w:t>193 593,81 руб.</w:t>
      </w:r>
    </w:p>
    <w:p w14:paraId="0F27C5A7" w14:textId="59CD48E6" w:rsidR="003B60D0" w:rsidRPr="00A47C98" w:rsidRDefault="005F7BC6" w:rsidP="00551128">
      <w:pPr>
        <w:ind w:firstLine="709"/>
        <w:rPr>
          <w:szCs w:val="28"/>
        </w:rPr>
      </w:pPr>
      <w:r>
        <w:rPr>
          <w:szCs w:val="28"/>
        </w:rPr>
        <w:t>Указанные расчеты сделаны</w:t>
      </w:r>
      <w:r w:rsidR="003B60D0" w:rsidRPr="00A47C98">
        <w:rPr>
          <w:szCs w:val="28"/>
        </w:rPr>
        <w:t xml:space="preserve"> исходя из того, что в о</w:t>
      </w:r>
      <w:r w:rsidR="00CE3E80">
        <w:rPr>
          <w:szCs w:val="28"/>
        </w:rPr>
        <w:t>тношении рубок, осуществляемых</w:t>
      </w:r>
      <w:r w:rsidR="00175C0A">
        <w:rPr>
          <w:szCs w:val="28"/>
        </w:rPr>
        <w:t xml:space="preserve"> </w:t>
      </w:r>
      <w:r w:rsidR="003B60D0" w:rsidRPr="00A47C98">
        <w:rPr>
          <w:szCs w:val="28"/>
        </w:rPr>
        <w:t xml:space="preserve">в 2026 году, мероприятия по лесовосстановлению, включая подготовку проекта лесовосстановления (далее </w:t>
      </w:r>
      <w:r w:rsidR="00551128">
        <w:rPr>
          <w:szCs w:val="28"/>
        </w:rPr>
        <w:t>-</w:t>
      </w:r>
      <w:r w:rsidR="003B60D0" w:rsidRPr="00A47C98">
        <w:rPr>
          <w:szCs w:val="28"/>
        </w:rPr>
        <w:t xml:space="preserve"> мероприятия </w:t>
      </w:r>
      <w:r w:rsidR="00175C0A">
        <w:rPr>
          <w:szCs w:val="28"/>
        </w:rPr>
        <w:t xml:space="preserve">                                      </w:t>
      </w:r>
      <w:r w:rsidR="003B60D0" w:rsidRPr="00A47C98">
        <w:rPr>
          <w:szCs w:val="28"/>
        </w:rPr>
        <w:t>по лесовосстановлению), проводятся в 2026 году, агротехнический уход за лесными насаждениями осуществляется в 2026</w:t>
      </w:r>
      <w:r w:rsidR="00551128">
        <w:rPr>
          <w:szCs w:val="28"/>
        </w:rPr>
        <w:t>-</w:t>
      </w:r>
      <w:r w:rsidR="003B60D0" w:rsidRPr="00A47C98">
        <w:rPr>
          <w:szCs w:val="28"/>
        </w:rPr>
        <w:t>2028 годах;</w:t>
      </w:r>
      <w:r w:rsidR="00CE3E80">
        <w:rPr>
          <w:szCs w:val="28"/>
        </w:rPr>
        <w:t xml:space="preserve"> </w:t>
      </w:r>
      <w:r w:rsidR="00CE3E80" w:rsidRPr="00A47C98">
        <w:rPr>
          <w:szCs w:val="28"/>
        </w:rPr>
        <w:t>в о</w:t>
      </w:r>
      <w:r w:rsidR="00CE3E80">
        <w:rPr>
          <w:szCs w:val="28"/>
        </w:rPr>
        <w:t>тношении рубок, осуществляемых </w:t>
      </w:r>
      <w:r w:rsidR="003B60D0">
        <w:rPr>
          <w:szCs w:val="28"/>
        </w:rPr>
        <w:t> </w:t>
      </w:r>
      <w:r w:rsidR="003B60D0" w:rsidRPr="00A47C98">
        <w:rPr>
          <w:szCs w:val="28"/>
        </w:rPr>
        <w:t xml:space="preserve">в 2028 году, мероприятия по лесовосстановлению проводятся </w:t>
      </w:r>
      <w:r w:rsidR="00447F03">
        <w:rPr>
          <w:szCs w:val="28"/>
        </w:rPr>
        <w:br/>
      </w:r>
      <w:r w:rsidR="003B60D0" w:rsidRPr="00A47C98">
        <w:rPr>
          <w:szCs w:val="28"/>
        </w:rPr>
        <w:t xml:space="preserve">в 2028 году, агротехнический уход за лесными насаждениями осуществляется </w:t>
      </w:r>
      <w:r w:rsidR="00447F03">
        <w:rPr>
          <w:szCs w:val="28"/>
        </w:rPr>
        <w:br/>
      </w:r>
      <w:r w:rsidR="003B60D0" w:rsidRPr="00A47C98">
        <w:rPr>
          <w:szCs w:val="28"/>
        </w:rPr>
        <w:t>в 2028</w:t>
      </w:r>
      <w:r w:rsidR="00551128">
        <w:rPr>
          <w:szCs w:val="28"/>
        </w:rPr>
        <w:t>-</w:t>
      </w:r>
      <w:r w:rsidR="003B60D0" w:rsidRPr="00A47C98">
        <w:rPr>
          <w:szCs w:val="28"/>
        </w:rPr>
        <w:t>2030 годах;</w:t>
      </w:r>
      <w:r w:rsidR="00CE3E80">
        <w:rPr>
          <w:szCs w:val="28"/>
        </w:rPr>
        <w:t xml:space="preserve"> </w:t>
      </w:r>
      <w:r w:rsidR="00CE3E80" w:rsidRPr="00A47C98">
        <w:rPr>
          <w:szCs w:val="28"/>
        </w:rPr>
        <w:t>в о</w:t>
      </w:r>
      <w:r w:rsidR="00175C0A">
        <w:rPr>
          <w:szCs w:val="28"/>
        </w:rPr>
        <w:t xml:space="preserve">тношении рубок, осуществляемых </w:t>
      </w:r>
      <w:r w:rsidR="003B60D0" w:rsidRPr="00A47C98">
        <w:rPr>
          <w:szCs w:val="28"/>
        </w:rPr>
        <w:t>в 2029 году, мероприятия по лесовосстановлению проводятся в 2029 году, агротехнический уход за лесными насаждениями осуществляется в 2029</w:t>
      </w:r>
      <w:r w:rsidR="00447F03">
        <w:rPr>
          <w:szCs w:val="28"/>
        </w:rPr>
        <w:t> </w:t>
      </w:r>
      <w:r w:rsidR="00551128">
        <w:rPr>
          <w:szCs w:val="28"/>
        </w:rPr>
        <w:t>-</w:t>
      </w:r>
      <w:r w:rsidR="00447F03">
        <w:rPr>
          <w:szCs w:val="28"/>
        </w:rPr>
        <w:t> </w:t>
      </w:r>
      <w:r w:rsidR="003B60D0" w:rsidRPr="00A47C98">
        <w:rPr>
          <w:szCs w:val="28"/>
        </w:rPr>
        <w:t>2031 годах.</w:t>
      </w:r>
    </w:p>
    <w:p w14:paraId="03D651E4" w14:textId="1FCD4873" w:rsidR="003B60D0" w:rsidRPr="00A47C98" w:rsidRDefault="003B60D0" w:rsidP="00551128">
      <w:pPr>
        <w:ind w:firstLine="709"/>
        <w:rPr>
          <w:szCs w:val="28"/>
        </w:rPr>
      </w:pPr>
      <w:r w:rsidRPr="00A47C98">
        <w:rPr>
          <w:szCs w:val="28"/>
        </w:rPr>
        <w:t xml:space="preserve">С учетом изложенного общая стоимость осуществления мероприятий по лесовосстановлению и проведению агротехнического ухода за лесными насаждениями в отношении указанной общей площади земельных участков, в отношении которых необходимо будет обеспечить лесовосстановление, составит 2 758 245 839,88 руб., а в отношении площади земельных участков, </w:t>
      </w:r>
      <w:r w:rsidR="00447F03">
        <w:rPr>
          <w:szCs w:val="28"/>
        </w:rPr>
        <w:br/>
      </w:r>
      <w:r w:rsidRPr="00A47C98">
        <w:rPr>
          <w:szCs w:val="28"/>
        </w:rPr>
        <w:t xml:space="preserve">на которой планируется осуществление рубок деревьев, кустарников, </w:t>
      </w:r>
      <w:r w:rsidR="00551128">
        <w:rPr>
          <w:szCs w:val="28"/>
        </w:rPr>
        <w:t>-</w:t>
      </w:r>
      <w:r w:rsidRPr="00A47C98">
        <w:rPr>
          <w:szCs w:val="28"/>
        </w:rPr>
        <w:t xml:space="preserve"> </w:t>
      </w:r>
      <w:r w:rsidR="00551128">
        <w:rPr>
          <w:szCs w:val="28"/>
        </w:rPr>
        <w:br/>
      </w:r>
      <w:r w:rsidRPr="00A47C98">
        <w:rPr>
          <w:szCs w:val="28"/>
        </w:rPr>
        <w:t>266 870 906,15 руб.</w:t>
      </w:r>
    </w:p>
    <w:p w14:paraId="50105079" w14:textId="46447673" w:rsidR="003B60D0" w:rsidRPr="00A47C98" w:rsidRDefault="003B60D0" w:rsidP="00551128">
      <w:pPr>
        <w:ind w:firstLine="709"/>
        <w:rPr>
          <w:color w:val="000000"/>
          <w:szCs w:val="28"/>
        </w:rPr>
      </w:pPr>
      <w:r w:rsidRPr="00A47C98">
        <w:rPr>
          <w:color w:val="000000"/>
          <w:szCs w:val="28"/>
        </w:rPr>
        <w:t xml:space="preserve">Таким образом, в соответствии с действующим </w:t>
      </w:r>
      <w:r w:rsidRPr="00A47C98">
        <w:rPr>
          <w:szCs w:val="28"/>
        </w:rPr>
        <w:t>законодательством Российской Федерации</w:t>
      </w:r>
      <w:r w:rsidRPr="00A47C98">
        <w:rPr>
          <w:color w:val="000000"/>
          <w:szCs w:val="28"/>
        </w:rPr>
        <w:t xml:space="preserve"> управляющей компании ТОР на осуществление лесовосстановления потребуются средства в размере не менее </w:t>
      </w:r>
      <w:r w:rsidR="00551128">
        <w:rPr>
          <w:color w:val="000000"/>
          <w:szCs w:val="28"/>
        </w:rPr>
        <w:br/>
      </w:r>
      <w:r w:rsidRPr="00A47C98">
        <w:rPr>
          <w:color w:val="000000"/>
          <w:szCs w:val="28"/>
        </w:rPr>
        <w:t>2 758 245 839,88 руб.</w:t>
      </w:r>
    </w:p>
    <w:p w14:paraId="1CEC1816" w14:textId="11DD7B3B" w:rsidR="003B60D0" w:rsidRPr="00A47C98" w:rsidRDefault="003B60D0" w:rsidP="00551128">
      <w:pPr>
        <w:ind w:firstLine="709"/>
        <w:rPr>
          <w:color w:val="000000"/>
          <w:szCs w:val="28"/>
        </w:rPr>
      </w:pPr>
      <w:r w:rsidRPr="00A47C98">
        <w:rPr>
          <w:color w:val="000000"/>
          <w:szCs w:val="28"/>
        </w:rPr>
        <w:t xml:space="preserve">В соответствии с Федеральным законом от </w:t>
      </w:r>
      <w:r>
        <w:rPr>
          <w:color w:val="000000"/>
          <w:szCs w:val="28"/>
        </w:rPr>
        <w:t>28</w:t>
      </w:r>
      <w:r w:rsidRPr="00A47C98">
        <w:rPr>
          <w:color w:val="000000"/>
          <w:szCs w:val="28"/>
        </w:rPr>
        <w:t xml:space="preserve"> ноября 202</w:t>
      </w:r>
      <w:r>
        <w:rPr>
          <w:color w:val="000000"/>
          <w:szCs w:val="28"/>
        </w:rPr>
        <w:t>5</w:t>
      </w:r>
      <w:r w:rsidRPr="00A47C98">
        <w:rPr>
          <w:color w:val="000000"/>
          <w:szCs w:val="28"/>
        </w:rPr>
        <w:t xml:space="preserve"> г. </w:t>
      </w:r>
      <w:r w:rsidR="00551128">
        <w:rPr>
          <w:color w:val="000000"/>
          <w:szCs w:val="28"/>
        </w:rPr>
        <w:t>№ </w:t>
      </w:r>
      <w:r w:rsidRPr="00A47C98">
        <w:rPr>
          <w:color w:val="000000"/>
          <w:szCs w:val="28"/>
        </w:rPr>
        <w:t>4</w:t>
      </w:r>
      <w:r>
        <w:rPr>
          <w:color w:val="000000"/>
          <w:szCs w:val="28"/>
        </w:rPr>
        <w:t>26</w:t>
      </w:r>
      <w:r w:rsidRPr="00A47C98">
        <w:rPr>
          <w:color w:val="000000"/>
          <w:szCs w:val="28"/>
        </w:rPr>
        <w:t xml:space="preserve">-ФЗ </w:t>
      </w:r>
      <w:r w:rsidR="00551128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>О федеральном бюджете на 202</w:t>
      </w:r>
      <w:r>
        <w:rPr>
          <w:color w:val="000000"/>
          <w:szCs w:val="28"/>
        </w:rPr>
        <w:t>6</w:t>
      </w:r>
      <w:r w:rsidRPr="00A47C98">
        <w:rPr>
          <w:color w:val="000000"/>
          <w:szCs w:val="28"/>
        </w:rPr>
        <w:t xml:space="preserve"> год и на плановый период 202</w:t>
      </w:r>
      <w:r>
        <w:rPr>
          <w:color w:val="000000"/>
          <w:szCs w:val="28"/>
        </w:rPr>
        <w:t>7</w:t>
      </w:r>
      <w:r w:rsidRPr="00A47C98">
        <w:rPr>
          <w:color w:val="000000"/>
          <w:szCs w:val="28"/>
        </w:rPr>
        <w:t xml:space="preserve"> и 202</w:t>
      </w:r>
      <w:r>
        <w:rPr>
          <w:color w:val="000000"/>
          <w:szCs w:val="28"/>
        </w:rPr>
        <w:t>8</w:t>
      </w:r>
      <w:r w:rsidRPr="00A47C98">
        <w:rPr>
          <w:color w:val="000000"/>
          <w:szCs w:val="28"/>
        </w:rPr>
        <w:t xml:space="preserve"> годов</w:t>
      </w:r>
      <w:r w:rsidR="00551128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 xml:space="preserve"> предусмотрено выделение управляющей компании ТОР</w:t>
      </w:r>
      <w:r w:rsidRPr="00A47C98" w:rsidDel="007B0E9B">
        <w:rPr>
          <w:color w:val="000000"/>
          <w:szCs w:val="28"/>
        </w:rPr>
        <w:t xml:space="preserve"> </w:t>
      </w:r>
      <w:r w:rsidRPr="00A47C98">
        <w:rPr>
          <w:color w:val="000000"/>
          <w:szCs w:val="28"/>
        </w:rPr>
        <w:t xml:space="preserve">средств федерального бюджета в форме субсидий из государственных программ Российской Федерации </w:t>
      </w:r>
      <w:r w:rsidR="00551128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>Социально</w:t>
      </w:r>
      <w:r w:rsidRPr="00A47C98">
        <w:rPr>
          <w:color w:val="000000"/>
          <w:szCs w:val="28"/>
        </w:rPr>
        <w:noBreakHyphen/>
        <w:t xml:space="preserve">экономическое развитие Дальневосточного </w:t>
      </w:r>
      <w:r w:rsidRPr="00A47C98">
        <w:rPr>
          <w:color w:val="000000"/>
          <w:szCs w:val="28"/>
        </w:rPr>
        <w:lastRenderedPageBreak/>
        <w:t>федерального округа</w:t>
      </w:r>
      <w:r w:rsidR="00551128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 xml:space="preserve"> и </w:t>
      </w:r>
      <w:r w:rsidR="00551128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>Социально-экономическое развитие Арктической зоны Российской Федерации</w:t>
      </w:r>
      <w:r w:rsidR="00551128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>.</w:t>
      </w:r>
    </w:p>
    <w:p w14:paraId="2864CD93" w14:textId="7BB6BB1C" w:rsidR="003B60D0" w:rsidRPr="00A47C98" w:rsidRDefault="003B60D0" w:rsidP="00551128">
      <w:pPr>
        <w:ind w:firstLine="709"/>
        <w:rPr>
          <w:color w:val="000000"/>
          <w:szCs w:val="28"/>
        </w:rPr>
      </w:pPr>
      <w:r w:rsidRPr="00A47C98">
        <w:rPr>
          <w:szCs w:val="28"/>
        </w:rPr>
        <w:t xml:space="preserve">Поскольку указанный перевод земель осуществляется в целях реализации инвестиционных проектов резидентов ТОР и на </w:t>
      </w:r>
      <w:r w:rsidRPr="00A47C98">
        <w:rPr>
          <w:color w:val="000000"/>
          <w:szCs w:val="28"/>
        </w:rPr>
        <w:t>управляющую компанию ТОР</w:t>
      </w:r>
      <w:r w:rsidRPr="00A47C98">
        <w:rPr>
          <w:szCs w:val="28"/>
        </w:rPr>
        <w:t xml:space="preserve"> действующим законодательством Российской Федерации возложено значительное количество обязанностей по обеспечению привлекательности преференциального режима ТОР, в частности обеспечение резидентов ТОР необходимой для реализации их инвестиционных проектов инфраструктурой, представляется нецелесообразным использование</w:t>
      </w:r>
      <w:r w:rsidRPr="00A47C98">
        <w:rPr>
          <w:color w:val="000000"/>
          <w:szCs w:val="28"/>
        </w:rPr>
        <w:t xml:space="preserve"> на осуществление лесовосстановления </w:t>
      </w:r>
      <w:r w:rsidRPr="00A47C98">
        <w:rPr>
          <w:szCs w:val="28"/>
        </w:rPr>
        <w:t xml:space="preserve">указанных </w:t>
      </w:r>
      <w:r w:rsidRPr="00A47C98">
        <w:rPr>
          <w:color w:val="000000"/>
          <w:szCs w:val="28"/>
        </w:rPr>
        <w:t>средств федерального бюджета. При формировании предложений к Федеральн</w:t>
      </w:r>
      <w:r>
        <w:rPr>
          <w:color w:val="000000"/>
          <w:szCs w:val="28"/>
        </w:rPr>
        <w:t>ым</w:t>
      </w:r>
      <w:r w:rsidRPr="00A47C98">
        <w:rPr>
          <w:color w:val="000000"/>
          <w:szCs w:val="28"/>
        </w:rPr>
        <w:t xml:space="preserve"> закон</w:t>
      </w:r>
      <w:r>
        <w:rPr>
          <w:color w:val="000000"/>
          <w:szCs w:val="28"/>
        </w:rPr>
        <w:t>ам</w:t>
      </w:r>
      <w:r w:rsidRPr="00A47C98">
        <w:rPr>
          <w:color w:val="000000"/>
          <w:szCs w:val="28"/>
        </w:rPr>
        <w:t xml:space="preserve"> от 30 ноября 2024 г. </w:t>
      </w:r>
      <w:r w:rsidR="00551128">
        <w:rPr>
          <w:color w:val="000000"/>
          <w:szCs w:val="28"/>
        </w:rPr>
        <w:t>№ </w:t>
      </w:r>
      <w:r w:rsidRPr="00A47C98">
        <w:rPr>
          <w:color w:val="000000"/>
          <w:szCs w:val="28"/>
        </w:rPr>
        <w:t xml:space="preserve">419-ФЗ </w:t>
      </w:r>
      <w:r w:rsidR="00551128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 xml:space="preserve">О федеральном бюджете на 2025 год и на плановый период </w:t>
      </w:r>
      <w:r w:rsidR="00551128">
        <w:rPr>
          <w:color w:val="000000"/>
          <w:szCs w:val="28"/>
        </w:rPr>
        <w:br/>
      </w:r>
      <w:r w:rsidRPr="00A47C98">
        <w:rPr>
          <w:color w:val="000000"/>
          <w:szCs w:val="28"/>
        </w:rPr>
        <w:t>2026 и 2027 годов</w:t>
      </w:r>
      <w:r w:rsidR="00551128">
        <w:rPr>
          <w:color w:val="000000"/>
          <w:szCs w:val="28"/>
        </w:rPr>
        <w:t>"</w:t>
      </w:r>
      <w:r>
        <w:rPr>
          <w:color w:val="000000"/>
          <w:szCs w:val="28"/>
        </w:rPr>
        <w:t xml:space="preserve">, </w:t>
      </w:r>
      <w:r w:rsidRPr="000A523F">
        <w:rPr>
          <w:color w:val="000000"/>
          <w:szCs w:val="28"/>
        </w:rPr>
        <w:t xml:space="preserve">от 28 ноября 2025 г. </w:t>
      </w:r>
      <w:r w:rsidR="00551128">
        <w:rPr>
          <w:color w:val="000000"/>
          <w:szCs w:val="28"/>
        </w:rPr>
        <w:t>№ </w:t>
      </w:r>
      <w:r w:rsidRPr="000A523F">
        <w:rPr>
          <w:color w:val="000000"/>
          <w:szCs w:val="28"/>
        </w:rPr>
        <w:t xml:space="preserve">426-ФЗ </w:t>
      </w:r>
      <w:r w:rsidR="00551128">
        <w:rPr>
          <w:color w:val="000000"/>
          <w:szCs w:val="28"/>
        </w:rPr>
        <w:t>"</w:t>
      </w:r>
      <w:r w:rsidRPr="000A523F">
        <w:rPr>
          <w:color w:val="000000"/>
          <w:szCs w:val="28"/>
        </w:rPr>
        <w:t xml:space="preserve">О федеральном бюджете </w:t>
      </w:r>
      <w:r w:rsidR="00551128">
        <w:rPr>
          <w:color w:val="000000"/>
          <w:szCs w:val="28"/>
        </w:rPr>
        <w:br/>
      </w:r>
      <w:r w:rsidRPr="000A523F">
        <w:rPr>
          <w:color w:val="000000"/>
          <w:szCs w:val="28"/>
        </w:rPr>
        <w:t>на 2026 год и на плановый период 2027 и 2028 годов</w:t>
      </w:r>
      <w:r w:rsidR="00551128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 xml:space="preserve"> не учитывались средства, необходимые для осуществления лесовосстановления управляющей компании ТОР.</w:t>
      </w:r>
    </w:p>
    <w:p w14:paraId="3E2F421D" w14:textId="264CAE4D" w:rsidR="003B60D0" w:rsidRPr="00A47C98" w:rsidRDefault="003B60D0" w:rsidP="00551128">
      <w:pPr>
        <w:ind w:firstLine="709"/>
        <w:rPr>
          <w:szCs w:val="28"/>
        </w:rPr>
      </w:pPr>
      <w:r w:rsidRPr="00A47C98">
        <w:rPr>
          <w:szCs w:val="28"/>
        </w:rPr>
        <w:t>Согласно</w:t>
      </w:r>
      <w:r w:rsidRPr="00A47C98">
        <w:rPr>
          <w:color w:val="000000"/>
          <w:szCs w:val="28"/>
        </w:rPr>
        <w:t xml:space="preserve"> информации, предоставленной акционерным обществом </w:t>
      </w:r>
      <w:r w:rsidR="00551128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>Корпорация развития Дальнего Востока и Арктики</w:t>
      </w:r>
      <w:r w:rsidR="00551128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 xml:space="preserve">, расходы резидентов ТОР на выполнение предлагаемых законопроектом </w:t>
      </w:r>
      <w:r w:rsidRPr="00A47C98">
        <w:rPr>
          <w:szCs w:val="28"/>
        </w:rPr>
        <w:t>мероприятий по лесовосстановлению и проведению агротехнического ухода за лесными насаждениями</w:t>
      </w:r>
      <w:r w:rsidRPr="00A47C98">
        <w:rPr>
          <w:color w:val="000000"/>
          <w:szCs w:val="28"/>
        </w:rPr>
        <w:t xml:space="preserve"> в период до 2031 года составят 266 870 906,15 руб.</w:t>
      </w:r>
    </w:p>
    <w:p w14:paraId="360837D7" w14:textId="4CD4A26B" w:rsidR="003B60D0" w:rsidRPr="00A47C98" w:rsidRDefault="003B60D0" w:rsidP="00551128">
      <w:pPr>
        <w:ind w:firstLine="709"/>
        <w:rPr>
          <w:szCs w:val="28"/>
        </w:rPr>
      </w:pPr>
      <w:r w:rsidRPr="00A47C98">
        <w:rPr>
          <w:szCs w:val="28"/>
        </w:rPr>
        <w:t xml:space="preserve">Законопроектом предусматривается предоставление резидентом ТОР в управляющую компанию ТОР уведомления о начале </w:t>
      </w:r>
      <w:r w:rsidRPr="00514CB4">
        <w:rPr>
          <w:bCs/>
          <w:szCs w:val="28"/>
        </w:rPr>
        <w:t>выполнения работ по освобождению земельного участка от деревьев и иных насаждений</w:t>
      </w:r>
      <w:r w:rsidRPr="00A47C98">
        <w:rPr>
          <w:szCs w:val="28"/>
        </w:rPr>
        <w:t xml:space="preserve"> и отчета, содержащего информацию о</w:t>
      </w:r>
      <w:r w:rsidRPr="00DC3B37">
        <w:rPr>
          <w:bCs/>
          <w:szCs w:val="28"/>
        </w:rPr>
        <w:t xml:space="preserve"> выполнении работ по лесовосстановлению </w:t>
      </w:r>
      <w:r w:rsidRPr="00A47C98">
        <w:rPr>
          <w:szCs w:val="28"/>
        </w:rPr>
        <w:t xml:space="preserve">(абзацы </w:t>
      </w:r>
      <w:r>
        <w:rPr>
          <w:szCs w:val="28"/>
        </w:rPr>
        <w:t>седьмой</w:t>
      </w:r>
      <w:r w:rsidRPr="00A47C98">
        <w:rPr>
          <w:szCs w:val="28"/>
        </w:rPr>
        <w:t xml:space="preserve"> и </w:t>
      </w:r>
      <w:r>
        <w:rPr>
          <w:szCs w:val="28"/>
        </w:rPr>
        <w:t>восьмой</w:t>
      </w:r>
      <w:r w:rsidRPr="00A47C98">
        <w:rPr>
          <w:szCs w:val="28"/>
        </w:rPr>
        <w:t xml:space="preserve"> статьи 1).</w:t>
      </w:r>
    </w:p>
    <w:p w14:paraId="7452FCC2" w14:textId="3EF8DE47" w:rsidR="003B60D0" w:rsidRPr="00A47C98" w:rsidRDefault="003B60D0" w:rsidP="00551128">
      <w:pPr>
        <w:ind w:firstLine="709"/>
        <w:rPr>
          <w:szCs w:val="28"/>
        </w:rPr>
      </w:pPr>
      <w:r w:rsidRPr="00A47C98">
        <w:rPr>
          <w:szCs w:val="28"/>
        </w:rPr>
        <w:t xml:space="preserve">Согласно информации, полученной письмами </w:t>
      </w:r>
      <w:r w:rsidRPr="00A47C98">
        <w:rPr>
          <w:color w:val="000000"/>
          <w:szCs w:val="28"/>
        </w:rPr>
        <w:t xml:space="preserve">акционерного общества </w:t>
      </w:r>
      <w:r w:rsidR="00551128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>Корпорация развития Дальнего Востока и Арктики</w:t>
      </w:r>
      <w:r w:rsidR="00551128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 xml:space="preserve"> от 13 февраля 2025 г. </w:t>
      </w:r>
      <w:r w:rsidRPr="00A47C98">
        <w:rPr>
          <w:color w:val="000000"/>
          <w:szCs w:val="28"/>
        </w:rPr>
        <w:br/>
      </w:r>
      <w:r w:rsidR="00551128">
        <w:rPr>
          <w:color w:val="000000"/>
          <w:szCs w:val="28"/>
        </w:rPr>
        <w:t>№ </w:t>
      </w:r>
      <w:r w:rsidRPr="00A47C98">
        <w:rPr>
          <w:color w:val="000000"/>
          <w:szCs w:val="28"/>
        </w:rPr>
        <w:t>001-</w:t>
      </w:r>
      <w:r w:rsidRPr="00A47C98">
        <w:rPr>
          <w:szCs w:val="28"/>
        </w:rPr>
        <w:t xml:space="preserve">2439, </w:t>
      </w:r>
      <w:r w:rsidRPr="00A47C98">
        <w:rPr>
          <w:color w:val="000000"/>
          <w:szCs w:val="28"/>
        </w:rPr>
        <w:t xml:space="preserve">от 3 апреля 2025 г. </w:t>
      </w:r>
      <w:r w:rsidR="00551128">
        <w:rPr>
          <w:color w:val="000000"/>
          <w:szCs w:val="28"/>
        </w:rPr>
        <w:t>№ </w:t>
      </w:r>
      <w:r w:rsidRPr="00A47C98">
        <w:rPr>
          <w:color w:val="000000"/>
          <w:szCs w:val="28"/>
        </w:rPr>
        <w:t xml:space="preserve">006-6128, </w:t>
      </w:r>
      <w:r w:rsidRPr="00A47C98">
        <w:rPr>
          <w:szCs w:val="28"/>
        </w:rPr>
        <w:t xml:space="preserve">указанные рубки планируются в 2026 году на 26 земельных участках, в 2028 году </w:t>
      </w:r>
      <w:r w:rsidR="005F7BC6">
        <w:rPr>
          <w:szCs w:val="28"/>
        </w:rPr>
        <w:t>–</w:t>
      </w:r>
      <w:r w:rsidRPr="00A47C98">
        <w:rPr>
          <w:szCs w:val="28"/>
        </w:rPr>
        <w:t xml:space="preserve"> </w:t>
      </w:r>
      <w:r w:rsidR="005F7BC6">
        <w:rPr>
          <w:szCs w:val="28"/>
        </w:rPr>
        <w:t xml:space="preserve">на </w:t>
      </w:r>
      <w:r w:rsidRPr="00A47C98">
        <w:rPr>
          <w:szCs w:val="28"/>
        </w:rPr>
        <w:t xml:space="preserve">1 земельном участке, </w:t>
      </w:r>
      <w:r w:rsidR="00F573A5">
        <w:rPr>
          <w:szCs w:val="28"/>
        </w:rPr>
        <w:br/>
        <w:t>в </w:t>
      </w:r>
      <w:r w:rsidRPr="00A47C98">
        <w:rPr>
          <w:szCs w:val="28"/>
        </w:rPr>
        <w:t>2029 году </w:t>
      </w:r>
      <w:r w:rsidR="00551128">
        <w:rPr>
          <w:szCs w:val="28"/>
        </w:rPr>
        <w:t>-</w:t>
      </w:r>
      <w:r w:rsidRPr="00A47C98">
        <w:rPr>
          <w:szCs w:val="28"/>
        </w:rPr>
        <w:t xml:space="preserve"> на 1 земельном участке. Соответственно, в 2026 году потребуется подготовка и направление 52 документов, в 2028 году </w:t>
      </w:r>
      <w:r w:rsidR="00551128">
        <w:rPr>
          <w:szCs w:val="28"/>
        </w:rPr>
        <w:t>-</w:t>
      </w:r>
      <w:r w:rsidRPr="00A47C98">
        <w:rPr>
          <w:szCs w:val="28"/>
        </w:rPr>
        <w:t xml:space="preserve"> 2 документов, </w:t>
      </w:r>
      <w:r w:rsidR="00F573A5">
        <w:rPr>
          <w:szCs w:val="28"/>
        </w:rPr>
        <w:br/>
      </w:r>
      <w:r w:rsidRPr="00A47C98">
        <w:rPr>
          <w:szCs w:val="28"/>
        </w:rPr>
        <w:t xml:space="preserve">в 2029 году </w:t>
      </w:r>
      <w:r w:rsidR="00551128">
        <w:rPr>
          <w:szCs w:val="28"/>
        </w:rPr>
        <w:t>-</w:t>
      </w:r>
      <w:r w:rsidRPr="00A47C98">
        <w:rPr>
          <w:szCs w:val="28"/>
        </w:rPr>
        <w:t xml:space="preserve"> 2 документов.</w:t>
      </w:r>
    </w:p>
    <w:p w14:paraId="2EB78D86" w14:textId="5D4CEDD4" w:rsidR="003B60D0" w:rsidRPr="00A47C98" w:rsidRDefault="00021B4C" w:rsidP="00551128">
      <w:pPr>
        <w:ind w:firstLine="709"/>
        <w:rPr>
          <w:szCs w:val="28"/>
        </w:rPr>
      </w:pPr>
      <w:r>
        <w:rPr>
          <w:szCs w:val="28"/>
        </w:rPr>
        <w:t>О</w:t>
      </w:r>
      <w:r w:rsidR="003B60D0" w:rsidRPr="00A47C98">
        <w:rPr>
          <w:szCs w:val="28"/>
        </w:rPr>
        <w:t>ценк</w:t>
      </w:r>
      <w:r>
        <w:rPr>
          <w:szCs w:val="28"/>
        </w:rPr>
        <w:t>а</w:t>
      </w:r>
      <w:r w:rsidR="003B60D0" w:rsidRPr="00A47C98">
        <w:rPr>
          <w:szCs w:val="28"/>
        </w:rPr>
        <w:t xml:space="preserve"> издержек исполнения требовани</w:t>
      </w:r>
      <w:r>
        <w:rPr>
          <w:szCs w:val="28"/>
        </w:rPr>
        <w:t>й</w:t>
      </w:r>
      <w:r w:rsidR="003B60D0" w:rsidRPr="00A47C98">
        <w:rPr>
          <w:szCs w:val="28"/>
        </w:rPr>
        <w:t xml:space="preserve">, </w:t>
      </w:r>
      <w:r>
        <w:rPr>
          <w:szCs w:val="28"/>
        </w:rPr>
        <w:t xml:space="preserve">предусмотренных законопроектом, осуществляется в соответствии с </w:t>
      </w:r>
      <w:r w:rsidR="003B60D0" w:rsidRPr="00A47C98">
        <w:rPr>
          <w:szCs w:val="28"/>
        </w:rPr>
        <w:t>подпункт</w:t>
      </w:r>
      <w:r>
        <w:rPr>
          <w:szCs w:val="28"/>
        </w:rPr>
        <w:t>ом</w:t>
      </w:r>
      <w:r w:rsidR="003B60D0" w:rsidRPr="00A47C98">
        <w:rPr>
          <w:szCs w:val="28"/>
        </w:rPr>
        <w:t xml:space="preserve"> </w:t>
      </w:r>
      <w:r w:rsidR="00551128">
        <w:rPr>
          <w:szCs w:val="28"/>
        </w:rPr>
        <w:t>"</w:t>
      </w:r>
      <w:r w:rsidR="003B60D0" w:rsidRPr="00A47C98">
        <w:rPr>
          <w:szCs w:val="28"/>
        </w:rPr>
        <w:t>б</w:t>
      </w:r>
      <w:r w:rsidR="00551128">
        <w:rPr>
          <w:szCs w:val="28"/>
        </w:rPr>
        <w:t>"</w:t>
      </w:r>
      <w:r w:rsidR="003B60D0" w:rsidRPr="00A47C98">
        <w:rPr>
          <w:szCs w:val="28"/>
        </w:rPr>
        <w:t xml:space="preserve"> пункта 17, пункт</w:t>
      </w:r>
      <w:r>
        <w:rPr>
          <w:szCs w:val="28"/>
        </w:rPr>
        <w:t>ом</w:t>
      </w:r>
      <w:r w:rsidR="003B60D0" w:rsidRPr="00A47C98">
        <w:rPr>
          <w:szCs w:val="28"/>
        </w:rPr>
        <w:t xml:space="preserve"> 18 Методики оценки стандартных издержек субъектов предпринимательской и иной экономической деятельности, возникающих </w:t>
      </w:r>
      <w:r w:rsidR="00175C0A">
        <w:rPr>
          <w:szCs w:val="28"/>
        </w:rPr>
        <w:t xml:space="preserve">                      </w:t>
      </w:r>
      <w:r w:rsidR="003B60D0" w:rsidRPr="00A47C98">
        <w:rPr>
          <w:szCs w:val="28"/>
        </w:rPr>
        <w:lastRenderedPageBreak/>
        <w:t xml:space="preserve">в связи с исполнением требований регулирования, утвержденной приказом Минэкономразвития России от 1 февраля 2024 г. </w:t>
      </w:r>
      <w:r w:rsidR="00551128">
        <w:rPr>
          <w:szCs w:val="28"/>
        </w:rPr>
        <w:t>№ </w:t>
      </w:r>
      <w:r w:rsidR="003B60D0" w:rsidRPr="00A47C98">
        <w:rPr>
          <w:szCs w:val="28"/>
        </w:rPr>
        <w:t xml:space="preserve">54 (далее </w:t>
      </w:r>
      <w:r w:rsidR="00551128">
        <w:rPr>
          <w:szCs w:val="28"/>
        </w:rPr>
        <w:t>-</w:t>
      </w:r>
      <w:r w:rsidR="003B60D0" w:rsidRPr="00A47C98">
        <w:rPr>
          <w:szCs w:val="28"/>
        </w:rPr>
        <w:t xml:space="preserve"> Методика).</w:t>
      </w:r>
    </w:p>
    <w:p w14:paraId="52BD08A6" w14:textId="6C74182A" w:rsidR="003B60D0" w:rsidRPr="00A47C98" w:rsidRDefault="003B60D0" w:rsidP="00551128">
      <w:pPr>
        <w:ind w:firstLine="709"/>
        <w:rPr>
          <w:szCs w:val="28"/>
        </w:rPr>
      </w:pPr>
      <w:r w:rsidRPr="00A47C98">
        <w:rPr>
          <w:szCs w:val="28"/>
        </w:rPr>
        <w:t>Согласно Прогнозу социально-экономического развития Российской Федерации на 2025 год и на плановый период 2026 и 2027 годов прогнозируемый прирост номинальной заработной платы работников организаций в 2025 году составит 13,2</w:t>
      </w:r>
      <w:r w:rsidR="005F7BC6">
        <w:rPr>
          <w:szCs w:val="28"/>
        </w:rPr>
        <w:t xml:space="preserve"> процента</w:t>
      </w:r>
      <w:r w:rsidRPr="00A47C98">
        <w:rPr>
          <w:szCs w:val="28"/>
        </w:rPr>
        <w:t xml:space="preserve">, в 2026 году </w:t>
      </w:r>
      <w:r w:rsidR="00551128">
        <w:rPr>
          <w:szCs w:val="28"/>
        </w:rPr>
        <w:t>-</w:t>
      </w:r>
      <w:r w:rsidRPr="00A47C98">
        <w:rPr>
          <w:szCs w:val="28"/>
        </w:rPr>
        <w:t xml:space="preserve"> 10,2</w:t>
      </w:r>
      <w:r w:rsidR="005F7BC6" w:rsidRPr="005F7BC6">
        <w:rPr>
          <w:szCs w:val="28"/>
        </w:rPr>
        <w:t xml:space="preserve"> </w:t>
      </w:r>
      <w:r w:rsidR="005F7BC6">
        <w:rPr>
          <w:szCs w:val="28"/>
        </w:rPr>
        <w:t>процента</w:t>
      </w:r>
      <w:r w:rsidRPr="00A47C98">
        <w:rPr>
          <w:szCs w:val="28"/>
        </w:rPr>
        <w:t xml:space="preserve">, </w:t>
      </w:r>
      <w:r w:rsidR="005F7BC6">
        <w:rPr>
          <w:szCs w:val="28"/>
        </w:rPr>
        <w:t xml:space="preserve">                </w:t>
      </w:r>
      <w:bookmarkStart w:id="1" w:name="_GoBack"/>
      <w:bookmarkEnd w:id="1"/>
      <w:r w:rsidRPr="00A47C98">
        <w:rPr>
          <w:szCs w:val="28"/>
        </w:rPr>
        <w:t xml:space="preserve">в 2027 </w:t>
      </w:r>
      <w:r w:rsidR="00551128">
        <w:rPr>
          <w:szCs w:val="28"/>
        </w:rPr>
        <w:t>-</w:t>
      </w:r>
      <w:r w:rsidRPr="00A47C98">
        <w:rPr>
          <w:szCs w:val="28"/>
        </w:rPr>
        <w:t xml:space="preserve"> 8,3</w:t>
      </w:r>
      <w:r w:rsidR="005F7BC6" w:rsidRPr="005F7BC6">
        <w:rPr>
          <w:szCs w:val="28"/>
        </w:rPr>
        <w:t xml:space="preserve"> </w:t>
      </w:r>
      <w:r w:rsidR="005F7BC6">
        <w:rPr>
          <w:szCs w:val="28"/>
        </w:rPr>
        <w:t>процента</w:t>
      </w:r>
      <w:r w:rsidRPr="00A47C98">
        <w:rPr>
          <w:szCs w:val="28"/>
        </w:rPr>
        <w:t xml:space="preserve">. </w:t>
      </w:r>
    </w:p>
    <w:p w14:paraId="3901A045" w14:textId="77777777" w:rsidR="003B60D0" w:rsidRPr="00A47C98" w:rsidRDefault="003B60D0" w:rsidP="00551128">
      <w:pPr>
        <w:ind w:firstLine="709"/>
        <w:rPr>
          <w:szCs w:val="28"/>
        </w:rPr>
      </w:pPr>
      <w:r w:rsidRPr="00A47C98">
        <w:rPr>
          <w:szCs w:val="28"/>
        </w:rPr>
        <w:t>В соответствии с абзацем вторым пункта 7 Методики, в отношении четвертого года и последующих лет периода оценивания значения прироста потребительских цен и прироста номинальной заработной платы работников организаций в Российской Федерации следует принимать равными значениям этих показателей в третьем году</w:t>
      </w:r>
      <w:r w:rsidRPr="00A47C98">
        <w:t xml:space="preserve"> </w:t>
      </w:r>
      <w:r w:rsidRPr="00A47C98">
        <w:rPr>
          <w:szCs w:val="28"/>
        </w:rPr>
        <w:t>текущего трехлетнего прогноза социально-экономического развития Российской Федерации, разрабатываемого Минэкономразвития России.</w:t>
      </w:r>
    </w:p>
    <w:p w14:paraId="0E6E5A5A" w14:textId="0A52F1F2" w:rsidR="003B60D0" w:rsidRPr="00A47C98" w:rsidRDefault="003B60D0" w:rsidP="00551128">
      <w:pPr>
        <w:ind w:firstLine="709"/>
        <w:rPr>
          <w:szCs w:val="28"/>
        </w:rPr>
      </w:pPr>
      <w:r w:rsidRPr="00A47C98">
        <w:rPr>
          <w:szCs w:val="28"/>
        </w:rPr>
        <w:t>Соответственно, прогнозируемый прирост номинальной заработной платы работников организаций в</w:t>
      </w:r>
      <w:r w:rsidR="00551128">
        <w:rPr>
          <w:szCs w:val="28"/>
        </w:rPr>
        <w:t xml:space="preserve"> 2028 и 2029 годах составит 8,3</w:t>
      </w:r>
      <w:r w:rsidR="005F7BC6" w:rsidRPr="005F7BC6">
        <w:rPr>
          <w:szCs w:val="28"/>
        </w:rPr>
        <w:t xml:space="preserve"> </w:t>
      </w:r>
      <w:r w:rsidR="005F7BC6">
        <w:rPr>
          <w:szCs w:val="28"/>
        </w:rPr>
        <w:t>процента</w:t>
      </w:r>
      <w:r w:rsidRPr="00A47C98">
        <w:rPr>
          <w:szCs w:val="28"/>
        </w:rPr>
        <w:t>.</w:t>
      </w:r>
    </w:p>
    <w:p w14:paraId="3A8CD5A9" w14:textId="0BBA3A2F" w:rsidR="003B60D0" w:rsidRPr="00A47C98" w:rsidRDefault="003B60D0" w:rsidP="00551128">
      <w:pPr>
        <w:ind w:firstLine="709"/>
        <w:rPr>
          <w:szCs w:val="28"/>
        </w:rPr>
      </w:pPr>
      <w:r w:rsidRPr="00A47C98">
        <w:rPr>
          <w:szCs w:val="28"/>
        </w:rPr>
        <w:t>Пунктами 2.2, 10.1 статьи 427 Налогового кодекса Российской Федерации для резидентов ТОР предусмотрен пониженный тариф страховых взносов, составляющий 7,6</w:t>
      </w:r>
      <w:r w:rsidR="005F7BC6" w:rsidRPr="005F7BC6">
        <w:rPr>
          <w:szCs w:val="28"/>
        </w:rPr>
        <w:t xml:space="preserve"> </w:t>
      </w:r>
      <w:r w:rsidR="005F7BC6">
        <w:rPr>
          <w:szCs w:val="28"/>
        </w:rPr>
        <w:t>процента</w:t>
      </w:r>
      <w:r w:rsidR="00CE3E80">
        <w:rPr>
          <w:szCs w:val="28"/>
        </w:rPr>
        <w:t xml:space="preserve"> в течение 10 лет</w:t>
      </w:r>
      <w:r w:rsidRPr="00A47C98">
        <w:rPr>
          <w:szCs w:val="28"/>
        </w:rPr>
        <w:t xml:space="preserve"> начиная с 1-го числа месяца, следующего за месяцем, в котором ими был получен указанный статус.</w:t>
      </w:r>
    </w:p>
    <w:p w14:paraId="47ED7941" w14:textId="24A96515" w:rsidR="003B60D0" w:rsidRPr="00A47C98" w:rsidRDefault="003B60D0" w:rsidP="00551128">
      <w:pPr>
        <w:ind w:firstLine="709"/>
        <w:rPr>
          <w:color w:val="000000"/>
          <w:szCs w:val="28"/>
        </w:rPr>
      </w:pPr>
      <w:r w:rsidRPr="00A47C98">
        <w:rPr>
          <w:szCs w:val="28"/>
        </w:rPr>
        <w:t xml:space="preserve">Таким образом, в соответствии с пунктами 13, 14, 36 Методики </w:t>
      </w:r>
      <w:r w:rsidR="00551128">
        <w:rPr>
          <w:szCs w:val="28"/>
        </w:rPr>
        <w:br/>
      </w:r>
      <w:r w:rsidRPr="00A47C98">
        <w:rPr>
          <w:szCs w:val="28"/>
        </w:rPr>
        <w:t xml:space="preserve">для подготовки и направления указанных отчета и уведомления резидентам ТОР </w:t>
      </w:r>
      <w:r w:rsidRPr="00551128">
        <w:rPr>
          <w:spacing w:val="-2"/>
          <w:szCs w:val="28"/>
        </w:rPr>
        <w:t xml:space="preserve">в 2026 году потребуется 442 729,57 руб., в 2028 году </w:t>
      </w:r>
      <w:r w:rsidR="00551128" w:rsidRPr="00551128">
        <w:rPr>
          <w:spacing w:val="-2"/>
          <w:szCs w:val="28"/>
        </w:rPr>
        <w:t>-</w:t>
      </w:r>
      <w:r w:rsidRPr="00551128">
        <w:rPr>
          <w:spacing w:val="-2"/>
          <w:szCs w:val="28"/>
        </w:rPr>
        <w:t xml:space="preserve"> 19 966,49 руб., в 2029 году </w:t>
      </w:r>
      <w:r w:rsidR="00551128" w:rsidRPr="00551128">
        <w:rPr>
          <w:spacing w:val="-2"/>
          <w:szCs w:val="28"/>
        </w:rPr>
        <w:t>-</w:t>
      </w:r>
      <w:r w:rsidRPr="00551128">
        <w:rPr>
          <w:spacing w:val="-2"/>
          <w:szCs w:val="28"/>
        </w:rPr>
        <w:t xml:space="preserve"> </w:t>
      </w:r>
      <w:r w:rsidRPr="00A47C98">
        <w:rPr>
          <w:szCs w:val="28"/>
        </w:rPr>
        <w:t xml:space="preserve">21 620,72 руб. В связи с </w:t>
      </w:r>
      <w:r w:rsidR="00CE3E80">
        <w:rPr>
          <w:szCs w:val="28"/>
        </w:rPr>
        <w:t>этим</w:t>
      </w:r>
      <w:r w:rsidRPr="00A47C98">
        <w:rPr>
          <w:szCs w:val="28"/>
        </w:rPr>
        <w:t xml:space="preserve"> </w:t>
      </w:r>
      <w:r w:rsidRPr="00A47C98">
        <w:rPr>
          <w:color w:val="000000"/>
          <w:szCs w:val="28"/>
        </w:rPr>
        <w:t xml:space="preserve">расходы резидентов ТОР по исполнению решений, предлагаемых законопроектом в части представления указанных уведомления </w:t>
      </w:r>
      <w:r w:rsidR="00551128">
        <w:rPr>
          <w:color w:val="000000"/>
          <w:szCs w:val="28"/>
        </w:rPr>
        <w:br/>
      </w:r>
      <w:r w:rsidRPr="00A47C98">
        <w:rPr>
          <w:color w:val="000000"/>
          <w:szCs w:val="28"/>
        </w:rPr>
        <w:t>и отчета, в период до 2029 года составят 484 316,78 руб.</w:t>
      </w:r>
    </w:p>
    <w:p w14:paraId="7C5189AD" w14:textId="77777777" w:rsidR="003B60D0" w:rsidRPr="00A47C98" w:rsidRDefault="003B60D0" w:rsidP="00551128">
      <w:pPr>
        <w:ind w:firstLine="709"/>
        <w:rPr>
          <w:szCs w:val="28"/>
        </w:rPr>
      </w:pPr>
      <w:r w:rsidRPr="00A47C98">
        <w:rPr>
          <w:szCs w:val="28"/>
        </w:rPr>
        <w:t xml:space="preserve">С учетом изложенного общие </w:t>
      </w:r>
      <w:r w:rsidRPr="00A47C98">
        <w:rPr>
          <w:color w:val="000000"/>
          <w:szCs w:val="28"/>
        </w:rPr>
        <w:t>расходы резидентов ТОР по исполнению решений, предлагаемых законопроектом, в период до 2031 года составят 267 355 222,93 руб.</w:t>
      </w:r>
    </w:p>
    <w:p w14:paraId="5F1BB499" w14:textId="3B1FDD14" w:rsidR="003B60D0" w:rsidRPr="00A47C98" w:rsidRDefault="003B60D0" w:rsidP="00551128">
      <w:pPr>
        <w:ind w:firstLine="709"/>
        <w:rPr>
          <w:bCs/>
          <w:color w:val="000000"/>
          <w:szCs w:val="28"/>
        </w:rPr>
      </w:pPr>
      <w:r w:rsidRPr="00A47C98">
        <w:rPr>
          <w:color w:val="000000"/>
          <w:szCs w:val="28"/>
        </w:rPr>
        <w:t xml:space="preserve">В соответствии с абзацами </w:t>
      </w:r>
      <w:r>
        <w:rPr>
          <w:color w:val="000000"/>
          <w:szCs w:val="28"/>
        </w:rPr>
        <w:t>девятым</w:t>
      </w:r>
      <w:r w:rsidRPr="00A47C98">
        <w:rPr>
          <w:color w:val="000000"/>
          <w:szCs w:val="28"/>
        </w:rPr>
        <w:t xml:space="preserve"> и </w:t>
      </w:r>
      <w:r>
        <w:rPr>
          <w:color w:val="000000"/>
          <w:szCs w:val="28"/>
        </w:rPr>
        <w:t>десятым</w:t>
      </w:r>
      <w:r w:rsidRPr="00A47C98">
        <w:rPr>
          <w:color w:val="000000"/>
          <w:szCs w:val="28"/>
        </w:rPr>
        <w:t xml:space="preserve"> статьи 1 законопроекта у</w:t>
      </w:r>
      <w:r w:rsidRPr="00A47C98">
        <w:rPr>
          <w:bCs/>
          <w:color w:val="000000"/>
          <w:szCs w:val="28"/>
        </w:rPr>
        <w:t>правляющая компания ТОР осуществляет контроль за</w:t>
      </w:r>
      <w:r>
        <w:rPr>
          <w:bCs/>
          <w:sz w:val="30"/>
          <w:szCs w:val="30"/>
        </w:rPr>
        <w:t xml:space="preserve"> </w:t>
      </w:r>
      <w:r w:rsidRPr="00514CB4">
        <w:rPr>
          <w:bCs/>
          <w:szCs w:val="28"/>
        </w:rPr>
        <w:t>объемом и сроками выполнения работ по лесовосстановлению</w:t>
      </w:r>
      <w:r w:rsidRPr="00A47C98">
        <w:rPr>
          <w:bCs/>
          <w:color w:val="000000"/>
          <w:szCs w:val="28"/>
        </w:rPr>
        <w:t xml:space="preserve">, а также направляет сведения </w:t>
      </w:r>
      <w:r w:rsidRPr="00514CB4">
        <w:rPr>
          <w:bCs/>
          <w:szCs w:val="28"/>
        </w:rPr>
        <w:t>о выполнении работ по лесовосстановлению</w:t>
      </w:r>
      <w:r w:rsidRPr="00A47C98">
        <w:rPr>
          <w:bCs/>
          <w:color w:val="000000"/>
          <w:szCs w:val="28"/>
        </w:rPr>
        <w:t xml:space="preserve"> в </w:t>
      </w:r>
      <w:r>
        <w:rPr>
          <w:bCs/>
          <w:color w:val="000000"/>
          <w:szCs w:val="28"/>
        </w:rPr>
        <w:t>уполномоченный</w:t>
      </w:r>
      <w:r w:rsidRPr="00A47C98">
        <w:rPr>
          <w:bCs/>
          <w:color w:val="000000"/>
          <w:szCs w:val="28"/>
        </w:rPr>
        <w:t xml:space="preserve"> исполнительный орган субъекта Российской Федерации (далее соответственно </w:t>
      </w:r>
      <w:r w:rsidR="00551128">
        <w:rPr>
          <w:bCs/>
          <w:color w:val="000000"/>
          <w:szCs w:val="28"/>
        </w:rPr>
        <w:t>-</w:t>
      </w:r>
      <w:r w:rsidRPr="00A47C98">
        <w:rPr>
          <w:bCs/>
          <w:color w:val="000000"/>
          <w:szCs w:val="28"/>
        </w:rPr>
        <w:t xml:space="preserve"> контроль за</w:t>
      </w:r>
      <w:r>
        <w:rPr>
          <w:bCs/>
          <w:color w:val="000000"/>
          <w:szCs w:val="28"/>
        </w:rPr>
        <w:t> лесовосстановлением</w:t>
      </w:r>
      <w:r w:rsidRPr="00A47C98">
        <w:rPr>
          <w:bCs/>
          <w:color w:val="000000"/>
          <w:szCs w:val="28"/>
        </w:rPr>
        <w:t xml:space="preserve">, направление сведений о </w:t>
      </w:r>
      <w:r>
        <w:rPr>
          <w:bCs/>
          <w:color w:val="000000"/>
          <w:szCs w:val="28"/>
        </w:rPr>
        <w:t>лесовосстановлении</w:t>
      </w:r>
      <w:r w:rsidRPr="00A47C98">
        <w:rPr>
          <w:bCs/>
          <w:color w:val="000000"/>
          <w:szCs w:val="28"/>
        </w:rPr>
        <w:t>).</w:t>
      </w:r>
    </w:p>
    <w:p w14:paraId="44EC2A13" w14:textId="387933D3" w:rsidR="003B60D0" w:rsidRPr="00A47C98" w:rsidRDefault="003B60D0" w:rsidP="00551128">
      <w:pPr>
        <w:ind w:firstLine="709"/>
        <w:rPr>
          <w:color w:val="000000"/>
          <w:szCs w:val="28"/>
        </w:rPr>
      </w:pPr>
      <w:r w:rsidRPr="00A47C98">
        <w:rPr>
          <w:color w:val="000000"/>
          <w:szCs w:val="28"/>
        </w:rPr>
        <w:t xml:space="preserve">Согласно абзацу второму пункта 3 Методики при оценке издержек исполнения требований не включаются издержки от рабочих процессов, которые субъекты предпринимательской или иной экономической деятельности </w:t>
      </w:r>
      <w:r w:rsidRPr="00A47C98">
        <w:rPr>
          <w:color w:val="000000"/>
          <w:szCs w:val="28"/>
        </w:rPr>
        <w:lastRenderedPageBreak/>
        <w:t xml:space="preserve">осуществляли до введения требования как сложившуюся практику, которые субъекты предпринимательской или иной экономической деятельности в данной сфере общественных отношений осуществляли, в том числе добровольно, </w:t>
      </w:r>
      <w:r w:rsidR="00551128">
        <w:rPr>
          <w:color w:val="000000"/>
          <w:szCs w:val="28"/>
        </w:rPr>
        <w:br/>
      </w:r>
      <w:r w:rsidRPr="00A47C98">
        <w:rPr>
          <w:color w:val="000000"/>
          <w:szCs w:val="28"/>
        </w:rPr>
        <w:t>до введения требования, которая позволяет им достигать цели ведения своей деятельности.</w:t>
      </w:r>
    </w:p>
    <w:p w14:paraId="3316E23C" w14:textId="7D57EEA3" w:rsidR="003B60D0" w:rsidRPr="00A47C98" w:rsidRDefault="003B60D0" w:rsidP="00551128">
      <w:pPr>
        <w:ind w:firstLine="709"/>
        <w:rPr>
          <w:color w:val="000000"/>
          <w:szCs w:val="28"/>
        </w:rPr>
      </w:pPr>
      <w:r w:rsidRPr="00A47C98">
        <w:rPr>
          <w:color w:val="000000"/>
          <w:szCs w:val="28"/>
        </w:rPr>
        <w:t>В соответствии с пунктом 7</w:t>
      </w:r>
      <w:r w:rsidRPr="00A47C98">
        <w:rPr>
          <w:color w:val="000000"/>
          <w:szCs w:val="28"/>
          <w:vertAlign w:val="superscript"/>
        </w:rPr>
        <w:t>3</w:t>
      </w:r>
      <w:r w:rsidRPr="00A47C98">
        <w:rPr>
          <w:color w:val="000000"/>
          <w:szCs w:val="28"/>
        </w:rPr>
        <w:t xml:space="preserve"> статьи 8 Федерального закона</w:t>
      </w:r>
      <w:r w:rsidR="00175C0A">
        <w:rPr>
          <w:color w:val="000000"/>
          <w:szCs w:val="28"/>
        </w:rPr>
        <w:t xml:space="preserve">                                            </w:t>
      </w:r>
      <w:r w:rsidRPr="00A47C98">
        <w:rPr>
          <w:color w:val="000000"/>
          <w:szCs w:val="28"/>
        </w:rPr>
        <w:t xml:space="preserve"> от 29 декабря 2014 г. </w:t>
      </w:r>
      <w:r w:rsidR="00551128">
        <w:rPr>
          <w:color w:val="000000"/>
          <w:szCs w:val="28"/>
        </w:rPr>
        <w:t>№ </w:t>
      </w:r>
      <w:r w:rsidRPr="00A47C98">
        <w:rPr>
          <w:color w:val="000000"/>
          <w:szCs w:val="28"/>
        </w:rPr>
        <w:t xml:space="preserve">473-ФЗ </w:t>
      </w:r>
      <w:r w:rsidR="00551128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 xml:space="preserve">О территориях опережающего развития </w:t>
      </w:r>
      <w:r w:rsidR="00175C0A">
        <w:rPr>
          <w:color w:val="000000"/>
          <w:szCs w:val="28"/>
        </w:rPr>
        <w:t xml:space="preserve">                       </w:t>
      </w:r>
      <w:r w:rsidRPr="00A47C98">
        <w:rPr>
          <w:color w:val="000000"/>
          <w:szCs w:val="28"/>
        </w:rPr>
        <w:t>в Российской Федерации</w:t>
      </w:r>
      <w:r w:rsidR="00551128">
        <w:rPr>
          <w:color w:val="000000"/>
          <w:szCs w:val="28"/>
        </w:rPr>
        <w:t>"</w:t>
      </w:r>
      <w:r w:rsidRPr="00A47C98">
        <w:rPr>
          <w:color w:val="000000"/>
          <w:szCs w:val="28"/>
        </w:rPr>
        <w:t xml:space="preserve"> управляющая компания ТОР осуществляет контроль </w:t>
      </w:r>
      <w:r w:rsidR="00551128">
        <w:rPr>
          <w:color w:val="000000"/>
          <w:szCs w:val="28"/>
        </w:rPr>
        <w:br/>
      </w:r>
      <w:r w:rsidRPr="00A47C98">
        <w:rPr>
          <w:color w:val="000000"/>
          <w:szCs w:val="28"/>
        </w:rPr>
        <w:t>за выполнением резидентами ТОР соглашений об осуществлении деятельности на ТОР.</w:t>
      </w:r>
    </w:p>
    <w:p w14:paraId="4F5CD10F" w14:textId="33820183" w:rsidR="003B60D0" w:rsidRPr="00A47C98" w:rsidRDefault="003B60D0" w:rsidP="00551128">
      <w:pPr>
        <w:ind w:firstLine="709"/>
        <w:rPr>
          <w:bCs/>
          <w:color w:val="000000"/>
          <w:szCs w:val="28"/>
        </w:rPr>
      </w:pPr>
      <w:r w:rsidRPr="00A47C98">
        <w:rPr>
          <w:color w:val="000000"/>
          <w:szCs w:val="28"/>
        </w:rPr>
        <w:t>Таким образом, у</w:t>
      </w:r>
      <w:r w:rsidRPr="00A47C98">
        <w:rPr>
          <w:bCs/>
          <w:color w:val="000000"/>
          <w:szCs w:val="28"/>
        </w:rPr>
        <w:t>правляющая компания ТОР будет осуществлять контроль за </w:t>
      </w:r>
      <w:r>
        <w:rPr>
          <w:bCs/>
          <w:color w:val="000000"/>
          <w:szCs w:val="28"/>
        </w:rPr>
        <w:t>лесовосстановлением</w:t>
      </w:r>
      <w:r w:rsidRPr="00A47C98">
        <w:rPr>
          <w:bCs/>
          <w:color w:val="000000"/>
          <w:szCs w:val="28"/>
        </w:rPr>
        <w:t xml:space="preserve"> и направление сведений о </w:t>
      </w:r>
      <w:r>
        <w:rPr>
          <w:bCs/>
          <w:color w:val="000000"/>
          <w:szCs w:val="28"/>
        </w:rPr>
        <w:t>лесовосстановлении</w:t>
      </w:r>
      <w:r w:rsidRPr="00A47C98">
        <w:rPr>
          <w:bCs/>
          <w:color w:val="000000"/>
          <w:szCs w:val="28"/>
        </w:rPr>
        <w:t xml:space="preserve"> как</w:t>
      </w:r>
      <w:r>
        <w:rPr>
          <w:bCs/>
          <w:color w:val="000000"/>
          <w:szCs w:val="28"/>
        </w:rPr>
        <w:t> </w:t>
      </w:r>
      <w:r w:rsidRPr="00A47C98">
        <w:rPr>
          <w:bCs/>
          <w:color w:val="000000"/>
          <w:szCs w:val="28"/>
        </w:rPr>
        <w:t>сложившуюся практику взаимодействия с резидентом ТОР в рамках осуществления контроля за</w:t>
      </w:r>
      <w:r>
        <w:rPr>
          <w:bCs/>
          <w:color w:val="000000"/>
          <w:szCs w:val="28"/>
        </w:rPr>
        <w:t> </w:t>
      </w:r>
      <w:r w:rsidRPr="00A47C98">
        <w:rPr>
          <w:bCs/>
          <w:color w:val="000000"/>
          <w:szCs w:val="28"/>
        </w:rPr>
        <w:t>выполнением резидентом ТОР соглашения об</w:t>
      </w:r>
      <w:r>
        <w:rPr>
          <w:bCs/>
          <w:color w:val="000000"/>
          <w:szCs w:val="28"/>
        </w:rPr>
        <w:t> </w:t>
      </w:r>
      <w:r w:rsidRPr="00A47C98">
        <w:rPr>
          <w:bCs/>
          <w:color w:val="000000"/>
          <w:szCs w:val="28"/>
        </w:rPr>
        <w:t>осуществлении деятельности на ТОР.</w:t>
      </w:r>
    </w:p>
    <w:p w14:paraId="41D18303" w14:textId="41A14271" w:rsidR="003B60D0" w:rsidRPr="00A47C98" w:rsidRDefault="003B60D0" w:rsidP="00551128">
      <w:pPr>
        <w:ind w:firstLine="709"/>
        <w:rPr>
          <w:szCs w:val="28"/>
        </w:rPr>
      </w:pPr>
      <w:r w:rsidRPr="00A47C98">
        <w:rPr>
          <w:color w:val="000000"/>
          <w:szCs w:val="28"/>
        </w:rPr>
        <w:t xml:space="preserve">С учетом изложенного контроль за </w:t>
      </w:r>
      <w:r>
        <w:rPr>
          <w:color w:val="000000"/>
          <w:szCs w:val="28"/>
        </w:rPr>
        <w:t>лесовосстановлением</w:t>
      </w:r>
      <w:r w:rsidRPr="00A47C98">
        <w:rPr>
          <w:color w:val="000000"/>
          <w:szCs w:val="28"/>
        </w:rPr>
        <w:t xml:space="preserve"> и направление сведений о </w:t>
      </w:r>
      <w:r>
        <w:rPr>
          <w:color w:val="000000"/>
          <w:szCs w:val="28"/>
        </w:rPr>
        <w:t>лесовосстановлении</w:t>
      </w:r>
      <w:r w:rsidRPr="00A47C98">
        <w:rPr>
          <w:bCs/>
          <w:color w:val="000000"/>
          <w:szCs w:val="28"/>
        </w:rPr>
        <w:t xml:space="preserve"> </w:t>
      </w:r>
      <w:r w:rsidRPr="00A47C98">
        <w:rPr>
          <w:color w:val="000000"/>
          <w:szCs w:val="28"/>
        </w:rPr>
        <w:t>будут осуществляться управляющей компанией ТОР в пределах действующей штат</w:t>
      </w:r>
      <w:r w:rsidR="00175C0A">
        <w:rPr>
          <w:color w:val="000000"/>
          <w:szCs w:val="28"/>
        </w:rPr>
        <w:t xml:space="preserve">ной численности ее работников и не </w:t>
      </w:r>
      <w:r w:rsidRPr="00A47C98">
        <w:rPr>
          <w:color w:val="000000"/>
          <w:szCs w:val="28"/>
        </w:rPr>
        <w:t>повлечет дополнительных расходов, доходов управляющей компании ТОР.</w:t>
      </w:r>
      <w:bookmarkEnd w:id="0"/>
    </w:p>
    <w:sectPr w:rsidR="003B60D0" w:rsidRPr="00A47C98" w:rsidSect="00551128">
      <w:headerReference w:type="default" r:id="rId9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C2D2B2" w14:textId="77777777" w:rsidR="00553281" w:rsidRDefault="00553281">
      <w:r>
        <w:separator/>
      </w:r>
    </w:p>
  </w:endnote>
  <w:endnote w:type="continuationSeparator" w:id="0">
    <w:p w14:paraId="64770789" w14:textId="77777777" w:rsidR="00553281" w:rsidRDefault="00553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7E015E" w14:textId="77777777" w:rsidR="00553281" w:rsidRDefault="00553281">
      <w:r>
        <w:separator/>
      </w:r>
    </w:p>
  </w:footnote>
  <w:footnote w:type="continuationSeparator" w:id="0">
    <w:p w14:paraId="482462F6" w14:textId="77777777" w:rsidR="00553281" w:rsidRDefault="005532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3556947"/>
      <w:docPartObj>
        <w:docPartGallery w:val="Page Numbers (Top of Page)"/>
        <w:docPartUnique/>
      </w:docPartObj>
    </w:sdtPr>
    <w:sdtEndPr>
      <w:rPr>
        <w:szCs w:val="28"/>
      </w:rPr>
    </w:sdtEndPr>
    <w:sdtContent>
      <w:p w14:paraId="200D57B1" w14:textId="77777777" w:rsidR="00A46687" w:rsidRPr="00EF4D92" w:rsidRDefault="00A46687">
        <w:pPr>
          <w:pStyle w:val="a3"/>
          <w:jc w:val="center"/>
          <w:rPr>
            <w:szCs w:val="28"/>
          </w:rPr>
        </w:pPr>
        <w:r w:rsidRPr="00EF4D92">
          <w:rPr>
            <w:szCs w:val="28"/>
          </w:rPr>
          <w:fldChar w:fldCharType="begin"/>
        </w:r>
        <w:r w:rsidRPr="00EF4D92">
          <w:rPr>
            <w:szCs w:val="28"/>
          </w:rPr>
          <w:instrText>PAGE   \* MERGEFORMAT</w:instrText>
        </w:r>
        <w:r w:rsidRPr="00EF4D92">
          <w:rPr>
            <w:szCs w:val="28"/>
          </w:rPr>
          <w:fldChar w:fldCharType="separate"/>
        </w:r>
        <w:r w:rsidR="005F7BC6">
          <w:rPr>
            <w:noProof/>
            <w:szCs w:val="28"/>
          </w:rPr>
          <w:t>2</w:t>
        </w:r>
        <w:r w:rsidRPr="00EF4D92">
          <w:rPr>
            <w:szCs w:val="28"/>
          </w:rPr>
          <w:fldChar w:fldCharType="end"/>
        </w:r>
      </w:p>
    </w:sdtContent>
  </w:sdt>
  <w:p w14:paraId="3AE9D5E7" w14:textId="77777777" w:rsidR="00A46687" w:rsidRDefault="00A4668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376E8C"/>
    <w:multiLevelType w:val="hybridMultilevel"/>
    <w:tmpl w:val="6ABC28F4"/>
    <w:lvl w:ilvl="0" w:tplc="0E5E9A0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524"/>
    <w:rsid w:val="00003008"/>
    <w:rsid w:val="000074A0"/>
    <w:rsid w:val="000074DC"/>
    <w:rsid w:val="000075E2"/>
    <w:rsid w:val="000128AF"/>
    <w:rsid w:val="000218B5"/>
    <w:rsid w:val="00021B4C"/>
    <w:rsid w:val="00024C3E"/>
    <w:rsid w:val="00025CAC"/>
    <w:rsid w:val="00026E6E"/>
    <w:rsid w:val="00031604"/>
    <w:rsid w:val="00035DE6"/>
    <w:rsid w:val="00036F57"/>
    <w:rsid w:val="00037A27"/>
    <w:rsid w:val="00042124"/>
    <w:rsid w:val="00042FE6"/>
    <w:rsid w:val="000437B1"/>
    <w:rsid w:val="00043876"/>
    <w:rsid w:val="000455EE"/>
    <w:rsid w:val="00051F3E"/>
    <w:rsid w:val="00053A16"/>
    <w:rsid w:val="00062A31"/>
    <w:rsid w:val="00064A22"/>
    <w:rsid w:val="000735CC"/>
    <w:rsid w:val="00073705"/>
    <w:rsid w:val="00080DA4"/>
    <w:rsid w:val="0008475D"/>
    <w:rsid w:val="00084848"/>
    <w:rsid w:val="00086CDB"/>
    <w:rsid w:val="00091170"/>
    <w:rsid w:val="000923CC"/>
    <w:rsid w:val="000932AB"/>
    <w:rsid w:val="0009376C"/>
    <w:rsid w:val="00094C84"/>
    <w:rsid w:val="000A2E48"/>
    <w:rsid w:val="000A6591"/>
    <w:rsid w:val="000B1924"/>
    <w:rsid w:val="000B1EA6"/>
    <w:rsid w:val="000B35F1"/>
    <w:rsid w:val="000B488E"/>
    <w:rsid w:val="000B619E"/>
    <w:rsid w:val="000B6CB1"/>
    <w:rsid w:val="000C0E41"/>
    <w:rsid w:val="000C25FD"/>
    <w:rsid w:val="000C3A10"/>
    <w:rsid w:val="000C3F07"/>
    <w:rsid w:val="000C4DB9"/>
    <w:rsid w:val="000C6361"/>
    <w:rsid w:val="000D4CF4"/>
    <w:rsid w:val="000D76E4"/>
    <w:rsid w:val="000D7C6C"/>
    <w:rsid w:val="000E75E3"/>
    <w:rsid w:val="000F074C"/>
    <w:rsid w:val="000F1DEF"/>
    <w:rsid w:val="000F2B26"/>
    <w:rsid w:val="000F3A12"/>
    <w:rsid w:val="000F3FC5"/>
    <w:rsid w:val="000F6E42"/>
    <w:rsid w:val="000F7B98"/>
    <w:rsid w:val="00102409"/>
    <w:rsid w:val="00102B2A"/>
    <w:rsid w:val="001032AD"/>
    <w:rsid w:val="001050B1"/>
    <w:rsid w:val="00111AD1"/>
    <w:rsid w:val="0011214B"/>
    <w:rsid w:val="001125BA"/>
    <w:rsid w:val="0011493E"/>
    <w:rsid w:val="00115BAE"/>
    <w:rsid w:val="001227E8"/>
    <w:rsid w:val="001246C8"/>
    <w:rsid w:val="00126670"/>
    <w:rsid w:val="00130DDF"/>
    <w:rsid w:val="00133A2F"/>
    <w:rsid w:val="001344F8"/>
    <w:rsid w:val="00134525"/>
    <w:rsid w:val="00135647"/>
    <w:rsid w:val="00137A16"/>
    <w:rsid w:val="00140F4C"/>
    <w:rsid w:val="00141D95"/>
    <w:rsid w:val="00143294"/>
    <w:rsid w:val="00147192"/>
    <w:rsid w:val="00152276"/>
    <w:rsid w:val="0015439D"/>
    <w:rsid w:val="001560E0"/>
    <w:rsid w:val="00163B9B"/>
    <w:rsid w:val="00164AD3"/>
    <w:rsid w:val="00164AEC"/>
    <w:rsid w:val="00165BD3"/>
    <w:rsid w:val="001666D3"/>
    <w:rsid w:val="001667EF"/>
    <w:rsid w:val="00167417"/>
    <w:rsid w:val="00171FD4"/>
    <w:rsid w:val="001729B3"/>
    <w:rsid w:val="00175C0A"/>
    <w:rsid w:val="00181FF9"/>
    <w:rsid w:val="00182354"/>
    <w:rsid w:val="00182AD9"/>
    <w:rsid w:val="00184547"/>
    <w:rsid w:val="0018459A"/>
    <w:rsid w:val="00184DBB"/>
    <w:rsid w:val="00184F36"/>
    <w:rsid w:val="00184FFD"/>
    <w:rsid w:val="00185F46"/>
    <w:rsid w:val="0018654A"/>
    <w:rsid w:val="0018705C"/>
    <w:rsid w:val="00192164"/>
    <w:rsid w:val="00192A49"/>
    <w:rsid w:val="00192A9C"/>
    <w:rsid w:val="00192B90"/>
    <w:rsid w:val="0019416A"/>
    <w:rsid w:val="001958BE"/>
    <w:rsid w:val="00195F06"/>
    <w:rsid w:val="001A1CB0"/>
    <w:rsid w:val="001A22E8"/>
    <w:rsid w:val="001A2CFC"/>
    <w:rsid w:val="001A4A86"/>
    <w:rsid w:val="001A67C6"/>
    <w:rsid w:val="001A68BF"/>
    <w:rsid w:val="001A773D"/>
    <w:rsid w:val="001B1AFB"/>
    <w:rsid w:val="001B3F0D"/>
    <w:rsid w:val="001C174E"/>
    <w:rsid w:val="001C2A82"/>
    <w:rsid w:val="001C343B"/>
    <w:rsid w:val="001C4853"/>
    <w:rsid w:val="001C7CE9"/>
    <w:rsid w:val="001D09FA"/>
    <w:rsid w:val="001D2A6F"/>
    <w:rsid w:val="001D2AC6"/>
    <w:rsid w:val="001D7C6F"/>
    <w:rsid w:val="001D7EC3"/>
    <w:rsid w:val="001E0D83"/>
    <w:rsid w:val="001E20FC"/>
    <w:rsid w:val="001E29E4"/>
    <w:rsid w:val="001E3685"/>
    <w:rsid w:val="001E48DD"/>
    <w:rsid w:val="001E4D32"/>
    <w:rsid w:val="001E5EDD"/>
    <w:rsid w:val="001F1ED3"/>
    <w:rsid w:val="001F2226"/>
    <w:rsid w:val="001F3634"/>
    <w:rsid w:val="001F44C6"/>
    <w:rsid w:val="001F481F"/>
    <w:rsid w:val="002011E7"/>
    <w:rsid w:val="002030ED"/>
    <w:rsid w:val="00203765"/>
    <w:rsid w:val="00204FAF"/>
    <w:rsid w:val="0020573A"/>
    <w:rsid w:val="00205FDD"/>
    <w:rsid w:val="00206483"/>
    <w:rsid w:val="00211DB5"/>
    <w:rsid w:val="002138D3"/>
    <w:rsid w:val="00213989"/>
    <w:rsid w:val="00221105"/>
    <w:rsid w:val="0022142B"/>
    <w:rsid w:val="002221C7"/>
    <w:rsid w:val="00223512"/>
    <w:rsid w:val="00223F19"/>
    <w:rsid w:val="002252E7"/>
    <w:rsid w:val="00226291"/>
    <w:rsid w:val="00226B93"/>
    <w:rsid w:val="002349A8"/>
    <w:rsid w:val="00235768"/>
    <w:rsid w:val="00237E63"/>
    <w:rsid w:val="00243335"/>
    <w:rsid w:val="0024413F"/>
    <w:rsid w:val="00244F8F"/>
    <w:rsid w:val="00245937"/>
    <w:rsid w:val="0024691A"/>
    <w:rsid w:val="00247B4C"/>
    <w:rsid w:val="00250F5D"/>
    <w:rsid w:val="00254EE1"/>
    <w:rsid w:val="002663AA"/>
    <w:rsid w:val="0026729A"/>
    <w:rsid w:val="00275077"/>
    <w:rsid w:val="0027517E"/>
    <w:rsid w:val="002778DB"/>
    <w:rsid w:val="0028468F"/>
    <w:rsid w:val="0028590C"/>
    <w:rsid w:val="00285FA8"/>
    <w:rsid w:val="0029418D"/>
    <w:rsid w:val="0029527A"/>
    <w:rsid w:val="00296159"/>
    <w:rsid w:val="00297975"/>
    <w:rsid w:val="002A04C8"/>
    <w:rsid w:val="002A23A8"/>
    <w:rsid w:val="002A7F4F"/>
    <w:rsid w:val="002B03BF"/>
    <w:rsid w:val="002B05F8"/>
    <w:rsid w:val="002B10C0"/>
    <w:rsid w:val="002B27DD"/>
    <w:rsid w:val="002B4C17"/>
    <w:rsid w:val="002B7226"/>
    <w:rsid w:val="002B78F6"/>
    <w:rsid w:val="002B7D48"/>
    <w:rsid w:val="002B7F27"/>
    <w:rsid w:val="002C1300"/>
    <w:rsid w:val="002C29D0"/>
    <w:rsid w:val="002C2DF4"/>
    <w:rsid w:val="002C69A6"/>
    <w:rsid w:val="002D3C8E"/>
    <w:rsid w:val="002D3FB7"/>
    <w:rsid w:val="002D7C91"/>
    <w:rsid w:val="002E49D5"/>
    <w:rsid w:val="002F2FE3"/>
    <w:rsid w:val="002F36E3"/>
    <w:rsid w:val="002F4D9E"/>
    <w:rsid w:val="002F4F05"/>
    <w:rsid w:val="002F519F"/>
    <w:rsid w:val="002F6542"/>
    <w:rsid w:val="00301812"/>
    <w:rsid w:val="00302225"/>
    <w:rsid w:val="00302926"/>
    <w:rsid w:val="003036C5"/>
    <w:rsid w:val="00304B0C"/>
    <w:rsid w:val="00306BC8"/>
    <w:rsid w:val="003071F5"/>
    <w:rsid w:val="003103A7"/>
    <w:rsid w:val="00310D79"/>
    <w:rsid w:val="003147C7"/>
    <w:rsid w:val="003149CE"/>
    <w:rsid w:val="003151FB"/>
    <w:rsid w:val="00315591"/>
    <w:rsid w:val="00315D38"/>
    <w:rsid w:val="003160A5"/>
    <w:rsid w:val="003177A1"/>
    <w:rsid w:val="003178FE"/>
    <w:rsid w:val="00317D0E"/>
    <w:rsid w:val="00320E2F"/>
    <w:rsid w:val="003222E9"/>
    <w:rsid w:val="003236BD"/>
    <w:rsid w:val="0032602F"/>
    <w:rsid w:val="00327D4D"/>
    <w:rsid w:val="0033101D"/>
    <w:rsid w:val="00332BC4"/>
    <w:rsid w:val="00333D78"/>
    <w:rsid w:val="00336D58"/>
    <w:rsid w:val="00337037"/>
    <w:rsid w:val="003461A2"/>
    <w:rsid w:val="003514DD"/>
    <w:rsid w:val="003644B4"/>
    <w:rsid w:val="00364872"/>
    <w:rsid w:val="0036724E"/>
    <w:rsid w:val="003779F8"/>
    <w:rsid w:val="003817E3"/>
    <w:rsid w:val="00383061"/>
    <w:rsid w:val="00385000"/>
    <w:rsid w:val="00385757"/>
    <w:rsid w:val="003858D9"/>
    <w:rsid w:val="003867AB"/>
    <w:rsid w:val="00387CD9"/>
    <w:rsid w:val="00391EAA"/>
    <w:rsid w:val="00392341"/>
    <w:rsid w:val="0039455F"/>
    <w:rsid w:val="00397A14"/>
    <w:rsid w:val="00397F28"/>
    <w:rsid w:val="003A1662"/>
    <w:rsid w:val="003A197B"/>
    <w:rsid w:val="003A1D49"/>
    <w:rsid w:val="003A6CA9"/>
    <w:rsid w:val="003B5F1B"/>
    <w:rsid w:val="003B60D0"/>
    <w:rsid w:val="003B72E3"/>
    <w:rsid w:val="003B739A"/>
    <w:rsid w:val="003B73F6"/>
    <w:rsid w:val="003B791D"/>
    <w:rsid w:val="003B7D1D"/>
    <w:rsid w:val="003C390C"/>
    <w:rsid w:val="003C48C9"/>
    <w:rsid w:val="003C51F6"/>
    <w:rsid w:val="003C6B21"/>
    <w:rsid w:val="003C6BE0"/>
    <w:rsid w:val="003C7458"/>
    <w:rsid w:val="003D1554"/>
    <w:rsid w:val="003D50A2"/>
    <w:rsid w:val="003D5D9A"/>
    <w:rsid w:val="003E2133"/>
    <w:rsid w:val="003E2721"/>
    <w:rsid w:val="003E2994"/>
    <w:rsid w:val="003F3985"/>
    <w:rsid w:val="003F74A2"/>
    <w:rsid w:val="004049F1"/>
    <w:rsid w:val="0040560B"/>
    <w:rsid w:val="0041138C"/>
    <w:rsid w:val="004169A8"/>
    <w:rsid w:val="00421519"/>
    <w:rsid w:val="00425367"/>
    <w:rsid w:val="00427221"/>
    <w:rsid w:val="0043005E"/>
    <w:rsid w:val="00430418"/>
    <w:rsid w:val="00432730"/>
    <w:rsid w:val="00432E5F"/>
    <w:rsid w:val="00435A3C"/>
    <w:rsid w:val="00437EEE"/>
    <w:rsid w:val="0044287D"/>
    <w:rsid w:val="0044580B"/>
    <w:rsid w:val="004461A8"/>
    <w:rsid w:val="00446C35"/>
    <w:rsid w:val="00446FE5"/>
    <w:rsid w:val="00447378"/>
    <w:rsid w:val="00447F03"/>
    <w:rsid w:val="00452B86"/>
    <w:rsid w:val="00454029"/>
    <w:rsid w:val="004552FA"/>
    <w:rsid w:val="00455EB5"/>
    <w:rsid w:val="00460957"/>
    <w:rsid w:val="004617CE"/>
    <w:rsid w:val="0047270A"/>
    <w:rsid w:val="004731FB"/>
    <w:rsid w:val="00473836"/>
    <w:rsid w:val="00473DBA"/>
    <w:rsid w:val="0047411A"/>
    <w:rsid w:val="00475FD7"/>
    <w:rsid w:val="00477351"/>
    <w:rsid w:val="0047799E"/>
    <w:rsid w:val="00477D13"/>
    <w:rsid w:val="00480561"/>
    <w:rsid w:val="004811FC"/>
    <w:rsid w:val="00487DB6"/>
    <w:rsid w:val="00487E7D"/>
    <w:rsid w:val="00491190"/>
    <w:rsid w:val="0049358B"/>
    <w:rsid w:val="00494214"/>
    <w:rsid w:val="004A16A4"/>
    <w:rsid w:val="004A5E6B"/>
    <w:rsid w:val="004A7BF1"/>
    <w:rsid w:val="004B03F2"/>
    <w:rsid w:val="004B1064"/>
    <w:rsid w:val="004B3A34"/>
    <w:rsid w:val="004B4EAA"/>
    <w:rsid w:val="004C57B5"/>
    <w:rsid w:val="004C5ADF"/>
    <w:rsid w:val="004C79BF"/>
    <w:rsid w:val="004D024F"/>
    <w:rsid w:val="004D45AD"/>
    <w:rsid w:val="004D5B02"/>
    <w:rsid w:val="004D5F55"/>
    <w:rsid w:val="004D696D"/>
    <w:rsid w:val="004E16AA"/>
    <w:rsid w:val="004E37F3"/>
    <w:rsid w:val="004E3FDE"/>
    <w:rsid w:val="004E4D87"/>
    <w:rsid w:val="004E76BB"/>
    <w:rsid w:val="004F269C"/>
    <w:rsid w:val="004F3902"/>
    <w:rsid w:val="004F3BFC"/>
    <w:rsid w:val="00500382"/>
    <w:rsid w:val="00501890"/>
    <w:rsid w:val="00501D2C"/>
    <w:rsid w:val="00502F28"/>
    <w:rsid w:val="00504543"/>
    <w:rsid w:val="00505721"/>
    <w:rsid w:val="0050684A"/>
    <w:rsid w:val="00514EB1"/>
    <w:rsid w:val="00520AD3"/>
    <w:rsid w:val="00523E72"/>
    <w:rsid w:val="00525973"/>
    <w:rsid w:val="005359C3"/>
    <w:rsid w:val="00541804"/>
    <w:rsid w:val="00541F02"/>
    <w:rsid w:val="005434A4"/>
    <w:rsid w:val="00545AE3"/>
    <w:rsid w:val="00547466"/>
    <w:rsid w:val="00551128"/>
    <w:rsid w:val="005527D3"/>
    <w:rsid w:val="00553281"/>
    <w:rsid w:val="00553401"/>
    <w:rsid w:val="00554D5B"/>
    <w:rsid w:val="00555484"/>
    <w:rsid w:val="00563536"/>
    <w:rsid w:val="0056656D"/>
    <w:rsid w:val="00570CC8"/>
    <w:rsid w:val="00571354"/>
    <w:rsid w:val="00571CB4"/>
    <w:rsid w:val="0057284A"/>
    <w:rsid w:val="00577B05"/>
    <w:rsid w:val="00581185"/>
    <w:rsid w:val="005811BA"/>
    <w:rsid w:val="00581B74"/>
    <w:rsid w:val="00582AAF"/>
    <w:rsid w:val="00590148"/>
    <w:rsid w:val="00590A5C"/>
    <w:rsid w:val="00597E41"/>
    <w:rsid w:val="005A0A3E"/>
    <w:rsid w:val="005A133E"/>
    <w:rsid w:val="005A1A2D"/>
    <w:rsid w:val="005A23D1"/>
    <w:rsid w:val="005A44BE"/>
    <w:rsid w:val="005A7474"/>
    <w:rsid w:val="005A7FB0"/>
    <w:rsid w:val="005B6BA9"/>
    <w:rsid w:val="005B71C9"/>
    <w:rsid w:val="005C0037"/>
    <w:rsid w:val="005C2AFA"/>
    <w:rsid w:val="005D2601"/>
    <w:rsid w:val="005D27C3"/>
    <w:rsid w:val="005D29DB"/>
    <w:rsid w:val="005D3958"/>
    <w:rsid w:val="005E1090"/>
    <w:rsid w:val="005E3054"/>
    <w:rsid w:val="005E4C1B"/>
    <w:rsid w:val="005E73CF"/>
    <w:rsid w:val="005F29D3"/>
    <w:rsid w:val="005F4DC8"/>
    <w:rsid w:val="005F66AE"/>
    <w:rsid w:val="005F7BC6"/>
    <w:rsid w:val="005F7DF2"/>
    <w:rsid w:val="006008B7"/>
    <w:rsid w:val="006019EF"/>
    <w:rsid w:val="00604FD8"/>
    <w:rsid w:val="00605B40"/>
    <w:rsid w:val="006120E1"/>
    <w:rsid w:val="00616903"/>
    <w:rsid w:val="00617F13"/>
    <w:rsid w:val="006204F6"/>
    <w:rsid w:val="00620E79"/>
    <w:rsid w:val="00626FE6"/>
    <w:rsid w:val="006308CF"/>
    <w:rsid w:val="00632DF9"/>
    <w:rsid w:val="00641325"/>
    <w:rsid w:val="006429B6"/>
    <w:rsid w:val="00643934"/>
    <w:rsid w:val="006453B4"/>
    <w:rsid w:val="006464B8"/>
    <w:rsid w:val="006505B8"/>
    <w:rsid w:val="00656211"/>
    <w:rsid w:val="00656768"/>
    <w:rsid w:val="006567C7"/>
    <w:rsid w:val="006619CE"/>
    <w:rsid w:val="00663D7A"/>
    <w:rsid w:val="00663FFB"/>
    <w:rsid w:val="00666EF7"/>
    <w:rsid w:val="0066790D"/>
    <w:rsid w:val="0067129C"/>
    <w:rsid w:val="00673C4B"/>
    <w:rsid w:val="00674B3F"/>
    <w:rsid w:val="00680C8E"/>
    <w:rsid w:val="006825B3"/>
    <w:rsid w:val="006841D1"/>
    <w:rsid w:val="00686DF4"/>
    <w:rsid w:val="0069037E"/>
    <w:rsid w:val="00692188"/>
    <w:rsid w:val="0069610C"/>
    <w:rsid w:val="00696E28"/>
    <w:rsid w:val="00697D92"/>
    <w:rsid w:val="006A137E"/>
    <w:rsid w:val="006A1CAF"/>
    <w:rsid w:val="006A1E3B"/>
    <w:rsid w:val="006A2EDC"/>
    <w:rsid w:val="006A2FA9"/>
    <w:rsid w:val="006A3CD2"/>
    <w:rsid w:val="006A50CB"/>
    <w:rsid w:val="006B1435"/>
    <w:rsid w:val="006B184A"/>
    <w:rsid w:val="006C2349"/>
    <w:rsid w:val="006C274A"/>
    <w:rsid w:val="006C2A17"/>
    <w:rsid w:val="006C3B06"/>
    <w:rsid w:val="006D2591"/>
    <w:rsid w:val="006D3F8A"/>
    <w:rsid w:val="006D5803"/>
    <w:rsid w:val="006E0B2E"/>
    <w:rsid w:val="006E1476"/>
    <w:rsid w:val="006E3555"/>
    <w:rsid w:val="006E39D4"/>
    <w:rsid w:val="006E4906"/>
    <w:rsid w:val="006E660F"/>
    <w:rsid w:val="006E710A"/>
    <w:rsid w:val="006E710F"/>
    <w:rsid w:val="006E77A5"/>
    <w:rsid w:val="006E7AE8"/>
    <w:rsid w:val="006F0650"/>
    <w:rsid w:val="006F10DC"/>
    <w:rsid w:val="006F116A"/>
    <w:rsid w:val="006F366F"/>
    <w:rsid w:val="006F5A90"/>
    <w:rsid w:val="00701AD7"/>
    <w:rsid w:val="0070253E"/>
    <w:rsid w:val="0070456A"/>
    <w:rsid w:val="00706226"/>
    <w:rsid w:val="007066DC"/>
    <w:rsid w:val="0071160C"/>
    <w:rsid w:val="00711D84"/>
    <w:rsid w:val="00712622"/>
    <w:rsid w:val="007130C9"/>
    <w:rsid w:val="0071404B"/>
    <w:rsid w:val="00721663"/>
    <w:rsid w:val="00723AA8"/>
    <w:rsid w:val="0073240E"/>
    <w:rsid w:val="00733F52"/>
    <w:rsid w:val="00735F1B"/>
    <w:rsid w:val="007375B9"/>
    <w:rsid w:val="00744076"/>
    <w:rsid w:val="00745375"/>
    <w:rsid w:val="00750FDC"/>
    <w:rsid w:val="007648EA"/>
    <w:rsid w:val="00766881"/>
    <w:rsid w:val="00767395"/>
    <w:rsid w:val="0076766E"/>
    <w:rsid w:val="00773753"/>
    <w:rsid w:val="00777915"/>
    <w:rsid w:val="007836B5"/>
    <w:rsid w:val="00783911"/>
    <w:rsid w:val="00784CD5"/>
    <w:rsid w:val="0078585C"/>
    <w:rsid w:val="007860DC"/>
    <w:rsid w:val="007934B4"/>
    <w:rsid w:val="00793D94"/>
    <w:rsid w:val="0079498D"/>
    <w:rsid w:val="0079646D"/>
    <w:rsid w:val="007A02CC"/>
    <w:rsid w:val="007A109E"/>
    <w:rsid w:val="007A49C2"/>
    <w:rsid w:val="007A4B66"/>
    <w:rsid w:val="007B0499"/>
    <w:rsid w:val="007B35F0"/>
    <w:rsid w:val="007B3765"/>
    <w:rsid w:val="007B63D3"/>
    <w:rsid w:val="007C11FA"/>
    <w:rsid w:val="007C3315"/>
    <w:rsid w:val="007C3726"/>
    <w:rsid w:val="007C57BE"/>
    <w:rsid w:val="007C59F3"/>
    <w:rsid w:val="007C5B74"/>
    <w:rsid w:val="007C70A9"/>
    <w:rsid w:val="007D26A7"/>
    <w:rsid w:val="007D75D1"/>
    <w:rsid w:val="007E264F"/>
    <w:rsid w:val="007E57D0"/>
    <w:rsid w:val="007E6464"/>
    <w:rsid w:val="007F02CC"/>
    <w:rsid w:val="007F1CD0"/>
    <w:rsid w:val="007F5A31"/>
    <w:rsid w:val="007F6D2A"/>
    <w:rsid w:val="007F7455"/>
    <w:rsid w:val="00804C48"/>
    <w:rsid w:val="0080594A"/>
    <w:rsid w:val="00807821"/>
    <w:rsid w:val="00811233"/>
    <w:rsid w:val="0081362E"/>
    <w:rsid w:val="00814FC8"/>
    <w:rsid w:val="00815131"/>
    <w:rsid w:val="0081562E"/>
    <w:rsid w:val="00815B24"/>
    <w:rsid w:val="008174D1"/>
    <w:rsid w:val="00821686"/>
    <w:rsid w:val="0082331B"/>
    <w:rsid w:val="0082501D"/>
    <w:rsid w:val="008251B4"/>
    <w:rsid w:val="00825B5D"/>
    <w:rsid w:val="00831577"/>
    <w:rsid w:val="00831F9F"/>
    <w:rsid w:val="0083684E"/>
    <w:rsid w:val="00843A4B"/>
    <w:rsid w:val="00843C63"/>
    <w:rsid w:val="008451FB"/>
    <w:rsid w:val="0084551E"/>
    <w:rsid w:val="00845741"/>
    <w:rsid w:val="00850197"/>
    <w:rsid w:val="0085075F"/>
    <w:rsid w:val="00850D67"/>
    <w:rsid w:val="00852FAE"/>
    <w:rsid w:val="008547ED"/>
    <w:rsid w:val="00857386"/>
    <w:rsid w:val="00860395"/>
    <w:rsid w:val="00867CCC"/>
    <w:rsid w:val="0087226E"/>
    <w:rsid w:val="00873866"/>
    <w:rsid w:val="0087527A"/>
    <w:rsid w:val="008779EE"/>
    <w:rsid w:val="008802FD"/>
    <w:rsid w:val="00882D14"/>
    <w:rsid w:val="00882D63"/>
    <w:rsid w:val="00883438"/>
    <w:rsid w:val="00883F0B"/>
    <w:rsid w:val="00884157"/>
    <w:rsid w:val="0088762F"/>
    <w:rsid w:val="008923BB"/>
    <w:rsid w:val="00892ADD"/>
    <w:rsid w:val="00893FC1"/>
    <w:rsid w:val="00894A48"/>
    <w:rsid w:val="008A01B6"/>
    <w:rsid w:val="008A0D8D"/>
    <w:rsid w:val="008A32FB"/>
    <w:rsid w:val="008A44F4"/>
    <w:rsid w:val="008A4524"/>
    <w:rsid w:val="008A76FD"/>
    <w:rsid w:val="008B3189"/>
    <w:rsid w:val="008B45DF"/>
    <w:rsid w:val="008B5062"/>
    <w:rsid w:val="008B787B"/>
    <w:rsid w:val="008C3BEF"/>
    <w:rsid w:val="008C4B4F"/>
    <w:rsid w:val="008D082C"/>
    <w:rsid w:val="008D6115"/>
    <w:rsid w:val="008D7476"/>
    <w:rsid w:val="008D7FB6"/>
    <w:rsid w:val="008E5084"/>
    <w:rsid w:val="008E52E9"/>
    <w:rsid w:val="008E6001"/>
    <w:rsid w:val="008E61D6"/>
    <w:rsid w:val="008F3CA5"/>
    <w:rsid w:val="009007D9"/>
    <w:rsid w:val="00903561"/>
    <w:rsid w:val="00904C8E"/>
    <w:rsid w:val="009051BF"/>
    <w:rsid w:val="00905433"/>
    <w:rsid w:val="009118A0"/>
    <w:rsid w:val="00912A54"/>
    <w:rsid w:val="00914E89"/>
    <w:rsid w:val="0092013B"/>
    <w:rsid w:val="00921332"/>
    <w:rsid w:val="00921B17"/>
    <w:rsid w:val="0092353F"/>
    <w:rsid w:val="00924C3E"/>
    <w:rsid w:val="009264F4"/>
    <w:rsid w:val="00926E02"/>
    <w:rsid w:val="00943DBC"/>
    <w:rsid w:val="009461CB"/>
    <w:rsid w:val="00946849"/>
    <w:rsid w:val="00946FDA"/>
    <w:rsid w:val="00950F41"/>
    <w:rsid w:val="00951E66"/>
    <w:rsid w:val="009542AB"/>
    <w:rsid w:val="009552EE"/>
    <w:rsid w:val="009558CD"/>
    <w:rsid w:val="009618A6"/>
    <w:rsid w:val="00961FD3"/>
    <w:rsid w:val="00962542"/>
    <w:rsid w:val="00962D23"/>
    <w:rsid w:val="009644BA"/>
    <w:rsid w:val="00973F2B"/>
    <w:rsid w:val="00976F71"/>
    <w:rsid w:val="009818F9"/>
    <w:rsid w:val="009827B1"/>
    <w:rsid w:val="009856F2"/>
    <w:rsid w:val="00990C54"/>
    <w:rsid w:val="0099159F"/>
    <w:rsid w:val="009918F7"/>
    <w:rsid w:val="00992633"/>
    <w:rsid w:val="0099344F"/>
    <w:rsid w:val="0099497B"/>
    <w:rsid w:val="00995DA6"/>
    <w:rsid w:val="009A3DFB"/>
    <w:rsid w:val="009A4E9A"/>
    <w:rsid w:val="009A7B4F"/>
    <w:rsid w:val="009B2846"/>
    <w:rsid w:val="009B56A3"/>
    <w:rsid w:val="009B5AA5"/>
    <w:rsid w:val="009B5B14"/>
    <w:rsid w:val="009B7043"/>
    <w:rsid w:val="009B77DD"/>
    <w:rsid w:val="009C2DC4"/>
    <w:rsid w:val="009C3C62"/>
    <w:rsid w:val="009C3FD5"/>
    <w:rsid w:val="009C77AE"/>
    <w:rsid w:val="009D1052"/>
    <w:rsid w:val="009D29F5"/>
    <w:rsid w:val="009D461A"/>
    <w:rsid w:val="009D78BF"/>
    <w:rsid w:val="009E0763"/>
    <w:rsid w:val="009E2514"/>
    <w:rsid w:val="009E330A"/>
    <w:rsid w:val="009E54C8"/>
    <w:rsid w:val="009E5A29"/>
    <w:rsid w:val="009E698F"/>
    <w:rsid w:val="009F0A81"/>
    <w:rsid w:val="009F0FCB"/>
    <w:rsid w:val="009F1018"/>
    <w:rsid w:val="009F1057"/>
    <w:rsid w:val="009F1B40"/>
    <w:rsid w:val="009F2760"/>
    <w:rsid w:val="009F3250"/>
    <w:rsid w:val="009F3CC3"/>
    <w:rsid w:val="009F4649"/>
    <w:rsid w:val="009F6B73"/>
    <w:rsid w:val="009F7026"/>
    <w:rsid w:val="00A034BF"/>
    <w:rsid w:val="00A0476A"/>
    <w:rsid w:val="00A061FF"/>
    <w:rsid w:val="00A10714"/>
    <w:rsid w:val="00A10A10"/>
    <w:rsid w:val="00A113F6"/>
    <w:rsid w:val="00A11488"/>
    <w:rsid w:val="00A125CE"/>
    <w:rsid w:val="00A13A97"/>
    <w:rsid w:val="00A14949"/>
    <w:rsid w:val="00A17DA7"/>
    <w:rsid w:val="00A21399"/>
    <w:rsid w:val="00A21CC8"/>
    <w:rsid w:val="00A25C63"/>
    <w:rsid w:val="00A26BDE"/>
    <w:rsid w:val="00A275CC"/>
    <w:rsid w:val="00A310D7"/>
    <w:rsid w:val="00A31646"/>
    <w:rsid w:val="00A4066D"/>
    <w:rsid w:val="00A40F16"/>
    <w:rsid w:val="00A41E7D"/>
    <w:rsid w:val="00A45B81"/>
    <w:rsid w:val="00A46676"/>
    <w:rsid w:val="00A46687"/>
    <w:rsid w:val="00A474B7"/>
    <w:rsid w:val="00A47A0D"/>
    <w:rsid w:val="00A47F17"/>
    <w:rsid w:val="00A509E2"/>
    <w:rsid w:val="00A52239"/>
    <w:rsid w:val="00A5538F"/>
    <w:rsid w:val="00A55BD3"/>
    <w:rsid w:val="00A612B8"/>
    <w:rsid w:val="00A619BC"/>
    <w:rsid w:val="00A63B36"/>
    <w:rsid w:val="00A65CDA"/>
    <w:rsid w:val="00A66B33"/>
    <w:rsid w:val="00A67680"/>
    <w:rsid w:val="00A72E0D"/>
    <w:rsid w:val="00A75799"/>
    <w:rsid w:val="00A82D67"/>
    <w:rsid w:val="00A830DC"/>
    <w:rsid w:val="00A832AD"/>
    <w:rsid w:val="00A83EEA"/>
    <w:rsid w:val="00A87F36"/>
    <w:rsid w:val="00A90146"/>
    <w:rsid w:val="00A90ECA"/>
    <w:rsid w:val="00A91C14"/>
    <w:rsid w:val="00A97C3A"/>
    <w:rsid w:val="00A97CA1"/>
    <w:rsid w:val="00AA2BBB"/>
    <w:rsid w:val="00AA4D98"/>
    <w:rsid w:val="00AA51BC"/>
    <w:rsid w:val="00AB0122"/>
    <w:rsid w:val="00AB4004"/>
    <w:rsid w:val="00AC0596"/>
    <w:rsid w:val="00AC60FB"/>
    <w:rsid w:val="00AC686E"/>
    <w:rsid w:val="00AC78F1"/>
    <w:rsid w:val="00AD19C1"/>
    <w:rsid w:val="00AD7611"/>
    <w:rsid w:val="00AE0481"/>
    <w:rsid w:val="00AE3DEB"/>
    <w:rsid w:val="00AE4B58"/>
    <w:rsid w:val="00AE5A01"/>
    <w:rsid w:val="00AE5ED0"/>
    <w:rsid w:val="00AE7C7C"/>
    <w:rsid w:val="00AF71C5"/>
    <w:rsid w:val="00AF7EEF"/>
    <w:rsid w:val="00B017E8"/>
    <w:rsid w:val="00B01BE4"/>
    <w:rsid w:val="00B02B1E"/>
    <w:rsid w:val="00B030B6"/>
    <w:rsid w:val="00B05C87"/>
    <w:rsid w:val="00B05DA1"/>
    <w:rsid w:val="00B06B4D"/>
    <w:rsid w:val="00B10825"/>
    <w:rsid w:val="00B120E3"/>
    <w:rsid w:val="00B132D6"/>
    <w:rsid w:val="00B21400"/>
    <w:rsid w:val="00B24EB1"/>
    <w:rsid w:val="00B2597F"/>
    <w:rsid w:val="00B25BB3"/>
    <w:rsid w:val="00B30360"/>
    <w:rsid w:val="00B308B8"/>
    <w:rsid w:val="00B32C03"/>
    <w:rsid w:val="00B36056"/>
    <w:rsid w:val="00B37277"/>
    <w:rsid w:val="00B379A2"/>
    <w:rsid w:val="00B41AA1"/>
    <w:rsid w:val="00B429B4"/>
    <w:rsid w:val="00B44235"/>
    <w:rsid w:val="00B45ECB"/>
    <w:rsid w:val="00B47065"/>
    <w:rsid w:val="00B50665"/>
    <w:rsid w:val="00B50D81"/>
    <w:rsid w:val="00B5157F"/>
    <w:rsid w:val="00B529CD"/>
    <w:rsid w:val="00B55607"/>
    <w:rsid w:val="00B6009B"/>
    <w:rsid w:val="00B63CCA"/>
    <w:rsid w:val="00B644BD"/>
    <w:rsid w:val="00B67332"/>
    <w:rsid w:val="00B73626"/>
    <w:rsid w:val="00B73D6B"/>
    <w:rsid w:val="00B76975"/>
    <w:rsid w:val="00B813CD"/>
    <w:rsid w:val="00B81DAB"/>
    <w:rsid w:val="00B85E90"/>
    <w:rsid w:val="00B90091"/>
    <w:rsid w:val="00B947C6"/>
    <w:rsid w:val="00B94F4D"/>
    <w:rsid w:val="00B96A68"/>
    <w:rsid w:val="00BA09AE"/>
    <w:rsid w:val="00BA21EE"/>
    <w:rsid w:val="00BA6D17"/>
    <w:rsid w:val="00BA6D97"/>
    <w:rsid w:val="00BB236F"/>
    <w:rsid w:val="00BB26BC"/>
    <w:rsid w:val="00BC4BCD"/>
    <w:rsid w:val="00BC4F35"/>
    <w:rsid w:val="00BD0599"/>
    <w:rsid w:val="00BD1DD9"/>
    <w:rsid w:val="00BD377A"/>
    <w:rsid w:val="00BD6092"/>
    <w:rsid w:val="00BE0C45"/>
    <w:rsid w:val="00BE4321"/>
    <w:rsid w:val="00BE59F8"/>
    <w:rsid w:val="00BE5BE3"/>
    <w:rsid w:val="00BE6FA5"/>
    <w:rsid w:val="00BF1F14"/>
    <w:rsid w:val="00BF31F2"/>
    <w:rsid w:val="00BF4517"/>
    <w:rsid w:val="00C02573"/>
    <w:rsid w:val="00C03CAF"/>
    <w:rsid w:val="00C0413B"/>
    <w:rsid w:val="00C052E6"/>
    <w:rsid w:val="00C06773"/>
    <w:rsid w:val="00C06A63"/>
    <w:rsid w:val="00C07147"/>
    <w:rsid w:val="00C11639"/>
    <w:rsid w:val="00C15C7A"/>
    <w:rsid w:val="00C16838"/>
    <w:rsid w:val="00C174E6"/>
    <w:rsid w:val="00C20E42"/>
    <w:rsid w:val="00C21807"/>
    <w:rsid w:val="00C21A75"/>
    <w:rsid w:val="00C2345E"/>
    <w:rsid w:val="00C24C6E"/>
    <w:rsid w:val="00C24F64"/>
    <w:rsid w:val="00C269FB"/>
    <w:rsid w:val="00C40F9A"/>
    <w:rsid w:val="00C4217D"/>
    <w:rsid w:val="00C4650F"/>
    <w:rsid w:val="00C47B1F"/>
    <w:rsid w:val="00C514BB"/>
    <w:rsid w:val="00C51C19"/>
    <w:rsid w:val="00C53459"/>
    <w:rsid w:val="00C53560"/>
    <w:rsid w:val="00C55596"/>
    <w:rsid w:val="00C56146"/>
    <w:rsid w:val="00C578D1"/>
    <w:rsid w:val="00C643DF"/>
    <w:rsid w:val="00C6529D"/>
    <w:rsid w:val="00C6754F"/>
    <w:rsid w:val="00C71CB1"/>
    <w:rsid w:val="00C72469"/>
    <w:rsid w:val="00C72A5D"/>
    <w:rsid w:val="00C732B0"/>
    <w:rsid w:val="00C75CB7"/>
    <w:rsid w:val="00C77695"/>
    <w:rsid w:val="00C80373"/>
    <w:rsid w:val="00C822D6"/>
    <w:rsid w:val="00C83BFE"/>
    <w:rsid w:val="00C87F30"/>
    <w:rsid w:val="00C91DBC"/>
    <w:rsid w:val="00C92962"/>
    <w:rsid w:val="00C94054"/>
    <w:rsid w:val="00CA289B"/>
    <w:rsid w:val="00CA2E12"/>
    <w:rsid w:val="00CA325E"/>
    <w:rsid w:val="00CA4406"/>
    <w:rsid w:val="00CA6350"/>
    <w:rsid w:val="00CA6CFF"/>
    <w:rsid w:val="00CB06B7"/>
    <w:rsid w:val="00CB0BA9"/>
    <w:rsid w:val="00CB2AB2"/>
    <w:rsid w:val="00CB67A3"/>
    <w:rsid w:val="00CB76A6"/>
    <w:rsid w:val="00CC065E"/>
    <w:rsid w:val="00CC0EE9"/>
    <w:rsid w:val="00CC1440"/>
    <w:rsid w:val="00CC30FA"/>
    <w:rsid w:val="00CD39AF"/>
    <w:rsid w:val="00CD709E"/>
    <w:rsid w:val="00CE3C00"/>
    <w:rsid w:val="00CE3E80"/>
    <w:rsid w:val="00CE7BA2"/>
    <w:rsid w:val="00CF0A4E"/>
    <w:rsid w:val="00CF188E"/>
    <w:rsid w:val="00CF6058"/>
    <w:rsid w:val="00CF7710"/>
    <w:rsid w:val="00D0151D"/>
    <w:rsid w:val="00D03223"/>
    <w:rsid w:val="00D0442C"/>
    <w:rsid w:val="00D04648"/>
    <w:rsid w:val="00D12FA8"/>
    <w:rsid w:val="00D1314E"/>
    <w:rsid w:val="00D156DA"/>
    <w:rsid w:val="00D16740"/>
    <w:rsid w:val="00D21FDD"/>
    <w:rsid w:val="00D227EE"/>
    <w:rsid w:val="00D22919"/>
    <w:rsid w:val="00D244B6"/>
    <w:rsid w:val="00D257A8"/>
    <w:rsid w:val="00D25F78"/>
    <w:rsid w:val="00D2647A"/>
    <w:rsid w:val="00D265E6"/>
    <w:rsid w:val="00D27E13"/>
    <w:rsid w:val="00D30003"/>
    <w:rsid w:val="00D3031E"/>
    <w:rsid w:val="00D30A66"/>
    <w:rsid w:val="00D317A2"/>
    <w:rsid w:val="00D31B22"/>
    <w:rsid w:val="00D32069"/>
    <w:rsid w:val="00D33CF9"/>
    <w:rsid w:val="00D34B63"/>
    <w:rsid w:val="00D34B98"/>
    <w:rsid w:val="00D40DB3"/>
    <w:rsid w:val="00D41B25"/>
    <w:rsid w:val="00D41CE5"/>
    <w:rsid w:val="00D42625"/>
    <w:rsid w:val="00D43377"/>
    <w:rsid w:val="00D47743"/>
    <w:rsid w:val="00D478A0"/>
    <w:rsid w:val="00D52985"/>
    <w:rsid w:val="00D52A05"/>
    <w:rsid w:val="00D53B91"/>
    <w:rsid w:val="00D56881"/>
    <w:rsid w:val="00D63CAA"/>
    <w:rsid w:val="00D67B53"/>
    <w:rsid w:val="00D755E4"/>
    <w:rsid w:val="00D75AB5"/>
    <w:rsid w:val="00D817A1"/>
    <w:rsid w:val="00D83D4A"/>
    <w:rsid w:val="00D8663B"/>
    <w:rsid w:val="00D86B04"/>
    <w:rsid w:val="00D879F5"/>
    <w:rsid w:val="00D9004A"/>
    <w:rsid w:val="00D90F69"/>
    <w:rsid w:val="00D91488"/>
    <w:rsid w:val="00D93B90"/>
    <w:rsid w:val="00D94248"/>
    <w:rsid w:val="00D96437"/>
    <w:rsid w:val="00D96B63"/>
    <w:rsid w:val="00D96FE0"/>
    <w:rsid w:val="00DA011C"/>
    <w:rsid w:val="00DA20DC"/>
    <w:rsid w:val="00DA249D"/>
    <w:rsid w:val="00DA279A"/>
    <w:rsid w:val="00DA426C"/>
    <w:rsid w:val="00DA46BA"/>
    <w:rsid w:val="00DA6D59"/>
    <w:rsid w:val="00DA74F2"/>
    <w:rsid w:val="00DA78B9"/>
    <w:rsid w:val="00DB26D9"/>
    <w:rsid w:val="00DB2F44"/>
    <w:rsid w:val="00DB41A4"/>
    <w:rsid w:val="00DB58CE"/>
    <w:rsid w:val="00DC396B"/>
    <w:rsid w:val="00DC6B52"/>
    <w:rsid w:val="00DD0D62"/>
    <w:rsid w:val="00DD302F"/>
    <w:rsid w:val="00DD585D"/>
    <w:rsid w:val="00DD6553"/>
    <w:rsid w:val="00DE1ADE"/>
    <w:rsid w:val="00DE32E0"/>
    <w:rsid w:val="00DE5406"/>
    <w:rsid w:val="00DE6468"/>
    <w:rsid w:val="00DE68D3"/>
    <w:rsid w:val="00DF0077"/>
    <w:rsid w:val="00DF7EF5"/>
    <w:rsid w:val="00E00B8E"/>
    <w:rsid w:val="00E01917"/>
    <w:rsid w:val="00E028FB"/>
    <w:rsid w:val="00E04E3B"/>
    <w:rsid w:val="00E060E9"/>
    <w:rsid w:val="00E10CEA"/>
    <w:rsid w:val="00E125D6"/>
    <w:rsid w:val="00E132C5"/>
    <w:rsid w:val="00E178DF"/>
    <w:rsid w:val="00E204D1"/>
    <w:rsid w:val="00E21102"/>
    <w:rsid w:val="00E273D7"/>
    <w:rsid w:val="00E27BD6"/>
    <w:rsid w:val="00E30E4C"/>
    <w:rsid w:val="00E30FDC"/>
    <w:rsid w:val="00E317CD"/>
    <w:rsid w:val="00E33BAF"/>
    <w:rsid w:val="00E3596E"/>
    <w:rsid w:val="00E43CAF"/>
    <w:rsid w:val="00E47E93"/>
    <w:rsid w:val="00E529B9"/>
    <w:rsid w:val="00E53427"/>
    <w:rsid w:val="00E536B6"/>
    <w:rsid w:val="00E537F1"/>
    <w:rsid w:val="00E560DA"/>
    <w:rsid w:val="00E62B3E"/>
    <w:rsid w:val="00E632F1"/>
    <w:rsid w:val="00E64691"/>
    <w:rsid w:val="00E702ED"/>
    <w:rsid w:val="00E71756"/>
    <w:rsid w:val="00E71929"/>
    <w:rsid w:val="00E72B7E"/>
    <w:rsid w:val="00E73838"/>
    <w:rsid w:val="00E73B18"/>
    <w:rsid w:val="00E77B78"/>
    <w:rsid w:val="00E8003A"/>
    <w:rsid w:val="00E80FC3"/>
    <w:rsid w:val="00E817E5"/>
    <w:rsid w:val="00E86A2D"/>
    <w:rsid w:val="00E9390B"/>
    <w:rsid w:val="00EA0591"/>
    <w:rsid w:val="00EA2AA4"/>
    <w:rsid w:val="00EA6A00"/>
    <w:rsid w:val="00EA6B94"/>
    <w:rsid w:val="00EB0491"/>
    <w:rsid w:val="00EB365E"/>
    <w:rsid w:val="00EB3B0D"/>
    <w:rsid w:val="00EB6B8C"/>
    <w:rsid w:val="00EC4F7A"/>
    <w:rsid w:val="00EC6496"/>
    <w:rsid w:val="00ED00C5"/>
    <w:rsid w:val="00ED1825"/>
    <w:rsid w:val="00ED352F"/>
    <w:rsid w:val="00ED418C"/>
    <w:rsid w:val="00ED468F"/>
    <w:rsid w:val="00ED5CAD"/>
    <w:rsid w:val="00ED5E08"/>
    <w:rsid w:val="00EE07A8"/>
    <w:rsid w:val="00EE3451"/>
    <w:rsid w:val="00EE6A78"/>
    <w:rsid w:val="00EF0602"/>
    <w:rsid w:val="00EF605E"/>
    <w:rsid w:val="00EF7F33"/>
    <w:rsid w:val="00F02628"/>
    <w:rsid w:val="00F055E3"/>
    <w:rsid w:val="00F10271"/>
    <w:rsid w:val="00F12082"/>
    <w:rsid w:val="00F13749"/>
    <w:rsid w:val="00F145C8"/>
    <w:rsid w:val="00F14E87"/>
    <w:rsid w:val="00F1625B"/>
    <w:rsid w:val="00F21484"/>
    <w:rsid w:val="00F21F08"/>
    <w:rsid w:val="00F24FFA"/>
    <w:rsid w:val="00F30233"/>
    <w:rsid w:val="00F31A1B"/>
    <w:rsid w:val="00F40715"/>
    <w:rsid w:val="00F41539"/>
    <w:rsid w:val="00F41888"/>
    <w:rsid w:val="00F41F0F"/>
    <w:rsid w:val="00F42481"/>
    <w:rsid w:val="00F43EA4"/>
    <w:rsid w:val="00F43F2D"/>
    <w:rsid w:val="00F46EA5"/>
    <w:rsid w:val="00F477A5"/>
    <w:rsid w:val="00F5012C"/>
    <w:rsid w:val="00F50A9A"/>
    <w:rsid w:val="00F5202C"/>
    <w:rsid w:val="00F539A3"/>
    <w:rsid w:val="00F546F7"/>
    <w:rsid w:val="00F5719F"/>
    <w:rsid w:val="00F573A5"/>
    <w:rsid w:val="00F602D1"/>
    <w:rsid w:val="00F61500"/>
    <w:rsid w:val="00F67117"/>
    <w:rsid w:val="00F70BE6"/>
    <w:rsid w:val="00F7118A"/>
    <w:rsid w:val="00F7219E"/>
    <w:rsid w:val="00F82EB4"/>
    <w:rsid w:val="00F8427C"/>
    <w:rsid w:val="00F862D6"/>
    <w:rsid w:val="00F9124A"/>
    <w:rsid w:val="00FA062C"/>
    <w:rsid w:val="00FA5FB1"/>
    <w:rsid w:val="00FB2EE1"/>
    <w:rsid w:val="00FB3665"/>
    <w:rsid w:val="00FB58D2"/>
    <w:rsid w:val="00FB5C21"/>
    <w:rsid w:val="00FB68DA"/>
    <w:rsid w:val="00FC1EF4"/>
    <w:rsid w:val="00FC23D1"/>
    <w:rsid w:val="00FC41FA"/>
    <w:rsid w:val="00FD107E"/>
    <w:rsid w:val="00FD3AC2"/>
    <w:rsid w:val="00FD5F68"/>
    <w:rsid w:val="00FD6329"/>
    <w:rsid w:val="00FD673E"/>
    <w:rsid w:val="00FE1C83"/>
    <w:rsid w:val="00FE2382"/>
    <w:rsid w:val="00FE5A6E"/>
    <w:rsid w:val="00FF084A"/>
    <w:rsid w:val="00FF25E9"/>
    <w:rsid w:val="00FF3F58"/>
    <w:rsid w:val="00FF4E39"/>
    <w:rsid w:val="00FF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008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91D"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9"/>
    <w:qFormat/>
    <w:rsid w:val="00297975"/>
    <w:pPr>
      <w:keepNext/>
      <w:spacing w:before="240" w:after="60" w:line="240" w:lineRule="auto"/>
      <w:jc w:val="left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C5AD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4C5AD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2647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D2647A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D2647A"/>
  </w:style>
  <w:style w:type="paragraph" w:styleId="a8">
    <w:name w:val="Balloon Text"/>
    <w:basedOn w:val="a"/>
    <w:link w:val="a9"/>
    <w:rsid w:val="00D264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D2647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30233"/>
    <w:rPr>
      <w:rFonts w:ascii="Times New Roman" w:hAnsi="Times New Roman"/>
      <w:sz w:val="28"/>
    </w:rPr>
  </w:style>
  <w:style w:type="paragraph" w:styleId="aa">
    <w:name w:val="List Paragraph"/>
    <w:basedOn w:val="a"/>
    <w:uiPriority w:val="34"/>
    <w:qFormat/>
    <w:rsid w:val="007B0499"/>
    <w:pPr>
      <w:ind w:left="720"/>
      <w:contextualSpacing/>
    </w:pPr>
  </w:style>
  <w:style w:type="paragraph" w:customStyle="1" w:styleId="ConsPlusNormal">
    <w:name w:val="ConsPlusNormal"/>
    <w:rsid w:val="004E76B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6">
    <w:name w:val="Нижний колонтитул Знак"/>
    <w:basedOn w:val="a0"/>
    <w:link w:val="a5"/>
    <w:uiPriority w:val="99"/>
    <w:rsid w:val="00C24F64"/>
    <w:rPr>
      <w:rFonts w:ascii="Times New Roman" w:hAnsi="Times New Roman"/>
      <w:sz w:val="28"/>
    </w:rPr>
  </w:style>
  <w:style w:type="table" w:styleId="ab">
    <w:name w:val="Table Grid"/>
    <w:basedOn w:val="a1"/>
    <w:rsid w:val="00C83B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297975"/>
    <w:rPr>
      <w:rFonts w:ascii="Arial" w:hAnsi="Arial" w:cs="Arial"/>
      <w:b/>
      <w:bCs/>
      <w:sz w:val="26"/>
      <w:szCs w:val="26"/>
    </w:rPr>
  </w:style>
  <w:style w:type="character" w:styleId="ac">
    <w:name w:val="Placeholder Text"/>
    <w:basedOn w:val="a0"/>
    <w:uiPriority w:val="99"/>
    <w:semiHidden/>
    <w:rsid w:val="00F602D1"/>
    <w:rPr>
      <w:color w:val="808080"/>
    </w:rPr>
  </w:style>
  <w:style w:type="character" w:customStyle="1" w:styleId="FontStyle18">
    <w:name w:val="Font Style18"/>
    <w:basedOn w:val="a0"/>
    <w:uiPriority w:val="99"/>
    <w:rsid w:val="003D50A2"/>
    <w:rPr>
      <w:rFonts w:ascii="Times New Roman" w:hAnsi="Times New Roman" w:cs="Times New Roman"/>
      <w:sz w:val="26"/>
      <w:szCs w:val="26"/>
    </w:rPr>
  </w:style>
  <w:style w:type="character" w:styleId="ad">
    <w:name w:val="annotation reference"/>
    <w:basedOn w:val="a0"/>
    <w:semiHidden/>
    <w:unhideWhenUsed/>
    <w:rsid w:val="00A4066D"/>
    <w:rPr>
      <w:sz w:val="16"/>
      <w:szCs w:val="16"/>
    </w:rPr>
  </w:style>
  <w:style w:type="paragraph" w:styleId="ae">
    <w:name w:val="annotation text"/>
    <w:basedOn w:val="a"/>
    <w:link w:val="af"/>
    <w:unhideWhenUsed/>
    <w:rsid w:val="00A4066D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rsid w:val="00A4066D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semiHidden/>
    <w:unhideWhenUsed/>
    <w:rsid w:val="00A4066D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A4066D"/>
    <w:rPr>
      <w:rFonts w:ascii="Times New Roman" w:hAnsi="Times New Roman"/>
      <w:b/>
      <w:bCs/>
    </w:rPr>
  </w:style>
  <w:style w:type="character" w:styleId="af2">
    <w:name w:val="Hyperlink"/>
    <w:basedOn w:val="a0"/>
    <w:unhideWhenUsed/>
    <w:rsid w:val="003461A2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461A2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3B791D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4C5ADF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character" w:customStyle="1" w:styleId="50">
    <w:name w:val="Заголовок 5 Знак"/>
    <w:basedOn w:val="a0"/>
    <w:link w:val="5"/>
    <w:semiHidden/>
    <w:rsid w:val="004C5AD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styleId="af4">
    <w:name w:val="Body Text"/>
    <w:basedOn w:val="a"/>
    <w:link w:val="af5"/>
    <w:rsid w:val="004C5ADF"/>
    <w:pPr>
      <w:spacing w:after="120" w:line="240" w:lineRule="auto"/>
      <w:jc w:val="left"/>
    </w:pPr>
    <w:rPr>
      <w:sz w:val="24"/>
      <w:szCs w:val="24"/>
    </w:rPr>
  </w:style>
  <w:style w:type="character" w:customStyle="1" w:styleId="af5">
    <w:name w:val="Основной текст Знак"/>
    <w:basedOn w:val="a0"/>
    <w:link w:val="af4"/>
    <w:rsid w:val="004C5ADF"/>
    <w:rPr>
      <w:rFonts w:ascii="Times New Roman" w:hAnsi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A113F6"/>
    <w:pPr>
      <w:spacing w:line="240" w:lineRule="auto"/>
      <w:jc w:val="left"/>
    </w:pPr>
    <w:rPr>
      <w:rFonts w:ascii="Calibri" w:eastAsiaTheme="minorHAnsi" w:hAnsi="Calibri" w:cs="Calibri"/>
      <w:sz w:val="22"/>
      <w:szCs w:val="22"/>
    </w:rPr>
  </w:style>
  <w:style w:type="table" w:customStyle="1" w:styleId="11">
    <w:name w:val="Сетка таблицы11"/>
    <w:basedOn w:val="a1"/>
    <w:next w:val="ab"/>
    <w:uiPriority w:val="39"/>
    <w:rsid w:val="00A4668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91D"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9"/>
    <w:qFormat/>
    <w:rsid w:val="00297975"/>
    <w:pPr>
      <w:keepNext/>
      <w:spacing w:before="240" w:after="60" w:line="240" w:lineRule="auto"/>
      <w:jc w:val="left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C5AD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4C5AD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2647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D2647A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D2647A"/>
  </w:style>
  <w:style w:type="paragraph" w:styleId="a8">
    <w:name w:val="Balloon Text"/>
    <w:basedOn w:val="a"/>
    <w:link w:val="a9"/>
    <w:rsid w:val="00D264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D2647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30233"/>
    <w:rPr>
      <w:rFonts w:ascii="Times New Roman" w:hAnsi="Times New Roman"/>
      <w:sz w:val="28"/>
    </w:rPr>
  </w:style>
  <w:style w:type="paragraph" w:styleId="aa">
    <w:name w:val="List Paragraph"/>
    <w:basedOn w:val="a"/>
    <w:uiPriority w:val="34"/>
    <w:qFormat/>
    <w:rsid w:val="007B0499"/>
    <w:pPr>
      <w:ind w:left="720"/>
      <w:contextualSpacing/>
    </w:pPr>
  </w:style>
  <w:style w:type="paragraph" w:customStyle="1" w:styleId="ConsPlusNormal">
    <w:name w:val="ConsPlusNormal"/>
    <w:rsid w:val="004E76B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6">
    <w:name w:val="Нижний колонтитул Знак"/>
    <w:basedOn w:val="a0"/>
    <w:link w:val="a5"/>
    <w:uiPriority w:val="99"/>
    <w:rsid w:val="00C24F64"/>
    <w:rPr>
      <w:rFonts w:ascii="Times New Roman" w:hAnsi="Times New Roman"/>
      <w:sz w:val="28"/>
    </w:rPr>
  </w:style>
  <w:style w:type="table" w:styleId="ab">
    <w:name w:val="Table Grid"/>
    <w:basedOn w:val="a1"/>
    <w:rsid w:val="00C83B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297975"/>
    <w:rPr>
      <w:rFonts w:ascii="Arial" w:hAnsi="Arial" w:cs="Arial"/>
      <w:b/>
      <w:bCs/>
      <w:sz w:val="26"/>
      <w:szCs w:val="26"/>
    </w:rPr>
  </w:style>
  <w:style w:type="character" w:styleId="ac">
    <w:name w:val="Placeholder Text"/>
    <w:basedOn w:val="a0"/>
    <w:uiPriority w:val="99"/>
    <w:semiHidden/>
    <w:rsid w:val="00F602D1"/>
    <w:rPr>
      <w:color w:val="808080"/>
    </w:rPr>
  </w:style>
  <w:style w:type="character" w:customStyle="1" w:styleId="FontStyle18">
    <w:name w:val="Font Style18"/>
    <w:basedOn w:val="a0"/>
    <w:uiPriority w:val="99"/>
    <w:rsid w:val="003D50A2"/>
    <w:rPr>
      <w:rFonts w:ascii="Times New Roman" w:hAnsi="Times New Roman" w:cs="Times New Roman"/>
      <w:sz w:val="26"/>
      <w:szCs w:val="26"/>
    </w:rPr>
  </w:style>
  <w:style w:type="character" w:styleId="ad">
    <w:name w:val="annotation reference"/>
    <w:basedOn w:val="a0"/>
    <w:semiHidden/>
    <w:unhideWhenUsed/>
    <w:rsid w:val="00A4066D"/>
    <w:rPr>
      <w:sz w:val="16"/>
      <w:szCs w:val="16"/>
    </w:rPr>
  </w:style>
  <w:style w:type="paragraph" w:styleId="ae">
    <w:name w:val="annotation text"/>
    <w:basedOn w:val="a"/>
    <w:link w:val="af"/>
    <w:unhideWhenUsed/>
    <w:rsid w:val="00A4066D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rsid w:val="00A4066D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semiHidden/>
    <w:unhideWhenUsed/>
    <w:rsid w:val="00A4066D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A4066D"/>
    <w:rPr>
      <w:rFonts w:ascii="Times New Roman" w:hAnsi="Times New Roman"/>
      <w:b/>
      <w:bCs/>
    </w:rPr>
  </w:style>
  <w:style w:type="character" w:styleId="af2">
    <w:name w:val="Hyperlink"/>
    <w:basedOn w:val="a0"/>
    <w:unhideWhenUsed/>
    <w:rsid w:val="003461A2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461A2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3B791D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4C5ADF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character" w:customStyle="1" w:styleId="50">
    <w:name w:val="Заголовок 5 Знак"/>
    <w:basedOn w:val="a0"/>
    <w:link w:val="5"/>
    <w:semiHidden/>
    <w:rsid w:val="004C5AD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styleId="af4">
    <w:name w:val="Body Text"/>
    <w:basedOn w:val="a"/>
    <w:link w:val="af5"/>
    <w:rsid w:val="004C5ADF"/>
    <w:pPr>
      <w:spacing w:after="120" w:line="240" w:lineRule="auto"/>
      <w:jc w:val="left"/>
    </w:pPr>
    <w:rPr>
      <w:sz w:val="24"/>
      <w:szCs w:val="24"/>
    </w:rPr>
  </w:style>
  <w:style w:type="character" w:customStyle="1" w:styleId="af5">
    <w:name w:val="Основной текст Знак"/>
    <w:basedOn w:val="a0"/>
    <w:link w:val="af4"/>
    <w:rsid w:val="004C5ADF"/>
    <w:rPr>
      <w:rFonts w:ascii="Times New Roman" w:hAnsi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A113F6"/>
    <w:pPr>
      <w:spacing w:line="240" w:lineRule="auto"/>
      <w:jc w:val="left"/>
    </w:pPr>
    <w:rPr>
      <w:rFonts w:ascii="Calibri" w:eastAsiaTheme="minorHAnsi" w:hAnsi="Calibri" w:cs="Calibri"/>
      <w:sz w:val="22"/>
      <w:szCs w:val="22"/>
    </w:rPr>
  </w:style>
  <w:style w:type="table" w:customStyle="1" w:styleId="11">
    <w:name w:val="Сетка таблицы11"/>
    <w:basedOn w:val="a1"/>
    <w:next w:val="ab"/>
    <w:uiPriority w:val="39"/>
    <w:rsid w:val="00A4668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8034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089B0-29E1-466A-B832-40A0B2F30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1980</Words>
  <Characters>11291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Гоконаева Аэрика Руслановна</dc:creator>
  <cp:lastModifiedBy>admin</cp:lastModifiedBy>
  <cp:revision>5</cp:revision>
  <cp:lastPrinted>2024-09-05T15:06:00Z</cp:lastPrinted>
  <dcterms:created xsi:type="dcterms:W3CDTF">2026-02-19T15:28:00Z</dcterms:created>
  <dcterms:modified xsi:type="dcterms:W3CDTF">2026-02-26T17:47:00Z</dcterms:modified>
</cp:coreProperties>
</file>