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22730" w14:textId="77777777" w:rsidR="003B60D0" w:rsidRDefault="003B60D0" w:rsidP="00EB144C">
      <w:pPr>
        <w:spacing w:line="240" w:lineRule="atLeast"/>
        <w:jc w:val="center"/>
        <w:rPr>
          <w:b/>
          <w:szCs w:val="28"/>
        </w:rPr>
      </w:pPr>
      <w:r w:rsidRPr="00A47C98">
        <w:rPr>
          <w:b/>
          <w:szCs w:val="28"/>
        </w:rPr>
        <w:t>ПОЯСНИТЕЛЬНАЯ ЗАПИСКА</w:t>
      </w:r>
    </w:p>
    <w:p w14:paraId="757E15D6" w14:textId="77777777" w:rsidR="00EB144C" w:rsidRPr="00A47C98" w:rsidRDefault="00EB144C" w:rsidP="00EB144C">
      <w:pPr>
        <w:spacing w:line="120" w:lineRule="exact"/>
        <w:jc w:val="center"/>
        <w:rPr>
          <w:b/>
          <w:szCs w:val="28"/>
        </w:rPr>
      </w:pPr>
    </w:p>
    <w:p w14:paraId="435921D2" w14:textId="3EF6935A" w:rsidR="003B60D0" w:rsidRPr="00A47C98" w:rsidRDefault="003B60D0" w:rsidP="00EB144C">
      <w:pPr>
        <w:spacing w:line="240" w:lineRule="atLeast"/>
        <w:jc w:val="center"/>
        <w:rPr>
          <w:b/>
          <w:szCs w:val="28"/>
        </w:rPr>
      </w:pPr>
      <w:r w:rsidRPr="00A47C98">
        <w:rPr>
          <w:b/>
          <w:szCs w:val="28"/>
        </w:rPr>
        <w:t xml:space="preserve">к проекту федерального закона </w:t>
      </w:r>
      <w:r w:rsidR="00EB144C">
        <w:rPr>
          <w:b/>
          <w:szCs w:val="28"/>
        </w:rPr>
        <w:t>"</w:t>
      </w:r>
      <w:r w:rsidRPr="00A47C98">
        <w:rPr>
          <w:b/>
          <w:szCs w:val="28"/>
        </w:rPr>
        <w:t xml:space="preserve">О внесении изменений </w:t>
      </w:r>
      <w:r w:rsidR="00CC0FB8">
        <w:rPr>
          <w:b/>
          <w:szCs w:val="28"/>
        </w:rPr>
        <w:br/>
      </w:r>
      <w:r w:rsidRPr="00A47C98">
        <w:rPr>
          <w:b/>
          <w:szCs w:val="28"/>
        </w:rPr>
        <w:t xml:space="preserve">в Федеральный закон </w:t>
      </w:r>
      <w:r w:rsidR="00EB144C">
        <w:rPr>
          <w:b/>
          <w:szCs w:val="28"/>
        </w:rPr>
        <w:t>"</w:t>
      </w:r>
      <w:r w:rsidRPr="00A47C98">
        <w:rPr>
          <w:b/>
          <w:szCs w:val="28"/>
        </w:rPr>
        <w:t xml:space="preserve">О территориях опережающего развития </w:t>
      </w:r>
      <w:r w:rsidR="00CC0FB8">
        <w:rPr>
          <w:b/>
          <w:szCs w:val="28"/>
        </w:rPr>
        <w:br/>
      </w:r>
      <w:r w:rsidRPr="00A47C98">
        <w:rPr>
          <w:b/>
          <w:szCs w:val="28"/>
        </w:rPr>
        <w:t>в Российской Федерации</w:t>
      </w:r>
      <w:r w:rsidR="00EB144C">
        <w:rPr>
          <w:b/>
          <w:szCs w:val="28"/>
        </w:rPr>
        <w:t>"</w:t>
      </w:r>
      <w:r w:rsidRPr="00A47C98">
        <w:rPr>
          <w:b/>
          <w:szCs w:val="28"/>
        </w:rPr>
        <w:t xml:space="preserve"> и статью 63</w:t>
      </w:r>
      <w:r w:rsidRPr="00A47C98">
        <w:rPr>
          <w:b/>
          <w:szCs w:val="28"/>
          <w:vertAlign w:val="superscript"/>
        </w:rPr>
        <w:t>1</w:t>
      </w:r>
      <w:r w:rsidRPr="00A47C98">
        <w:rPr>
          <w:b/>
          <w:szCs w:val="28"/>
        </w:rPr>
        <w:t xml:space="preserve"> </w:t>
      </w:r>
      <w:r w:rsidR="00CC0FB8">
        <w:rPr>
          <w:b/>
          <w:szCs w:val="28"/>
        </w:rPr>
        <w:br/>
      </w:r>
      <w:r w:rsidRPr="00A47C98">
        <w:rPr>
          <w:b/>
          <w:szCs w:val="28"/>
        </w:rPr>
        <w:t>Лесного кодекса Российской Федерации</w:t>
      </w:r>
      <w:r w:rsidR="00EB144C">
        <w:rPr>
          <w:b/>
          <w:szCs w:val="28"/>
        </w:rPr>
        <w:t>"</w:t>
      </w:r>
    </w:p>
    <w:p w14:paraId="4D734769" w14:textId="77777777" w:rsidR="003B60D0" w:rsidRDefault="003B60D0" w:rsidP="00EB144C">
      <w:pPr>
        <w:spacing w:line="240" w:lineRule="atLeast"/>
        <w:ind w:firstLine="709"/>
        <w:jc w:val="center"/>
        <w:rPr>
          <w:b/>
          <w:szCs w:val="28"/>
        </w:rPr>
      </w:pPr>
    </w:p>
    <w:p w14:paraId="51264D5F" w14:textId="77777777" w:rsidR="00EB144C" w:rsidRPr="00A47C98" w:rsidRDefault="00EB144C" w:rsidP="00EB144C">
      <w:pPr>
        <w:spacing w:line="240" w:lineRule="atLeast"/>
        <w:ind w:firstLine="709"/>
        <w:jc w:val="center"/>
        <w:rPr>
          <w:b/>
          <w:szCs w:val="28"/>
        </w:rPr>
      </w:pPr>
    </w:p>
    <w:p w14:paraId="5A8763FB" w14:textId="7EFC0BCC" w:rsidR="003B60D0" w:rsidRPr="00A47C98" w:rsidRDefault="003B60D0" w:rsidP="00EB144C">
      <w:pPr>
        <w:ind w:firstLine="709"/>
        <w:rPr>
          <w:szCs w:val="28"/>
        </w:rPr>
      </w:pPr>
      <w:r w:rsidRPr="00A47C98">
        <w:rPr>
          <w:color w:val="000000"/>
          <w:szCs w:val="28"/>
        </w:rPr>
        <w:t xml:space="preserve">Проект </w:t>
      </w:r>
      <w:r w:rsidRPr="00A47C98">
        <w:rPr>
          <w:szCs w:val="28"/>
        </w:rPr>
        <w:t xml:space="preserve">федерального закона </w:t>
      </w:r>
      <w:r w:rsidR="00EB144C">
        <w:rPr>
          <w:szCs w:val="28"/>
        </w:rPr>
        <w:t>"</w:t>
      </w:r>
      <w:r w:rsidRPr="00A47C98">
        <w:rPr>
          <w:szCs w:val="28"/>
        </w:rPr>
        <w:t xml:space="preserve">О внесении изменений в Федеральный закон </w:t>
      </w:r>
      <w:r w:rsidR="00EB144C">
        <w:rPr>
          <w:szCs w:val="28"/>
        </w:rPr>
        <w:t>"</w:t>
      </w:r>
      <w:r w:rsidRPr="00A47C98">
        <w:rPr>
          <w:szCs w:val="28"/>
        </w:rPr>
        <w:t>О территориях опережающего развития в Российской Федерации</w:t>
      </w:r>
      <w:r w:rsidR="00EB144C">
        <w:rPr>
          <w:szCs w:val="28"/>
        </w:rPr>
        <w:t>"</w:t>
      </w:r>
      <w:r w:rsidRPr="00A47C98">
        <w:rPr>
          <w:szCs w:val="28"/>
        </w:rPr>
        <w:t xml:space="preserve"> и статью 63</w:t>
      </w:r>
      <w:r w:rsidRPr="00A47C98">
        <w:rPr>
          <w:szCs w:val="28"/>
          <w:vertAlign w:val="superscript"/>
        </w:rPr>
        <w:t>1</w:t>
      </w:r>
      <w:r w:rsidRPr="00A47C98">
        <w:rPr>
          <w:szCs w:val="28"/>
        </w:rPr>
        <w:t xml:space="preserve"> Лесного кодекса Российской Федерации</w:t>
      </w:r>
      <w:r w:rsidR="00EB144C">
        <w:rPr>
          <w:szCs w:val="28"/>
        </w:rPr>
        <w:t>"</w:t>
      </w:r>
      <w:r w:rsidRPr="00A47C98">
        <w:rPr>
          <w:szCs w:val="28"/>
        </w:rPr>
        <w:t xml:space="preserve"> (далее </w:t>
      </w:r>
      <w:r w:rsidR="00EB144C">
        <w:rPr>
          <w:szCs w:val="28"/>
        </w:rPr>
        <w:t>-</w:t>
      </w:r>
      <w:r w:rsidRPr="00A47C98">
        <w:rPr>
          <w:szCs w:val="28"/>
        </w:rPr>
        <w:t xml:space="preserve"> законопроект) разработан </w:t>
      </w:r>
      <w:r w:rsidR="00EB144C">
        <w:rPr>
          <w:szCs w:val="28"/>
        </w:rPr>
        <w:br/>
      </w:r>
      <w:r w:rsidRPr="00A47C98">
        <w:rPr>
          <w:szCs w:val="28"/>
        </w:rPr>
        <w:t xml:space="preserve">в целях установления особенностей осуществления лесовосстановления (лесоразведения) при переводе земель и (или) земельных участков, расположенных в границах территорий опережающего развития (далее </w:t>
      </w:r>
      <w:r w:rsidR="00EB144C">
        <w:rPr>
          <w:szCs w:val="28"/>
        </w:rPr>
        <w:t>-</w:t>
      </w:r>
      <w:r w:rsidRPr="00A47C98">
        <w:rPr>
          <w:szCs w:val="28"/>
        </w:rPr>
        <w:t xml:space="preserve"> ТОР), </w:t>
      </w:r>
      <w:r w:rsidR="00EB144C">
        <w:rPr>
          <w:szCs w:val="28"/>
        </w:rPr>
        <w:br/>
      </w:r>
      <w:r w:rsidRPr="00A47C98">
        <w:rPr>
          <w:szCs w:val="28"/>
        </w:rPr>
        <w:t>а также повышения эффективности инвестиционной деятельности.</w:t>
      </w:r>
    </w:p>
    <w:p w14:paraId="5FBE4A5C" w14:textId="77777777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szCs w:val="28"/>
        </w:rPr>
        <w:t>Законопроектом предлагается установить особенности осуществления лесовосстановления (лесоразведения) при переводе земель и (или) земельных участков, расположенных в границах ТОР.</w:t>
      </w:r>
    </w:p>
    <w:p w14:paraId="223788A3" w14:textId="122F317D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До вступления в силу Федерального закона от 2 июля 2021 г. № 303-ФЗ </w:t>
      </w:r>
      <w:r w:rsidR="00EB144C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О внесении изменений в Лесной кодекс Российской Федерации и отдельные законодательные акты Российской Федерации</w:t>
      </w:r>
      <w:r w:rsidR="00EB144C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 (далее </w:t>
      </w:r>
      <w:r w:rsidR="008176FE">
        <w:rPr>
          <w:color w:val="000000"/>
          <w:szCs w:val="28"/>
        </w:rPr>
        <w:t>-</w:t>
      </w:r>
      <w:r w:rsidR="00EB144C">
        <w:rPr>
          <w:color w:val="000000"/>
          <w:szCs w:val="28"/>
        </w:rPr>
        <w:t xml:space="preserve"> </w:t>
      </w:r>
      <w:r w:rsidR="00886BD7">
        <w:rPr>
          <w:color w:val="000000"/>
          <w:szCs w:val="28"/>
        </w:rPr>
        <w:t>Федеральный з</w:t>
      </w:r>
      <w:r w:rsidR="00EB144C">
        <w:rPr>
          <w:color w:val="000000"/>
          <w:szCs w:val="28"/>
        </w:rPr>
        <w:t>акон) частью </w:t>
      </w:r>
      <w:r w:rsidRPr="00A47C98">
        <w:rPr>
          <w:color w:val="000000"/>
          <w:szCs w:val="28"/>
        </w:rPr>
        <w:t>2 статьи 63</w:t>
      </w:r>
      <w:r w:rsidRPr="00A47C98">
        <w:rPr>
          <w:color w:val="000000"/>
          <w:szCs w:val="28"/>
          <w:vertAlign w:val="superscript"/>
        </w:rPr>
        <w:t>1</w:t>
      </w:r>
      <w:r w:rsidRPr="00A47C98">
        <w:rPr>
          <w:color w:val="000000"/>
          <w:szCs w:val="28"/>
        </w:rPr>
        <w:t xml:space="preserve"> Лесного кодекса Российской Федерации</w:t>
      </w:r>
      <w:r w:rsidR="008176FE">
        <w:rPr>
          <w:color w:val="000000"/>
          <w:szCs w:val="28"/>
        </w:rPr>
        <w:t xml:space="preserve"> </w:t>
      </w:r>
      <w:r w:rsidR="008176FE" w:rsidRPr="00A47C98">
        <w:rPr>
          <w:color w:val="000000"/>
          <w:szCs w:val="28"/>
        </w:rPr>
        <w:t xml:space="preserve">(далее </w:t>
      </w:r>
      <w:r w:rsidR="008176FE">
        <w:rPr>
          <w:color w:val="000000"/>
          <w:szCs w:val="28"/>
        </w:rPr>
        <w:t>-</w:t>
      </w:r>
      <w:r w:rsidR="008176FE" w:rsidRPr="00A47C98">
        <w:rPr>
          <w:color w:val="000000"/>
          <w:szCs w:val="28"/>
        </w:rPr>
        <w:t xml:space="preserve"> К</w:t>
      </w:r>
      <w:r w:rsidR="008176FE">
        <w:rPr>
          <w:color w:val="000000"/>
          <w:szCs w:val="28"/>
        </w:rPr>
        <w:t>одекс</w:t>
      </w:r>
      <w:r w:rsidR="008176FE" w:rsidRPr="00A47C98">
        <w:rPr>
          <w:color w:val="000000"/>
          <w:szCs w:val="28"/>
        </w:rPr>
        <w:t>)</w:t>
      </w:r>
      <w:r w:rsidR="008176FE">
        <w:rPr>
          <w:color w:val="000000"/>
          <w:szCs w:val="28"/>
        </w:rPr>
        <w:t xml:space="preserve"> </w:t>
      </w:r>
      <w:r w:rsidRPr="00A47C98">
        <w:rPr>
          <w:color w:val="000000"/>
          <w:szCs w:val="28"/>
        </w:rPr>
        <w:t xml:space="preserve"> предусматривалось, что лицо, обратившееся с ходатайством или заявлением </w:t>
      </w:r>
      <w:r w:rsidR="009336C4">
        <w:rPr>
          <w:color w:val="000000"/>
          <w:szCs w:val="28"/>
        </w:rPr>
        <w:t xml:space="preserve">                </w:t>
      </w:r>
      <w:r w:rsidRPr="00A47C98">
        <w:rPr>
          <w:color w:val="000000"/>
          <w:szCs w:val="28"/>
        </w:rPr>
        <w:t>об</w:t>
      </w:r>
      <w:r>
        <w:rPr>
          <w:color w:val="000000"/>
          <w:szCs w:val="28"/>
        </w:rPr>
        <w:t xml:space="preserve"> </w:t>
      </w:r>
      <w:r w:rsidRPr="00A47C98">
        <w:rPr>
          <w:color w:val="000000"/>
          <w:szCs w:val="28"/>
        </w:rPr>
        <w:t xml:space="preserve">изменении целевого назначения лесного участка, в том числе в связи </w:t>
      </w:r>
      <w:r w:rsidR="009336C4">
        <w:rPr>
          <w:color w:val="000000"/>
          <w:szCs w:val="28"/>
        </w:rPr>
        <w:t xml:space="preserve">                        </w:t>
      </w:r>
      <w:r w:rsidRPr="00A47C98">
        <w:rPr>
          <w:color w:val="000000"/>
          <w:szCs w:val="28"/>
        </w:rPr>
        <w:t xml:space="preserve">с переводом земель лесного фонда в земли иных категорий, за исключением случаев перевода земель лесного фонда в земли особо охраняемых территорий </w:t>
      </w:r>
      <w:r w:rsidR="009336C4">
        <w:rPr>
          <w:color w:val="000000"/>
          <w:szCs w:val="28"/>
        </w:rPr>
        <w:t xml:space="preserve">               </w:t>
      </w:r>
      <w:r w:rsidRPr="00A47C98">
        <w:rPr>
          <w:color w:val="000000"/>
          <w:szCs w:val="28"/>
        </w:rPr>
        <w:t xml:space="preserve">и объектов, обязано не позднее чем через один год после изменения вида разрешенного использования земельного участка выполнить работы </w:t>
      </w:r>
      <w:r w:rsidR="009336C4">
        <w:rPr>
          <w:color w:val="000000"/>
          <w:szCs w:val="28"/>
        </w:rPr>
        <w:t xml:space="preserve">                           </w:t>
      </w:r>
      <w:r w:rsidRPr="00A47C98">
        <w:rPr>
          <w:color w:val="000000"/>
          <w:szCs w:val="28"/>
        </w:rPr>
        <w:t>по лесовосстановлению или лесоразведению.</w:t>
      </w:r>
    </w:p>
    <w:p w14:paraId="47818731" w14:textId="4BE9337E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В соответствии с частью 2 статьи 63</w:t>
      </w:r>
      <w:r w:rsidRPr="00A47C98">
        <w:rPr>
          <w:color w:val="000000"/>
          <w:szCs w:val="28"/>
          <w:vertAlign w:val="superscript"/>
        </w:rPr>
        <w:t>1</w:t>
      </w:r>
      <w:r w:rsidRPr="00A47C98">
        <w:rPr>
          <w:color w:val="000000"/>
          <w:szCs w:val="28"/>
        </w:rPr>
        <w:t xml:space="preserve"> </w:t>
      </w:r>
      <w:r w:rsidR="008176FE">
        <w:rPr>
          <w:color w:val="000000"/>
          <w:szCs w:val="28"/>
        </w:rPr>
        <w:t>К</w:t>
      </w:r>
      <w:r w:rsidRPr="00A47C98">
        <w:rPr>
          <w:color w:val="000000"/>
          <w:szCs w:val="28"/>
        </w:rPr>
        <w:t xml:space="preserve">одекса в редакции </w:t>
      </w:r>
      <w:r w:rsidR="00886BD7">
        <w:rPr>
          <w:color w:val="000000"/>
          <w:szCs w:val="28"/>
        </w:rPr>
        <w:t>Федерального з</w:t>
      </w:r>
      <w:r w:rsidRPr="00A47C98">
        <w:rPr>
          <w:color w:val="000000"/>
          <w:szCs w:val="28"/>
        </w:rPr>
        <w:t xml:space="preserve">акона  предусмотрена обязанность лиц, в интересах которых осуществляется перевод земель лесного фонда в земли иных категорий, в том числе </w:t>
      </w:r>
      <w:r w:rsidR="009336C4">
        <w:rPr>
          <w:color w:val="000000"/>
          <w:szCs w:val="28"/>
        </w:rPr>
        <w:t xml:space="preserve">                             </w:t>
      </w:r>
      <w:r w:rsidRPr="00A47C98">
        <w:rPr>
          <w:color w:val="000000"/>
          <w:szCs w:val="28"/>
        </w:rPr>
        <w:t xml:space="preserve">без принятия решения о переводе земельных участков из состава земель лесного фонда в земли иных категорий, обеспечить лесовосстановление </w:t>
      </w:r>
      <w:r w:rsidR="009336C4">
        <w:rPr>
          <w:color w:val="000000"/>
          <w:szCs w:val="28"/>
        </w:rPr>
        <w:t xml:space="preserve">                                   </w:t>
      </w:r>
      <w:r w:rsidRPr="00A47C98">
        <w:rPr>
          <w:color w:val="000000"/>
          <w:szCs w:val="28"/>
        </w:rPr>
        <w:t>или лесоразведение на площади, равной площади лесных земель, находящихся на таком земельном участке, исключаемом из состава земель лесного фонда.</w:t>
      </w:r>
    </w:p>
    <w:p w14:paraId="4F2C428F" w14:textId="7678205F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Согласно части 5 статьи 63</w:t>
      </w:r>
      <w:r w:rsidRPr="00A47C98">
        <w:rPr>
          <w:color w:val="000000"/>
          <w:szCs w:val="28"/>
          <w:vertAlign w:val="superscript"/>
        </w:rPr>
        <w:t>1</w:t>
      </w:r>
      <w:r w:rsidRPr="00A47C98">
        <w:rPr>
          <w:color w:val="000000"/>
          <w:szCs w:val="28"/>
        </w:rPr>
        <w:t xml:space="preserve"> К</w:t>
      </w:r>
      <w:r w:rsidR="00886BD7">
        <w:rPr>
          <w:color w:val="000000"/>
          <w:szCs w:val="28"/>
        </w:rPr>
        <w:t>одекса</w:t>
      </w:r>
      <w:r w:rsidRPr="00A47C98">
        <w:rPr>
          <w:color w:val="000000"/>
          <w:szCs w:val="28"/>
        </w:rPr>
        <w:t xml:space="preserve"> лица, </w:t>
      </w:r>
      <w:r w:rsidR="00EB144C">
        <w:rPr>
          <w:color w:val="000000"/>
          <w:szCs w:val="28"/>
        </w:rPr>
        <w:t>указанные в частях 1 и 2 статьи </w:t>
      </w:r>
      <w:r w:rsidRPr="00A47C98">
        <w:rPr>
          <w:color w:val="000000"/>
          <w:szCs w:val="28"/>
        </w:rPr>
        <w:t>63</w:t>
      </w:r>
      <w:r w:rsidRPr="00A47C98">
        <w:rPr>
          <w:color w:val="000000"/>
          <w:szCs w:val="28"/>
          <w:vertAlign w:val="superscript"/>
        </w:rPr>
        <w:t>1</w:t>
      </w:r>
      <w:r w:rsidRPr="00A47C98">
        <w:rPr>
          <w:color w:val="000000"/>
          <w:szCs w:val="28"/>
        </w:rPr>
        <w:t xml:space="preserve"> К</w:t>
      </w:r>
      <w:r w:rsidR="00886BD7">
        <w:rPr>
          <w:color w:val="000000"/>
          <w:szCs w:val="28"/>
        </w:rPr>
        <w:t>одекса</w:t>
      </w:r>
      <w:r w:rsidRPr="00A47C98">
        <w:rPr>
          <w:color w:val="000000"/>
          <w:szCs w:val="28"/>
        </w:rPr>
        <w:t>, осуществляют лесовосстановление или лесоразведение самостоятельно либо</w:t>
      </w:r>
      <w:r w:rsidR="00F573A5">
        <w:rPr>
          <w:color w:val="000000"/>
          <w:szCs w:val="28"/>
        </w:rPr>
        <w:t> </w:t>
      </w:r>
      <w:r w:rsidRPr="00A47C98">
        <w:rPr>
          <w:color w:val="000000"/>
          <w:szCs w:val="28"/>
        </w:rPr>
        <w:t xml:space="preserve">с привлечением за свой счет иных лиц. </w:t>
      </w:r>
    </w:p>
    <w:p w14:paraId="70024708" w14:textId="5F2C01F2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rFonts w:eastAsiaTheme="minorHAnsi"/>
          <w:szCs w:val="28"/>
          <w:lang w:eastAsia="en-US"/>
        </w:rPr>
        <w:lastRenderedPageBreak/>
        <w:t>В соответствии с пунктом 3 части 7 статьи 63</w:t>
      </w:r>
      <w:r w:rsidRPr="00A47C98">
        <w:rPr>
          <w:rFonts w:eastAsiaTheme="minorHAnsi"/>
          <w:szCs w:val="28"/>
          <w:vertAlign w:val="superscript"/>
          <w:lang w:eastAsia="en-US"/>
        </w:rPr>
        <w:t>1</w:t>
      </w:r>
      <w:r w:rsidRPr="00A47C98">
        <w:rPr>
          <w:rFonts w:eastAsiaTheme="minorHAnsi"/>
          <w:szCs w:val="28"/>
          <w:lang w:eastAsia="en-US"/>
        </w:rPr>
        <w:t xml:space="preserve"> К</w:t>
      </w:r>
      <w:r w:rsidR="00886BD7">
        <w:rPr>
          <w:rFonts w:eastAsiaTheme="minorHAnsi"/>
          <w:szCs w:val="28"/>
          <w:lang w:eastAsia="en-US"/>
        </w:rPr>
        <w:t>одекса</w:t>
      </w:r>
      <w:r w:rsidRPr="00A47C98">
        <w:rPr>
          <w:rFonts w:eastAsiaTheme="minorHAnsi"/>
          <w:szCs w:val="28"/>
          <w:lang w:eastAsia="en-US"/>
        </w:rPr>
        <w:t xml:space="preserve"> положения статьи</w:t>
      </w:r>
      <w:r w:rsidR="008176FE">
        <w:rPr>
          <w:rFonts w:eastAsiaTheme="minorHAnsi"/>
          <w:szCs w:val="28"/>
          <w:lang w:eastAsia="en-US"/>
        </w:rPr>
        <w:t> </w:t>
      </w:r>
      <w:r w:rsidRPr="00A47C98">
        <w:rPr>
          <w:rFonts w:eastAsiaTheme="minorHAnsi"/>
          <w:szCs w:val="28"/>
          <w:lang w:eastAsia="en-US"/>
        </w:rPr>
        <w:t>63</w:t>
      </w:r>
      <w:r w:rsidRPr="00A47C98">
        <w:rPr>
          <w:rFonts w:eastAsiaTheme="minorHAnsi"/>
          <w:szCs w:val="28"/>
          <w:vertAlign w:val="superscript"/>
          <w:lang w:eastAsia="en-US"/>
        </w:rPr>
        <w:t>1</w:t>
      </w:r>
      <w:r w:rsidRPr="00A47C98">
        <w:rPr>
          <w:rFonts w:eastAsiaTheme="minorHAnsi"/>
          <w:szCs w:val="28"/>
          <w:lang w:eastAsia="en-US"/>
        </w:rPr>
        <w:t xml:space="preserve"> К</w:t>
      </w:r>
      <w:r w:rsidR="00886BD7">
        <w:rPr>
          <w:rFonts w:eastAsiaTheme="minorHAnsi"/>
          <w:szCs w:val="28"/>
          <w:lang w:eastAsia="en-US"/>
        </w:rPr>
        <w:t>одекса</w:t>
      </w:r>
      <w:r w:rsidRPr="00A47C98">
        <w:rPr>
          <w:rFonts w:eastAsiaTheme="minorHAnsi"/>
          <w:szCs w:val="28"/>
          <w:lang w:eastAsia="en-US"/>
        </w:rPr>
        <w:t xml:space="preserve"> не распространяются на случаи перевода земель лесного фонда в земли особо охраняемых территорий и объектов только в целях создания особо охраняемых природных территорий федерального значения.</w:t>
      </w:r>
    </w:p>
    <w:p w14:paraId="226BEB01" w14:textId="49ECED52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Таким образом, обязанность по лесовосстановлению (лесоразведению) возникает в отношении всей пло</w:t>
      </w:r>
      <w:r w:rsidR="00F938BC">
        <w:rPr>
          <w:color w:val="000000"/>
          <w:szCs w:val="28"/>
        </w:rPr>
        <w:t>щади переведенных лесных земель</w:t>
      </w:r>
      <w:r w:rsidRPr="00A47C98">
        <w:rPr>
          <w:color w:val="000000"/>
          <w:szCs w:val="28"/>
        </w:rPr>
        <w:t xml:space="preserve"> независимо от того, сколько фактически было вырублено насаждений. </w:t>
      </w:r>
    </w:p>
    <w:p w14:paraId="21234AD3" w14:textId="4CC8C542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Вместе с тем на землях особо охраняемых территорий и объектов резидентами ТОР в основном реализуются рекреационные проекты. При реализации резидентами ТОР таких проектов вырубка насаждений </w:t>
      </w:r>
      <w:r w:rsidR="00EB144C">
        <w:rPr>
          <w:color w:val="000000"/>
          <w:szCs w:val="28"/>
        </w:rPr>
        <w:br/>
      </w:r>
      <w:r w:rsidRPr="00A47C98">
        <w:rPr>
          <w:color w:val="000000"/>
          <w:szCs w:val="28"/>
        </w:rPr>
        <w:t xml:space="preserve">в большом объеме противоречит целям самого проекта, поскольку такие насаждения способствуют привлекательности рекреационной зоны, в связи </w:t>
      </w:r>
      <w:r w:rsidR="00EB144C">
        <w:rPr>
          <w:color w:val="000000"/>
          <w:szCs w:val="28"/>
        </w:rPr>
        <w:br/>
      </w:r>
      <w:r w:rsidRPr="00A47C98">
        <w:rPr>
          <w:color w:val="000000"/>
          <w:szCs w:val="28"/>
        </w:rPr>
        <w:t xml:space="preserve">с чем в рамках реализации проекта вырубается незначительное количество насаждений. В результате обязанность по лесовосстановлению (лесоразведению) непропорциональна размеру фактически наносимого ущерба. </w:t>
      </w:r>
    </w:p>
    <w:p w14:paraId="61FA42BD" w14:textId="4C693F3E" w:rsidR="003B60D0" w:rsidRPr="00A47C98" w:rsidRDefault="003B60D0" w:rsidP="00EB144C">
      <w:pPr>
        <w:ind w:firstLine="709"/>
        <w:rPr>
          <w:color w:val="000000"/>
          <w:szCs w:val="28"/>
        </w:rPr>
      </w:pPr>
      <w:bookmarkStart w:id="0" w:name="_Hlk205386632"/>
      <w:r w:rsidRPr="00A47C98">
        <w:rPr>
          <w:color w:val="000000"/>
          <w:szCs w:val="28"/>
        </w:rPr>
        <w:t xml:space="preserve">С учетом изложенного законопроектом предлагается установить обязанность для резидентов ТОР, для целей реализации инвестиционных проектов которых осуществлен перевод земель лесного фонда в земли особо охраняемых территорий и объектов, </w:t>
      </w:r>
      <w:r w:rsidRPr="00860D18">
        <w:rPr>
          <w:bCs/>
          <w:color w:val="000000"/>
          <w:szCs w:val="28"/>
          <w:lang w:bidi="ru-RU"/>
        </w:rPr>
        <w:t xml:space="preserve">в том числе на основании утвержденной документации по планировке </w:t>
      </w:r>
      <w:r>
        <w:rPr>
          <w:bCs/>
          <w:color w:val="000000"/>
          <w:szCs w:val="28"/>
          <w:lang w:bidi="ru-RU"/>
        </w:rPr>
        <w:t>ТОР</w:t>
      </w:r>
      <w:r w:rsidRPr="00860D18">
        <w:rPr>
          <w:bCs/>
          <w:color w:val="000000"/>
          <w:szCs w:val="28"/>
          <w:lang w:bidi="ru-RU"/>
        </w:rPr>
        <w:t xml:space="preserve">, </w:t>
      </w:r>
      <w:r w:rsidRPr="00A47C98">
        <w:rPr>
          <w:color w:val="000000"/>
          <w:szCs w:val="28"/>
        </w:rPr>
        <w:t>обеспечить лесовосстановление (лесоразведение) на площади, равной площади земельного участка</w:t>
      </w:r>
      <w:r w:rsidRPr="00860D18">
        <w:rPr>
          <w:bCs/>
          <w:sz w:val="30"/>
          <w:szCs w:val="30"/>
        </w:rPr>
        <w:t xml:space="preserve"> </w:t>
      </w:r>
      <w:r w:rsidRPr="00250594">
        <w:rPr>
          <w:bCs/>
          <w:color w:val="000000"/>
          <w:szCs w:val="28"/>
        </w:rPr>
        <w:t>либо части площади земельного участка</w:t>
      </w:r>
      <w:r w:rsidRPr="00860D18">
        <w:rPr>
          <w:bCs/>
          <w:color w:val="000000"/>
          <w:szCs w:val="28"/>
        </w:rPr>
        <w:t>, на</w:t>
      </w:r>
      <w:r>
        <w:rPr>
          <w:bCs/>
          <w:color w:val="000000"/>
          <w:szCs w:val="28"/>
        </w:rPr>
        <w:t> </w:t>
      </w:r>
      <w:r w:rsidRPr="00860D18">
        <w:rPr>
          <w:bCs/>
          <w:color w:val="000000"/>
          <w:szCs w:val="28"/>
        </w:rPr>
        <w:t>которой проведены работы</w:t>
      </w:r>
      <w:r w:rsidR="009336C4">
        <w:rPr>
          <w:bCs/>
          <w:color w:val="000000"/>
          <w:szCs w:val="28"/>
        </w:rPr>
        <w:t xml:space="preserve">                                                </w:t>
      </w:r>
      <w:r w:rsidRPr="00860D18">
        <w:rPr>
          <w:bCs/>
          <w:color w:val="000000"/>
          <w:szCs w:val="28"/>
        </w:rPr>
        <w:t xml:space="preserve"> по его освобождению от деревьев и иных насаждений и </w:t>
      </w:r>
      <w:r>
        <w:rPr>
          <w:bCs/>
          <w:color w:val="000000"/>
          <w:szCs w:val="28"/>
        </w:rPr>
        <w:t xml:space="preserve">которая </w:t>
      </w:r>
      <w:r w:rsidRPr="00860D18">
        <w:rPr>
          <w:bCs/>
          <w:color w:val="000000"/>
          <w:szCs w:val="28"/>
        </w:rPr>
        <w:t xml:space="preserve">указывается в проекте лесовосстановления </w:t>
      </w:r>
      <w:r>
        <w:rPr>
          <w:bCs/>
          <w:color w:val="000000"/>
          <w:szCs w:val="28"/>
        </w:rPr>
        <w:t>(</w:t>
      </w:r>
      <w:r w:rsidRPr="00860D18">
        <w:rPr>
          <w:bCs/>
          <w:color w:val="000000"/>
          <w:szCs w:val="28"/>
        </w:rPr>
        <w:t>лесоразведения</w:t>
      </w:r>
      <w:r>
        <w:rPr>
          <w:bCs/>
          <w:color w:val="000000"/>
          <w:szCs w:val="28"/>
        </w:rPr>
        <w:t>)</w:t>
      </w:r>
      <w:r w:rsidRPr="00A47C98">
        <w:rPr>
          <w:color w:val="000000"/>
          <w:szCs w:val="28"/>
        </w:rPr>
        <w:t>.</w:t>
      </w:r>
    </w:p>
    <w:p w14:paraId="58DF2E71" w14:textId="77777777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Указанные особенности осуществления лесовосстановления (лесоразведения) предлагается применять на ТОР, перечень которых будет утверждаться Правительством Российской Федерации.</w:t>
      </w:r>
    </w:p>
    <w:p w14:paraId="3F1E1FC9" w14:textId="3F43178B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Законопроектом также предусматривается направление резидентом в управляющую компанию ТОР уведомления о начале </w:t>
      </w:r>
      <w:r w:rsidRPr="00860D18">
        <w:rPr>
          <w:bCs/>
          <w:color w:val="000000"/>
          <w:szCs w:val="28"/>
        </w:rPr>
        <w:t>выполнения работ по</w:t>
      </w:r>
      <w:r>
        <w:rPr>
          <w:bCs/>
          <w:color w:val="000000"/>
          <w:szCs w:val="28"/>
        </w:rPr>
        <w:t> </w:t>
      </w:r>
      <w:r w:rsidRPr="00860D18">
        <w:rPr>
          <w:bCs/>
          <w:color w:val="000000"/>
          <w:szCs w:val="28"/>
        </w:rPr>
        <w:t>освобождению земельного участка от деревьев и иных насаждений</w:t>
      </w:r>
      <w:r w:rsidRPr="00860D18">
        <w:rPr>
          <w:bCs/>
          <w:color w:val="000000"/>
          <w:szCs w:val="28"/>
          <w:lang w:bidi="ru-RU"/>
        </w:rPr>
        <w:t xml:space="preserve"> </w:t>
      </w:r>
      <w:r w:rsidR="009336C4">
        <w:rPr>
          <w:color w:val="000000"/>
          <w:szCs w:val="28"/>
        </w:rPr>
        <w:t xml:space="preserve">и </w:t>
      </w:r>
      <w:r w:rsidRPr="00A47C98">
        <w:rPr>
          <w:color w:val="000000"/>
          <w:szCs w:val="28"/>
        </w:rPr>
        <w:t>отчета</w:t>
      </w:r>
      <w:r w:rsidRPr="00860D18">
        <w:rPr>
          <w:bCs/>
          <w:color w:val="000000"/>
          <w:szCs w:val="28"/>
        </w:rPr>
        <w:t>, содержащ</w:t>
      </w:r>
      <w:r>
        <w:rPr>
          <w:bCs/>
          <w:color w:val="000000"/>
          <w:szCs w:val="28"/>
        </w:rPr>
        <w:t>его</w:t>
      </w:r>
      <w:r w:rsidRPr="00860D18">
        <w:rPr>
          <w:bCs/>
          <w:color w:val="000000"/>
          <w:szCs w:val="28"/>
        </w:rPr>
        <w:t xml:space="preserve"> информацию о выполнении работ по лесовосстановлению </w:t>
      </w:r>
      <w:r>
        <w:rPr>
          <w:bCs/>
          <w:color w:val="000000"/>
          <w:szCs w:val="28"/>
        </w:rPr>
        <w:t>(</w:t>
      </w:r>
      <w:r w:rsidRPr="00860D18">
        <w:rPr>
          <w:bCs/>
          <w:color w:val="000000"/>
          <w:szCs w:val="28"/>
        </w:rPr>
        <w:t>лесоразведению</w:t>
      </w:r>
      <w:r>
        <w:rPr>
          <w:bCs/>
          <w:color w:val="000000"/>
          <w:szCs w:val="28"/>
        </w:rPr>
        <w:t>)</w:t>
      </w:r>
      <w:r w:rsidRPr="00A47C98">
        <w:rPr>
          <w:color w:val="000000"/>
          <w:szCs w:val="28"/>
        </w:rPr>
        <w:t>, передача управляющей компанией ТОР указанной информации в</w:t>
      </w:r>
      <w:r>
        <w:rPr>
          <w:color w:val="000000"/>
          <w:szCs w:val="28"/>
        </w:rPr>
        <w:t> уполномоченный</w:t>
      </w:r>
      <w:r w:rsidRPr="00A47C98">
        <w:rPr>
          <w:color w:val="000000"/>
          <w:szCs w:val="28"/>
        </w:rPr>
        <w:t xml:space="preserve"> исполнительный орган субъекта Российской Федерации, а также контрол</w:t>
      </w:r>
      <w:r>
        <w:rPr>
          <w:color w:val="000000"/>
          <w:szCs w:val="28"/>
        </w:rPr>
        <w:t>ь управляющей компани</w:t>
      </w:r>
      <w:r w:rsidR="008176FE">
        <w:rPr>
          <w:color w:val="000000"/>
          <w:szCs w:val="28"/>
        </w:rPr>
        <w:t>ей</w:t>
      </w:r>
      <w:r>
        <w:rPr>
          <w:color w:val="000000"/>
          <w:szCs w:val="28"/>
        </w:rPr>
        <w:t xml:space="preserve"> ТОР</w:t>
      </w:r>
      <w:r w:rsidRPr="00A47C98">
        <w:rPr>
          <w:color w:val="000000"/>
          <w:szCs w:val="28"/>
        </w:rPr>
        <w:t xml:space="preserve"> за осуществлением резидентом </w:t>
      </w:r>
      <w:r>
        <w:rPr>
          <w:color w:val="000000"/>
          <w:szCs w:val="28"/>
        </w:rPr>
        <w:t xml:space="preserve">ТОР </w:t>
      </w:r>
      <w:r w:rsidRPr="00A47C98">
        <w:rPr>
          <w:color w:val="000000"/>
          <w:szCs w:val="28"/>
        </w:rPr>
        <w:t>лесовосстановления</w:t>
      </w:r>
      <w:r>
        <w:rPr>
          <w:color w:val="000000"/>
          <w:szCs w:val="28"/>
        </w:rPr>
        <w:t xml:space="preserve"> (</w:t>
      </w:r>
      <w:r w:rsidRPr="00A47C98">
        <w:rPr>
          <w:color w:val="000000"/>
          <w:szCs w:val="28"/>
        </w:rPr>
        <w:t>лесоразведения</w:t>
      </w:r>
      <w:r>
        <w:rPr>
          <w:color w:val="000000"/>
          <w:szCs w:val="28"/>
        </w:rPr>
        <w:t>)</w:t>
      </w:r>
      <w:r w:rsidRPr="00A47C98">
        <w:rPr>
          <w:color w:val="000000"/>
          <w:szCs w:val="28"/>
        </w:rPr>
        <w:t>.</w:t>
      </w:r>
    </w:p>
    <w:p w14:paraId="01B63199" w14:textId="4D444AB2" w:rsidR="003B60D0" w:rsidRDefault="003B60D0" w:rsidP="00EB144C">
      <w:pPr>
        <w:ind w:firstLine="709"/>
        <w:rPr>
          <w:bCs/>
          <w:color w:val="000000"/>
          <w:szCs w:val="28"/>
          <w:lang w:bidi="ru-RU"/>
        </w:rPr>
      </w:pPr>
      <w:r w:rsidRPr="00A47C98">
        <w:rPr>
          <w:color w:val="000000"/>
          <w:szCs w:val="28"/>
        </w:rPr>
        <w:t xml:space="preserve">Законопроектом предлагается установить для осуществления такого лесовосстановления (лесоразведения) срок, составляющий три года </w:t>
      </w:r>
      <w:r w:rsidRPr="00A47C98">
        <w:rPr>
          <w:bCs/>
          <w:color w:val="000000"/>
          <w:szCs w:val="28"/>
          <w:lang w:bidi="ru-RU"/>
        </w:rPr>
        <w:t>с</w:t>
      </w:r>
      <w:r>
        <w:rPr>
          <w:bCs/>
          <w:color w:val="000000"/>
          <w:szCs w:val="28"/>
          <w:lang w:bidi="ru-RU"/>
        </w:rPr>
        <w:t xml:space="preserve"> даты </w:t>
      </w:r>
      <w:r w:rsidRPr="00860D18">
        <w:rPr>
          <w:bCs/>
          <w:color w:val="000000"/>
          <w:szCs w:val="28"/>
          <w:lang w:bidi="ru-RU"/>
        </w:rPr>
        <w:lastRenderedPageBreak/>
        <w:t xml:space="preserve">начала подготовки земельного участка, связанной с его освобождением </w:t>
      </w:r>
      <w:r w:rsidR="00EB144C">
        <w:rPr>
          <w:bCs/>
          <w:color w:val="000000"/>
          <w:szCs w:val="28"/>
          <w:lang w:bidi="ru-RU"/>
        </w:rPr>
        <w:br/>
      </w:r>
      <w:r w:rsidRPr="00860D18">
        <w:rPr>
          <w:bCs/>
          <w:color w:val="000000"/>
          <w:szCs w:val="28"/>
          <w:lang w:bidi="ru-RU"/>
        </w:rPr>
        <w:t>от деревьев и иных насаждений для целей реализации инвестиционного проекта</w:t>
      </w:r>
      <w:r>
        <w:rPr>
          <w:bCs/>
          <w:color w:val="000000"/>
          <w:szCs w:val="28"/>
          <w:lang w:bidi="ru-RU"/>
        </w:rPr>
        <w:t>.</w:t>
      </w:r>
    </w:p>
    <w:bookmarkEnd w:id="0"/>
    <w:p w14:paraId="1FFD7220" w14:textId="7D511DEE" w:rsidR="003B60D0" w:rsidRPr="00A47C98" w:rsidRDefault="00F938BC" w:rsidP="00EB144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Федеральный закон</w:t>
      </w:r>
      <w:r w:rsidR="003B60D0" w:rsidRPr="00A47C98">
        <w:rPr>
          <w:color w:val="000000"/>
          <w:szCs w:val="28"/>
        </w:rPr>
        <w:t xml:space="preserve"> вступает в силу с 1 </w:t>
      </w:r>
      <w:r w:rsidR="003B60D0">
        <w:rPr>
          <w:color w:val="000000"/>
          <w:szCs w:val="28"/>
        </w:rPr>
        <w:t>сентября</w:t>
      </w:r>
      <w:r w:rsidR="003B60D0" w:rsidRPr="00A47C98">
        <w:rPr>
          <w:color w:val="000000"/>
          <w:szCs w:val="28"/>
        </w:rPr>
        <w:t xml:space="preserve"> </w:t>
      </w:r>
      <w:r w:rsidR="00EB144C">
        <w:rPr>
          <w:color w:val="000000"/>
          <w:szCs w:val="28"/>
        </w:rPr>
        <w:t>2026 г. в соответствии с частью </w:t>
      </w:r>
      <w:r w:rsidR="003B60D0" w:rsidRPr="00A47C98">
        <w:rPr>
          <w:color w:val="000000"/>
          <w:szCs w:val="28"/>
        </w:rPr>
        <w:t xml:space="preserve">1 статьи 3 Федерального закона </w:t>
      </w:r>
      <w:r w:rsidR="00EB144C">
        <w:rPr>
          <w:color w:val="000000"/>
          <w:szCs w:val="28"/>
        </w:rPr>
        <w:t>"</w:t>
      </w:r>
      <w:r w:rsidR="003B60D0" w:rsidRPr="00A47C98">
        <w:rPr>
          <w:color w:val="000000"/>
          <w:szCs w:val="28"/>
        </w:rPr>
        <w:t>Об обязательных требованиях в</w:t>
      </w:r>
      <w:r w:rsidR="008176FE">
        <w:rPr>
          <w:color w:val="000000"/>
          <w:szCs w:val="28"/>
        </w:rPr>
        <w:t> </w:t>
      </w:r>
      <w:r w:rsidR="003B60D0" w:rsidRPr="00A47C98">
        <w:rPr>
          <w:color w:val="000000"/>
          <w:szCs w:val="28"/>
        </w:rPr>
        <w:t>Российской Федерации</w:t>
      </w:r>
      <w:r w:rsidR="00EB144C">
        <w:rPr>
          <w:color w:val="000000"/>
          <w:szCs w:val="28"/>
        </w:rPr>
        <w:t>"</w:t>
      </w:r>
      <w:r w:rsidR="003B60D0" w:rsidRPr="00A47C98">
        <w:rPr>
          <w:color w:val="000000"/>
          <w:szCs w:val="28"/>
        </w:rPr>
        <w:t xml:space="preserve"> в связи с наличием</w:t>
      </w:r>
      <w:r w:rsidR="008176FE">
        <w:rPr>
          <w:color w:val="000000"/>
          <w:szCs w:val="28"/>
        </w:rPr>
        <w:t xml:space="preserve"> </w:t>
      </w:r>
      <w:r w:rsidR="003B60D0" w:rsidRPr="00A47C98">
        <w:rPr>
          <w:color w:val="000000"/>
          <w:szCs w:val="28"/>
        </w:rPr>
        <w:t xml:space="preserve">в законопроекте требований, которые связаны с осуществлением предпринимательской и иной экономической деятельности и оценка соблюдения которых осуществляется </w:t>
      </w:r>
      <w:r w:rsidR="009336C4">
        <w:rPr>
          <w:color w:val="000000"/>
          <w:szCs w:val="28"/>
        </w:rPr>
        <w:t xml:space="preserve">                    </w:t>
      </w:r>
      <w:r w:rsidR="003B60D0" w:rsidRPr="00A47C98">
        <w:rPr>
          <w:color w:val="000000"/>
          <w:szCs w:val="28"/>
        </w:rPr>
        <w:t xml:space="preserve">в рамках государственного контроля (надзора), привлечения </w:t>
      </w:r>
      <w:r w:rsidR="009336C4">
        <w:rPr>
          <w:color w:val="000000"/>
          <w:szCs w:val="28"/>
        </w:rPr>
        <w:t xml:space="preserve">                                            </w:t>
      </w:r>
      <w:r w:rsidR="003B60D0" w:rsidRPr="00A47C98">
        <w:rPr>
          <w:color w:val="000000"/>
          <w:szCs w:val="28"/>
        </w:rPr>
        <w:t>к административной ответственности, информации</w:t>
      </w:r>
      <w:r w:rsidR="008176FE">
        <w:rPr>
          <w:color w:val="000000"/>
          <w:szCs w:val="28"/>
        </w:rPr>
        <w:t xml:space="preserve"> </w:t>
      </w:r>
      <w:r w:rsidR="003B60D0" w:rsidRPr="00A47C98">
        <w:rPr>
          <w:color w:val="000000"/>
          <w:szCs w:val="28"/>
        </w:rPr>
        <w:t>о предполагаемой ответственности за нарушение обязательных требований</w:t>
      </w:r>
      <w:r w:rsidR="008176FE">
        <w:rPr>
          <w:color w:val="000000"/>
          <w:szCs w:val="28"/>
        </w:rPr>
        <w:t xml:space="preserve"> </w:t>
      </w:r>
      <w:r w:rsidR="003B60D0" w:rsidRPr="00A47C98">
        <w:rPr>
          <w:color w:val="000000"/>
          <w:szCs w:val="28"/>
        </w:rPr>
        <w:t xml:space="preserve">или последствиях </w:t>
      </w:r>
      <w:r w:rsidR="009336C4">
        <w:rPr>
          <w:color w:val="000000"/>
          <w:szCs w:val="28"/>
        </w:rPr>
        <w:t xml:space="preserve">                       </w:t>
      </w:r>
      <w:r w:rsidR="003B60D0" w:rsidRPr="00A47C98">
        <w:rPr>
          <w:color w:val="000000"/>
          <w:szCs w:val="28"/>
        </w:rPr>
        <w:t>их несоблюдения и в связи с необходимостью разработки</w:t>
      </w:r>
      <w:r w:rsidR="008176FE">
        <w:rPr>
          <w:color w:val="000000"/>
          <w:szCs w:val="28"/>
        </w:rPr>
        <w:t xml:space="preserve"> </w:t>
      </w:r>
      <w:r w:rsidR="003B60D0" w:rsidRPr="00A47C98">
        <w:rPr>
          <w:color w:val="000000"/>
          <w:szCs w:val="28"/>
        </w:rPr>
        <w:t>и утверждения формы отчета об осуществлении таких рубок, срока и порядка его направления резидентами ТОР в управляющую компанию ТОР.</w:t>
      </w:r>
    </w:p>
    <w:p w14:paraId="590FE80D" w14:textId="3A6C6800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В законопроекте отсутствуют требования, которые связаны с осуществлением предпринимательской и иной экономической деятельности и оценка соблюдения которых осуществляется в рамках муниципального контроля, предоставления лицензий и иных разрешений, аккредитации, оценки соответствия продукции, иных форм оценки и экспертизы, информация о соответствующем виде государственного контроля (надзора), виде разрешительной деятельности.</w:t>
      </w:r>
    </w:p>
    <w:p w14:paraId="52461DED" w14:textId="4B1EDC57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Распространение положений законопроекта на правоотношения, возникшие до дня вступления </w:t>
      </w:r>
      <w:r w:rsidR="00F938BC">
        <w:rPr>
          <w:color w:val="000000"/>
          <w:szCs w:val="28"/>
        </w:rPr>
        <w:t xml:space="preserve">Федерального закона </w:t>
      </w:r>
      <w:bookmarkStart w:id="1" w:name="_GoBack"/>
      <w:bookmarkEnd w:id="1"/>
      <w:r w:rsidRPr="00A47C98">
        <w:rPr>
          <w:color w:val="000000"/>
          <w:szCs w:val="28"/>
        </w:rPr>
        <w:t>в силу, обус</w:t>
      </w:r>
      <w:r w:rsidR="00EB144C">
        <w:rPr>
          <w:color w:val="000000"/>
          <w:szCs w:val="28"/>
        </w:rPr>
        <w:t>ловлено тем, что согласно части </w:t>
      </w:r>
      <w:r w:rsidRPr="00A47C98">
        <w:rPr>
          <w:color w:val="000000"/>
          <w:szCs w:val="28"/>
        </w:rPr>
        <w:t>4 статьи</w:t>
      </w:r>
      <w:r w:rsidR="00EB144C">
        <w:rPr>
          <w:color w:val="000000"/>
          <w:szCs w:val="28"/>
        </w:rPr>
        <w:t> </w:t>
      </w:r>
      <w:r w:rsidRPr="00A47C98">
        <w:rPr>
          <w:color w:val="000000"/>
          <w:szCs w:val="28"/>
        </w:rPr>
        <w:t xml:space="preserve">4 </w:t>
      </w:r>
      <w:r w:rsidR="00886BD7">
        <w:rPr>
          <w:color w:val="000000"/>
          <w:szCs w:val="28"/>
        </w:rPr>
        <w:t>Федерального з</w:t>
      </w:r>
      <w:r w:rsidRPr="00A47C98">
        <w:rPr>
          <w:color w:val="000000"/>
          <w:szCs w:val="28"/>
        </w:rPr>
        <w:t>акона  положения частей 3</w:t>
      </w:r>
      <w:r w:rsidR="008176FE">
        <w:rPr>
          <w:color w:val="000000"/>
          <w:szCs w:val="28"/>
        </w:rPr>
        <w:t xml:space="preserve"> </w:t>
      </w:r>
      <w:r w:rsidR="00EB144C">
        <w:rPr>
          <w:color w:val="000000"/>
          <w:szCs w:val="28"/>
        </w:rPr>
        <w:t>-</w:t>
      </w:r>
      <w:r w:rsidR="008176FE">
        <w:rPr>
          <w:color w:val="000000"/>
          <w:szCs w:val="28"/>
        </w:rPr>
        <w:t xml:space="preserve"> </w:t>
      </w:r>
      <w:r w:rsidRPr="00A47C98">
        <w:rPr>
          <w:color w:val="000000"/>
          <w:szCs w:val="28"/>
        </w:rPr>
        <w:t>5, 7 и 8 статьи 63</w:t>
      </w:r>
      <w:r w:rsidRPr="00A47C98">
        <w:rPr>
          <w:color w:val="000000"/>
          <w:szCs w:val="28"/>
          <w:vertAlign w:val="superscript"/>
        </w:rPr>
        <w:t>1</w:t>
      </w:r>
      <w:r w:rsidRPr="00A47C98">
        <w:rPr>
          <w:color w:val="000000"/>
          <w:szCs w:val="28"/>
        </w:rPr>
        <w:t xml:space="preserve"> К</w:t>
      </w:r>
      <w:r w:rsidR="00886BD7">
        <w:rPr>
          <w:color w:val="000000"/>
          <w:szCs w:val="28"/>
        </w:rPr>
        <w:t>одекса</w:t>
      </w:r>
      <w:r w:rsidRPr="00A47C98">
        <w:rPr>
          <w:color w:val="000000"/>
          <w:szCs w:val="28"/>
        </w:rPr>
        <w:t xml:space="preserve"> распространяются на правоотношения, возникшие до дня вступления в силу </w:t>
      </w:r>
      <w:r w:rsidR="00886BD7">
        <w:rPr>
          <w:color w:val="000000"/>
          <w:szCs w:val="28"/>
        </w:rPr>
        <w:t>Федерального з</w:t>
      </w:r>
      <w:r w:rsidRPr="00A47C98">
        <w:rPr>
          <w:color w:val="000000"/>
          <w:szCs w:val="28"/>
        </w:rPr>
        <w:t xml:space="preserve">акона. </w:t>
      </w:r>
    </w:p>
    <w:p w14:paraId="66F6F9D1" w14:textId="6329D78F" w:rsidR="003B60D0" w:rsidRPr="00A47C98" w:rsidRDefault="003B60D0" w:rsidP="00EB144C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Реализация предусмотренных законопроектом положений не окажет влияния на достижение целей государственных программ Российской Федерации.</w:t>
      </w:r>
    </w:p>
    <w:p w14:paraId="2BDAB645" w14:textId="77777777" w:rsidR="003B60D0" w:rsidRPr="00A47C98" w:rsidRDefault="003B60D0" w:rsidP="00EB144C">
      <w:pPr>
        <w:ind w:firstLine="709"/>
        <w:rPr>
          <w:b/>
          <w:szCs w:val="28"/>
        </w:rPr>
      </w:pPr>
      <w:r w:rsidRPr="00A47C98">
        <w:rPr>
          <w:color w:val="000000"/>
          <w:szCs w:val="28"/>
        </w:rP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sectPr w:rsidR="003B60D0" w:rsidRPr="00A47C98" w:rsidSect="00EB144C">
      <w:headerReference w:type="default" r:id="rId9"/>
      <w:pgSz w:w="11900" w:h="16840" w:code="9"/>
      <w:pgMar w:top="1418" w:right="737" w:bottom="1418" w:left="1418" w:header="709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CCFDEA" w14:textId="77777777" w:rsidR="00CE3B16" w:rsidRDefault="00CE3B16">
      <w:r>
        <w:separator/>
      </w:r>
    </w:p>
  </w:endnote>
  <w:endnote w:type="continuationSeparator" w:id="0">
    <w:p w14:paraId="6E16F932" w14:textId="77777777" w:rsidR="00CE3B16" w:rsidRDefault="00CE3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58B6E" w14:textId="77777777" w:rsidR="00CE3B16" w:rsidRDefault="00CE3B16">
      <w:r>
        <w:separator/>
      </w:r>
    </w:p>
  </w:footnote>
  <w:footnote w:type="continuationSeparator" w:id="0">
    <w:p w14:paraId="043683DC" w14:textId="77777777" w:rsidR="00CE3B16" w:rsidRDefault="00CE3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556947"/>
      <w:docPartObj>
        <w:docPartGallery w:val="Page Numbers (Top of Page)"/>
        <w:docPartUnique/>
      </w:docPartObj>
    </w:sdtPr>
    <w:sdtEndPr>
      <w:rPr>
        <w:szCs w:val="28"/>
      </w:rPr>
    </w:sdtEndPr>
    <w:sdtContent>
      <w:p w14:paraId="200D57B1" w14:textId="77777777" w:rsidR="00A46687" w:rsidRPr="00EF4D92" w:rsidRDefault="00A46687">
        <w:pPr>
          <w:pStyle w:val="a3"/>
          <w:jc w:val="center"/>
          <w:rPr>
            <w:szCs w:val="28"/>
          </w:rPr>
        </w:pPr>
        <w:r w:rsidRPr="00EF4D92">
          <w:rPr>
            <w:szCs w:val="28"/>
          </w:rPr>
          <w:fldChar w:fldCharType="begin"/>
        </w:r>
        <w:r w:rsidRPr="00EF4D92">
          <w:rPr>
            <w:szCs w:val="28"/>
          </w:rPr>
          <w:instrText>PAGE   \* MERGEFORMAT</w:instrText>
        </w:r>
        <w:r w:rsidRPr="00EF4D92">
          <w:rPr>
            <w:szCs w:val="28"/>
          </w:rPr>
          <w:fldChar w:fldCharType="separate"/>
        </w:r>
        <w:r w:rsidR="00F938BC">
          <w:rPr>
            <w:noProof/>
            <w:szCs w:val="28"/>
          </w:rPr>
          <w:t>3</w:t>
        </w:r>
        <w:r w:rsidRPr="00EF4D92">
          <w:rPr>
            <w:szCs w:val="28"/>
          </w:rPr>
          <w:fldChar w:fldCharType="end"/>
        </w:r>
      </w:p>
    </w:sdtContent>
  </w:sdt>
  <w:p w14:paraId="3AE9D5E7" w14:textId="77777777" w:rsidR="00A46687" w:rsidRDefault="00A466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376E8C"/>
    <w:multiLevelType w:val="hybridMultilevel"/>
    <w:tmpl w:val="6ABC28F4"/>
    <w:lvl w:ilvl="0" w:tplc="0E5E9A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524"/>
    <w:rsid w:val="000074A0"/>
    <w:rsid w:val="000074DC"/>
    <w:rsid w:val="000075E2"/>
    <w:rsid w:val="000128AF"/>
    <w:rsid w:val="000218B5"/>
    <w:rsid w:val="00024C3E"/>
    <w:rsid w:val="00025CAC"/>
    <w:rsid w:val="00026E6E"/>
    <w:rsid w:val="00031604"/>
    <w:rsid w:val="00035DE6"/>
    <w:rsid w:val="00036F57"/>
    <w:rsid w:val="00037A27"/>
    <w:rsid w:val="00042124"/>
    <w:rsid w:val="00042FE6"/>
    <w:rsid w:val="000437B1"/>
    <w:rsid w:val="00043876"/>
    <w:rsid w:val="000455EE"/>
    <w:rsid w:val="00051F3E"/>
    <w:rsid w:val="00053A16"/>
    <w:rsid w:val="00062A31"/>
    <w:rsid w:val="00064A22"/>
    <w:rsid w:val="000735CC"/>
    <w:rsid w:val="00073705"/>
    <w:rsid w:val="00080DA4"/>
    <w:rsid w:val="0008475D"/>
    <w:rsid w:val="00084848"/>
    <w:rsid w:val="00086CDB"/>
    <w:rsid w:val="00091170"/>
    <w:rsid w:val="000923CC"/>
    <w:rsid w:val="000932AB"/>
    <w:rsid w:val="0009376C"/>
    <w:rsid w:val="00094C84"/>
    <w:rsid w:val="000A2E48"/>
    <w:rsid w:val="000A6591"/>
    <w:rsid w:val="000B1924"/>
    <w:rsid w:val="000B1EA6"/>
    <w:rsid w:val="000B35F1"/>
    <w:rsid w:val="000B488E"/>
    <w:rsid w:val="000B619E"/>
    <w:rsid w:val="000C0E41"/>
    <w:rsid w:val="000C25FD"/>
    <w:rsid w:val="000C3A10"/>
    <w:rsid w:val="000C3F07"/>
    <w:rsid w:val="000C4DB9"/>
    <w:rsid w:val="000C6361"/>
    <w:rsid w:val="000D4CF4"/>
    <w:rsid w:val="000D76E4"/>
    <w:rsid w:val="000D7C6C"/>
    <w:rsid w:val="000E75E3"/>
    <w:rsid w:val="000F074C"/>
    <w:rsid w:val="000F1DEF"/>
    <w:rsid w:val="000F2B26"/>
    <w:rsid w:val="000F3A12"/>
    <w:rsid w:val="000F3FC5"/>
    <w:rsid w:val="000F6E42"/>
    <w:rsid w:val="000F7B98"/>
    <w:rsid w:val="00102409"/>
    <w:rsid w:val="00102B2A"/>
    <w:rsid w:val="001032AD"/>
    <w:rsid w:val="001050B1"/>
    <w:rsid w:val="00111AD1"/>
    <w:rsid w:val="0011214B"/>
    <w:rsid w:val="001125BA"/>
    <w:rsid w:val="0011493E"/>
    <w:rsid w:val="00115BAE"/>
    <w:rsid w:val="001227E8"/>
    <w:rsid w:val="001246C8"/>
    <w:rsid w:val="00126670"/>
    <w:rsid w:val="00130DDF"/>
    <w:rsid w:val="00133A2F"/>
    <w:rsid w:val="001344F8"/>
    <w:rsid w:val="00134525"/>
    <w:rsid w:val="00135647"/>
    <w:rsid w:val="00137A16"/>
    <w:rsid w:val="00140F4C"/>
    <w:rsid w:val="00141D95"/>
    <w:rsid w:val="00143294"/>
    <w:rsid w:val="00147192"/>
    <w:rsid w:val="00152276"/>
    <w:rsid w:val="0015439D"/>
    <w:rsid w:val="00154B96"/>
    <w:rsid w:val="001560E0"/>
    <w:rsid w:val="00163B9B"/>
    <w:rsid w:val="00164AD3"/>
    <w:rsid w:val="00164AEC"/>
    <w:rsid w:val="00165BD3"/>
    <w:rsid w:val="001666D3"/>
    <w:rsid w:val="001667EF"/>
    <w:rsid w:val="00167417"/>
    <w:rsid w:val="00171FD4"/>
    <w:rsid w:val="001729B3"/>
    <w:rsid w:val="00181FF9"/>
    <w:rsid w:val="00182354"/>
    <w:rsid w:val="00182AD9"/>
    <w:rsid w:val="00184547"/>
    <w:rsid w:val="0018459A"/>
    <w:rsid w:val="00184DBB"/>
    <w:rsid w:val="00184F36"/>
    <w:rsid w:val="00184FFD"/>
    <w:rsid w:val="00185F46"/>
    <w:rsid w:val="0018654A"/>
    <w:rsid w:val="0018705C"/>
    <w:rsid w:val="00192164"/>
    <w:rsid w:val="00192A49"/>
    <w:rsid w:val="00192A9C"/>
    <w:rsid w:val="00192B90"/>
    <w:rsid w:val="0019416A"/>
    <w:rsid w:val="001958BE"/>
    <w:rsid w:val="00195F06"/>
    <w:rsid w:val="001A1CB0"/>
    <w:rsid w:val="001A22E8"/>
    <w:rsid w:val="001A2CFC"/>
    <w:rsid w:val="001A4A86"/>
    <w:rsid w:val="001A67C6"/>
    <w:rsid w:val="001A68BF"/>
    <w:rsid w:val="001A773D"/>
    <w:rsid w:val="001B1AFB"/>
    <w:rsid w:val="001B3F0D"/>
    <w:rsid w:val="001C174E"/>
    <w:rsid w:val="001C2A82"/>
    <w:rsid w:val="001C343B"/>
    <w:rsid w:val="001C4853"/>
    <w:rsid w:val="001C7CE9"/>
    <w:rsid w:val="001D09FA"/>
    <w:rsid w:val="001D2A6F"/>
    <w:rsid w:val="001D2AC6"/>
    <w:rsid w:val="001D7C6F"/>
    <w:rsid w:val="001D7EC3"/>
    <w:rsid w:val="001E0D83"/>
    <w:rsid w:val="001E20FC"/>
    <w:rsid w:val="001E29E4"/>
    <w:rsid w:val="001E3685"/>
    <w:rsid w:val="001E48DD"/>
    <w:rsid w:val="001E4D32"/>
    <w:rsid w:val="001E5EDD"/>
    <w:rsid w:val="001F1ED3"/>
    <w:rsid w:val="001F2226"/>
    <w:rsid w:val="001F3634"/>
    <w:rsid w:val="001F44C6"/>
    <w:rsid w:val="001F481F"/>
    <w:rsid w:val="002011E7"/>
    <w:rsid w:val="002030ED"/>
    <w:rsid w:val="00203765"/>
    <w:rsid w:val="00204FAF"/>
    <w:rsid w:val="0020573A"/>
    <w:rsid w:val="00205FDD"/>
    <w:rsid w:val="00206483"/>
    <w:rsid w:val="00211DB5"/>
    <w:rsid w:val="002138D3"/>
    <w:rsid w:val="00213989"/>
    <w:rsid w:val="00221105"/>
    <w:rsid w:val="0022142B"/>
    <w:rsid w:val="002221C7"/>
    <w:rsid w:val="00223512"/>
    <w:rsid w:val="00223F19"/>
    <w:rsid w:val="002252E7"/>
    <w:rsid w:val="00226291"/>
    <w:rsid w:val="00226B93"/>
    <w:rsid w:val="002349A8"/>
    <w:rsid w:val="00235768"/>
    <w:rsid w:val="00237E63"/>
    <w:rsid w:val="00243335"/>
    <w:rsid w:val="0024413F"/>
    <w:rsid w:val="00244F8F"/>
    <w:rsid w:val="00245937"/>
    <w:rsid w:val="0024691A"/>
    <w:rsid w:val="00247B4C"/>
    <w:rsid w:val="00250F5D"/>
    <w:rsid w:val="00254EE1"/>
    <w:rsid w:val="002663AA"/>
    <w:rsid w:val="0026729A"/>
    <w:rsid w:val="00275077"/>
    <w:rsid w:val="0027517E"/>
    <w:rsid w:val="002778DB"/>
    <w:rsid w:val="0028468F"/>
    <w:rsid w:val="0028590C"/>
    <w:rsid w:val="00285FA8"/>
    <w:rsid w:val="0029418D"/>
    <w:rsid w:val="0029527A"/>
    <w:rsid w:val="00296159"/>
    <w:rsid w:val="00297975"/>
    <w:rsid w:val="002A04C8"/>
    <w:rsid w:val="002A23A8"/>
    <w:rsid w:val="002A7F4F"/>
    <w:rsid w:val="002B03BF"/>
    <w:rsid w:val="002B05F8"/>
    <w:rsid w:val="002B10C0"/>
    <w:rsid w:val="002B27DD"/>
    <w:rsid w:val="002B4C17"/>
    <w:rsid w:val="002B7226"/>
    <w:rsid w:val="002B78F6"/>
    <w:rsid w:val="002B7D48"/>
    <w:rsid w:val="002B7F27"/>
    <w:rsid w:val="002C1300"/>
    <w:rsid w:val="002C29D0"/>
    <w:rsid w:val="002C2DF4"/>
    <w:rsid w:val="002C69A6"/>
    <w:rsid w:val="002D3C8E"/>
    <w:rsid w:val="002D3FB7"/>
    <w:rsid w:val="002D7C91"/>
    <w:rsid w:val="002F2FE3"/>
    <w:rsid w:val="002F36E3"/>
    <w:rsid w:val="002F4D9E"/>
    <w:rsid w:val="002F4F05"/>
    <w:rsid w:val="002F519F"/>
    <w:rsid w:val="002F6542"/>
    <w:rsid w:val="00301812"/>
    <w:rsid w:val="00302225"/>
    <w:rsid w:val="00302926"/>
    <w:rsid w:val="003036C5"/>
    <w:rsid w:val="00304B0C"/>
    <w:rsid w:val="00306BC8"/>
    <w:rsid w:val="003071F5"/>
    <w:rsid w:val="003103A7"/>
    <w:rsid w:val="00310D79"/>
    <w:rsid w:val="003147C7"/>
    <w:rsid w:val="003149CE"/>
    <w:rsid w:val="003151FB"/>
    <w:rsid w:val="00315591"/>
    <w:rsid w:val="00315D38"/>
    <w:rsid w:val="003160A5"/>
    <w:rsid w:val="003177A1"/>
    <w:rsid w:val="003178FE"/>
    <w:rsid w:val="00317D0E"/>
    <w:rsid w:val="00320E2F"/>
    <w:rsid w:val="003222E9"/>
    <w:rsid w:val="003236BD"/>
    <w:rsid w:val="0032602F"/>
    <w:rsid w:val="00327D4D"/>
    <w:rsid w:val="0033101D"/>
    <w:rsid w:val="00332BC4"/>
    <w:rsid w:val="00333D78"/>
    <w:rsid w:val="00336D58"/>
    <w:rsid w:val="00337037"/>
    <w:rsid w:val="003461A2"/>
    <w:rsid w:val="003514DD"/>
    <w:rsid w:val="003644B4"/>
    <w:rsid w:val="00364872"/>
    <w:rsid w:val="0036724E"/>
    <w:rsid w:val="003779F8"/>
    <w:rsid w:val="003817E3"/>
    <w:rsid w:val="00383061"/>
    <w:rsid w:val="00385000"/>
    <w:rsid w:val="00385757"/>
    <w:rsid w:val="003858D9"/>
    <w:rsid w:val="003867AB"/>
    <w:rsid w:val="00387CD9"/>
    <w:rsid w:val="00391EAA"/>
    <w:rsid w:val="00392341"/>
    <w:rsid w:val="0039455F"/>
    <w:rsid w:val="00397A14"/>
    <w:rsid w:val="00397F28"/>
    <w:rsid w:val="003A1662"/>
    <w:rsid w:val="003A197B"/>
    <w:rsid w:val="003A1D49"/>
    <w:rsid w:val="003A6CA9"/>
    <w:rsid w:val="003B5F1B"/>
    <w:rsid w:val="003B60D0"/>
    <w:rsid w:val="003B72E3"/>
    <w:rsid w:val="003B739A"/>
    <w:rsid w:val="003B73F6"/>
    <w:rsid w:val="003B791D"/>
    <w:rsid w:val="003B7D1D"/>
    <w:rsid w:val="003C390C"/>
    <w:rsid w:val="003C48C9"/>
    <w:rsid w:val="003C51F6"/>
    <w:rsid w:val="003C6B21"/>
    <w:rsid w:val="003C6BE0"/>
    <w:rsid w:val="003C7458"/>
    <w:rsid w:val="003D1554"/>
    <w:rsid w:val="003D50A2"/>
    <w:rsid w:val="003D5D9A"/>
    <w:rsid w:val="003E2133"/>
    <w:rsid w:val="003E2721"/>
    <w:rsid w:val="003E2994"/>
    <w:rsid w:val="003F3985"/>
    <w:rsid w:val="003F74A2"/>
    <w:rsid w:val="004049F1"/>
    <w:rsid w:val="0040560B"/>
    <w:rsid w:val="0041138C"/>
    <w:rsid w:val="004169A8"/>
    <w:rsid w:val="00421519"/>
    <w:rsid w:val="00425367"/>
    <w:rsid w:val="00427221"/>
    <w:rsid w:val="0043005E"/>
    <w:rsid w:val="00430418"/>
    <w:rsid w:val="00432730"/>
    <w:rsid w:val="00432E5F"/>
    <w:rsid w:val="00435A3C"/>
    <w:rsid w:val="00437EEE"/>
    <w:rsid w:val="0044287D"/>
    <w:rsid w:val="0044580B"/>
    <w:rsid w:val="004461A8"/>
    <w:rsid w:val="00446C35"/>
    <w:rsid w:val="00446FE5"/>
    <w:rsid w:val="00447378"/>
    <w:rsid w:val="00452B86"/>
    <w:rsid w:val="00454029"/>
    <w:rsid w:val="004552FA"/>
    <w:rsid w:val="00455EB5"/>
    <w:rsid w:val="00460957"/>
    <w:rsid w:val="004617CE"/>
    <w:rsid w:val="0047270A"/>
    <w:rsid w:val="004731FB"/>
    <w:rsid w:val="00473836"/>
    <w:rsid w:val="00473DBA"/>
    <w:rsid w:val="0047411A"/>
    <w:rsid w:val="00475FD7"/>
    <w:rsid w:val="00477351"/>
    <w:rsid w:val="0047799E"/>
    <w:rsid w:val="00477D13"/>
    <w:rsid w:val="00480561"/>
    <w:rsid w:val="004811FC"/>
    <w:rsid w:val="00487DB6"/>
    <w:rsid w:val="00487E7D"/>
    <w:rsid w:val="00491190"/>
    <w:rsid w:val="0049358B"/>
    <w:rsid w:val="00494214"/>
    <w:rsid w:val="004A16A4"/>
    <w:rsid w:val="004A5E6B"/>
    <w:rsid w:val="004A7BF1"/>
    <w:rsid w:val="004B03F2"/>
    <w:rsid w:val="004B1064"/>
    <w:rsid w:val="004B3A34"/>
    <w:rsid w:val="004B4EAA"/>
    <w:rsid w:val="004C57B5"/>
    <w:rsid w:val="004C5ADF"/>
    <w:rsid w:val="004D024F"/>
    <w:rsid w:val="004D45AD"/>
    <w:rsid w:val="004D5B02"/>
    <w:rsid w:val="004D5F55"/>
    <w:rsid w:val="004D696D"/>
    <w:rsid w:val="004E16AA"/>
    <w:rsid w:val="004E37F3"/>
    <w:rsid w:val="004E3FDE"/>
    <w:rsid w:val="004E4D87"/>
    <w:rsid w:val="004E76BB"/>
    <w:rsid w:val="004F269C"/>
    <w:rsid w:val="004F3902"/>
    <w:rsid w:val="004F3BFC"/>
    <w:rsid w:val="00500382"/>
    <w:rsid w:val="00501890"/>
    <w:rsid w:val="00501D2C"/>
    <w:rsid w:val="00502F28"/>
    <w:rsid w:val="00504543"/>
    <w:rsid w:val="00505721"/>
    <w:rsid w:val="0050684A"/>
    <w:rsid w:val="00514EB1"/>
    <w:rsid w:val="00520AD3"/>
    <w:rsid w:val="00523E72"/>
    <w:rsid w:val="00525973"/>
    <w:rsid w:val="005359C3"/>
    <w:rsid w:val="00541804"/>
    <w:rsid w:val="00541F02"/>
    <w:rsid w:val="005434A4"/>
    <w:rsid w:val="00545AE3"/>
    <w:rsid w:val="00547466"/>
    <w:rsid w:val="005527D3"/>
    <w:rsid w:val="00553401"/>
    <w:rsid w:val="00554D5B"/>
    <w:rsid w:val="00555484"/>
    <w:rsid w:val="00563536"/>
    <w:rsid w:val="0056656D"/>
    <w:rsid w:val="00570CC8"/>
    <w:rsid w:val="00571354"/>
    <w:rsid w:val="00571CB4"/>
    <w:rsid w:val="0057284A"/>
    <w:rsid w:val="00577B05"/>
    <w:rsid w:val="00581185"/>
    <w:rsid w:val="005811BA"/>
    <w:rsid w:val="00581B74"/>
    <w:rsid w:val="00582AAF"/>
    <w:rsid w:val="00590148"/>
    <w:rsid w:val="00590A5C"/>
    <w:rsid w:val="00597E41"/>
    <w:rsid w:val="005A0A3E"/>
    <w:rsid w:val="005A133E"/>
    <w:rsid w:val="005A1A2D"/>
    <w:rsid w:val="005A23D1"/>
    <w:rsid w:val="005A44BE"/>
    <w:rsid w:val="005A7474"/>
    <w:rsid w:val="005A7FB0"/>
    <w:rsid w:val="005B6BA9"/>
    <w:rsid w:val="005B71C9"/>
    <w:rsid w:val="005C0037"/>
    <w:rsid w:val="005C2AFA"/>
    <w:rsid w:val="005D2601"/>
    <w:rsid w:val="005D27C3"/>
    <w:rsid w:val="005D29DB"/>
    <w:rsid w:val="005D3958"/>
    <w:rsid w:val="005E1090"/>
    <w:rsid w:val="005E3054"/>
    <w:rsid w:val="005E4C1B"/>
    <w:rsid w:val="005E73CF"/>
    <w:rsid w:val="005F0141"/>
    <w:rsid w:val="005F29D3"/>
    <w:rsid w:val="005F4DC8"/>
    <w:rsid w:val="005F66AE"/>
    <w:rsid w:val="005F7DF2"/>
    <w:rsid w:val="006008B7"/>
    <w:rsid w:val="006019EF"/>
    <w:rsid w:val="00604FD8"/>
    <w:rsid w:val="00605B40"/>
    <w:rsid w:val="006120E1"/>
    <w:rsid w:val="00616903"/>
    <w:rsid w:val="00617F13"/>
    <w:rsid w:val="006204F6"/>
    <w:rsid w:val="00620E79"/>
    <w:rsid w:val="00626FE6"/>
    <w:rsid w:val="006308CF"/>
    <w:rsid w:val="00632DF9"/>
    <w:rsid w:val="00641325"/>
    <w:rsid w:val="006429B6"/>
    <w:rsid w:val="00643934"/>
    <w:rsid w:val="006453B4"/>
    <w:rsid w:val="006464B8"/>
    <w:rsid w:val="006505B8"/>
    <w:rsid w:val="00656211"/>
    <w:rsid w:val="00656768"/>
    <w:rsid w:val="006567C7"/>
    <w:rsid w:val="006619CE"/>
    <w:rsid w:val="00663D7A"/>
    <w:rsid w:val="00663FFB"/>
    <w:rsid w:val="00666EF7"/>
    <w:rsid w:val="0066790D"/>
    <w:rsid w:val="0067129C"/>
    <w:rsid w:val="00673C4B"/>
    <w:rsid w:val="00674B3F"/>
    <w:rsid w:val="00680C8E"/>
    <w:rsid w:val="006825B3"/>
    <w:rsid w:val="006841D1"/>
    <w:rsid w:val="00686DF4"/>
    <w:rsid w:val="0069037E"/>
    <w:rsid w:val="00692188"/>
    <w:rsid w:val="0069610C"/>
    <w:rsid w:val="00696E28"/>
    <w:rsid w:val="00697D92"/>
    <w:rsid w:val="006A137E"/>
    <w:rsid w:val="006A1CAF"/>
    <w:rsid w:val="006A1E3B"/>
    <w:rsid w:val="006A2EDC"/>
    <w:rsid w:val="006A2FA9"/>
    <w:rsid w:val="006A3CD2"/>
    <w:rsid w:val="006A50CB"/>
    <w:rsid w:val="006B1435"/>
    <w:rsid w:val="006B184A"/>
    <w:rsid w:val="006C2349"/>
    <w:rsid w:val="006C274A"/>
    <w:rsid w:val="006C2A17"/>
    <w:rsid w:val="006C3B06"/>
    <w:rsid w:val="006D2591"/>
    <w:rsid w:val="006D3F8A"/>
    <w:rsid w:val="006D5803"/>
    <w:rsid w:val="006E0B2E"/>
    <w:rsid w:val="006E1476"/>
    <w:rsid w:val="006E3555"/>
    <w:rsid w:val="006E39D4"/>
    <w:rsid w:val="006E4906"/>
    <w:rsid w:val="006E660F"/>
    <w:rsid w:val="006E710A"/>
    <w:rsid w:val="006E710F"/>
    <w:rsid w:val="006E77A5"/>
    <w:rsid w:val="006E7AE8"/>
    <w:rsid w:val="006F0650"/>
    <w:rsid w:val="006F10DC"/>
    <w:rsid w:val="006F116A"/>
    <w:rsid w:val="006F366F"/>
    <w:rsid w:val="006F5A90"/>
    <w:rsid w:val="00701AD7"/>
    <w:rsid w:val="0070253E"/>
    <w:rsid w:val="0070456A"/>
    <w:rsid w:val="00706226"/>
    <w:rsid w:val="007066DC"/>
    <w:rsid w:val="0071160C"/>
    <w:rsid w:val="00711D84"/>
    <w:rsid w:val="00712622"/>
    <w:rsid w:val="007130C9"/>
    <w:rsid w:val="0071404B"/>
    <w:rsid w:val="00721663"/>
    <w:rsid w:val="00723AA8"/>
    <w:rsid w:val="0073240E"/>
    <w:rsid w:val="00733F52"/>
    <w:rsid w:val="00735F1B"/>
    <w:rsid w:val="007375B9"/>
    <w:rsid w:val="00744076"/>
    <w:rsid w:val="00745375"/>
    <w:rsid w:val="00750FDC"/>
    <w:rsid w:val="007648EA"/>
    <w:rsid w:val="00766881"/>
    <w:rsid w:val="00767395"/>
    <w:rsid w:val="0076766E"/>
    <w:rsid w:val="00773753"/>
    <w:rsid w:val="00777915"/>
    <w:rsid w:val="007836B5"/>
    <w:rsid w:val="00783911"/>
    <w:rsid w:val="00784CD5"/>
    <w:rsid w:val="0078585C"/>
    <w:rsid w:val="007860DC"/>
    <w:rsid w:val="007934B4"/>
    <w:rsid w:val="00793D94"/>
    <w:rsid w:val="0079498D"/>
    <w:rsid w:val="0079646D"/>
    <w:rsid w:val="007A02CC"/>
    <w:rsid w:val="007A109E"/>
    <w:rsid w:val="007A49C2"/>
    <w:rsid w:val="007A4B66"/>
    <w:rsid w:val="007B0499"/>
    <w:rsid w:val="007B35F0"/>
    <w:rsid w:val="007B3765"/>
    <w:rsid w:val="007B63D3"/>
    <w:rsid w:val="007C11FA"/>
    <w:rsid w:val="007C3315"/>
    <w:rsid w:val="007C3726"/>
    <w:rsid w:val="007C57BE"/>
    <w:rsid w:val="007C59F3"/>
    <w:rsid w:val="007C5B74"/>
    <w:rsid w:val="007C70A9"/>
    <w:rsid w:val="007D26A7"/>
    <w:rsid w:val="007D75D1"/>
    <w:rsid w:val="007E264F"/>
    <w:rsid w:val="007E57D0"/>
    <w:rsid w:val="007E6464"/>
    <w:rsid w:val="007F02CC"/>
    <w:rsid w:val="007F1CD0"/>
    <w:rsid w:val="007F5A31"/>
    <w:rsid w:val="007F6D2A"/>
    <w:rsid w:val="007F7455"/>
    <w:rsid w:val="00804C48"/>
    <w:rsid w:val="0080594A"/>
    <w:rsid w:val="00807821"/>
    <w:rsid w:val="00811233"/>
    <w:rsid w:val="0081362E"/>
    <w:rsid w:val="00814FC8"/>
    <w:rsid w:val="00815131"/>
    <w:rsid w:val="0081562E"/>
    <w:rsid w:val="00815B24"/>
    <w:rsid w:val="008174D1"/>
    <w:rsid w:val="008176FE"/>
    <w:rsid w:val="00821686"/>
    <w:rsid w:val="0082331B"/>
    <w:rsid w:val="0082501D"/>
    <w:rsid w:val="008251B4"/>
    <w:rsid w:val="00825B5D"/>
    <w:rsid w:val="00831577"/>
    <w:rsid w:val="00831F9F"/>
    <w:rsid w:val="0083684E"/>
    <w:rsid w:val="00843A4B"/>
    <w:rsid w:val="00843C63"/>
    <w:rsid w:val="008451FB"/>
    <w:rsid w:val="0084551E"/>
    <w:rsid w:val="00845741"/>
    <w:rsid w:val="00850197"/>
    <w:rsid w:val="0085075F"/>
    <w:rsid w:val="00850D67"/>
    <w:rsid w:val="00852FAE"/>
    <w:rsid w:val="008547ED"/>
    <w:rsid w:val="00857386"/>
    <w:rsid w:val="00860395"/>
    <w:rsid w:val="00867CCC"/>
    <w:rsid w:val="0087226E"/>
    <w:rsid w:val="00873866"/>
    <w:rsid w:val="0087527A"/>
    <w:rsid w:val="008779EE"/>
    <w:rsid w:val="008802FD"/>
    <w:rsid w:val="00882D14"/>
    <w:rsid w:val="00882D63"/>
    <w:rsid w:val="00883438"/>
    <w:rsid w:val="00883F0B"/>
    <w:rsid w:val="00884157"/>
    <w:rsid w:val="00886BD7"/>
    <w:rsid w:val="0088762F"/>
    <w:rsid w:val="008923BB"/>
    <w:rsid w:val="00892ADD"/>
    <w:rsid w:val="00893FC1"/>
    <w:rsid w:val="00894A48"/>
    <w:rsid w:val="008A01B6"/>
    <w:rsid w:val="008A0D8D"/>
    <w:rsid w:val="008A32FB"/>
    <w:rsid w:val="008A44F4"/>
    <w:rsid w:val="008A4524"/>
    <w:rsid w:val="008A76FD"/>
    <w:rsid w:val="008B3189"/>
    <w:rsid w:val="008B45DF"/>
    <w:rsid w:val="008B5062"/>
    <w:rsid w:val="008B787B"/>
    <w:rsid w:val="008C3BEF"/>
    <w:rsid w:val="008C4B4F"/>
    <w:rsid w:val="008D082C"/>
    <w:rsid w:val="008D6115"/>
    <w:rsid w:val="008D7476"/>
    <w:rsid w:val="008D7FB6"/>
    <w:rsid w:val="008E5084"/>
    <w:rsid w:val="008E52E9"/>
    <w:rsid w:val="008E6001"/>
    <w:rsid w:val="008E61D6"/>
    <w:rsid w:val="008F3CA5"/>
    <w:rsid w:val="009007D9"/>
    <w:rsid w:val="00903561"/>
    <w:rsid w:val="00904C8E"/>
    <w:rsid w:val="009051BF"/>
    <w:rsid w:val="00905433"/>
    <w:rsid w:val="009118A0"/>
    <w:rsid w:val="00912A54"/>
    <w:rsid w:val="00914E89"/>
    <w:rsid w:val="0092013B"/>
    <w:rsid w:val="00921332"/>
    <w:rsid w:val="00921B17"/>
    <w:rsid w:val="0092353F"/>
    <w:rsid w:val="00924C3E"/>
    <w:rsid w:val="009264F4"/>
    <w:rsid w:val="00926E02"/>
    <w:rsid w:val="009336C4"/>
    <w:rsid w:val="00943DBC"/>
    <w:rsid w:val="009461CB"/>
    <w:rsid w:val="00946849"/>
    <w:rsid w:val="00946FDA"/>
    <w:rsid w:val="00950F41"/>
    <w:rsid w:val="00951E66"/>
    <w:rsid w:val="009542AB"/>
    <w:rsid w:val="009552EE"/>
    <w:rsid w:val="009558CD"/>
    <w:rsid w:val="009618A6"/>
    <w:rsid w:val="00961FD3"/>
    <w:rsid w:val="00962542"/>
    <w:rsid w:val="00962D23"/>
    <w:rsid w:val="009644BA"/>
    <w:rsid w:val="00973F2B"/>
    <w:rsid w:val="00976F71"/>
    <w:rsid w:val="009818F9"/>
    <w:rsid w:val="009827B1"/>
    <w:rsid w:val="009856F2"/>
    <w:rsid w:val="00990C54"/>
    <w:rsid w:val="0099159F"/>
    <w:rsid w:val="009918F7"/>
    <w:rsid w:val="00992633"/>
    <w:rsid w:val="0099344F"/>
    <w:rsid w:val="0099497B"/>
    <w:rsid w:val="00995DA6"/>
    <w:rsid w:val="009A4E9A"/>
    <w:rsid w:val="009A7B4F"/>
    <w:rsid w:val="009B2846"/>
    <w:rsid w:val="009B56A3"/>
    <w:rsid w:val="009B5AA5"/>
    <w:rsid w:val="009B5B14"/>
    <w:rsid w:val="009B7043"/>
    <w:rsid w:val="009B77DD"/>
    <w:rsid w:val="009C2DC4"/>
    <w:rsid w:val="009C3C62"/>
    <w:rsid w:val="009C3FD5"/>
    <w:rsid w:val="009C77AE"/>
    <w:rsid w:val="009D1052"/>
    <w:rsid w:val="009D29F5"/>
    <w:rsid w:val="009D461A"/>
    <w:rsid w:val="009D78BF"/>
    <w:rsid w:val="009E0763"/>
    <w:rsid w:val="009E2514"/>
    <w:rsid w:val="009E330A"/>
    <w:rsid w:val="009E54C8"/>
    <w:rsid w:val="009E5A29"/>
    <w:rsid w:val="009E698F"/>
    <w:rsid w:val="009F0A81"/>
    <w:rsid w:val="009F0FCB"/>
    <w:rsid w:val="009F1018"/>
    <w:rsid w:val="009F1057"/>
    <w:rsid w:val="009F1B40"/>
    <w:rsid w:val="009F2760"/>
    <w:rsid w:val="009F3250"/>
    <w:rsid w:val="009F3CC3"/>
    <w:rsid w:val="009F4649"/>
    <w:rsid w:val="009F5D95"/>
    <w:rsid w:val="009F6B73"/>
    <w:rsid w:val="009F7026"/>
    <w:rsid w:val="00A034BF"/>
    <w:rsid w:val="00A0476A"/>
    <w:rsid w:val="00A061FF"/>
    <w:rsid w:val="00A10714"/>
    <w:rsid w:val="00A10A10"/>
    <w:rsid w:val="00A113F6"/>
    <w:rsid w:val="00A11488"/>
    <w:rsid w:val="00A125CE"/>
    <w:rsid w:val="00A13A97"/>
    <w:rsid w:val="00A14949"/>
    <w:rsid w:val="00A21399"/>
    <w:rsid w:val="00A21CC8"/>
    <w:rsid w:val="00A25C63"/>
    <w:rsid w:val="00A26BDE"/>
    <w:rsid w:val="00A275CC"/>
    <w:rsid w:val="00A310D7"/>
    <w:rsid w:val="00A31646"/>
    <w:rsid w:val="00A4066D"/>
    <w:rsid w:val="00A40F16"/>
    <w:rsid w:val="00A41E7D"/>
    <w:rsid w:val="00A45B81"/>
    <w:rsid w:val="00A46676"/>
    <w:rsid w:val="00A46687"/>
    <w:rsid w:val="00A474B7"/>
    <w:rsid w:val="00A47A0D"/>
    <w:rsid w:val="00A47F17"/>
    <w:rsid w:val="00A509E2"/>
    <w:rsid w:val="00A52239"/>
    <w:rsid w:val="00A5538F"/>
    <w:rsid w:val="00A55BD3"/>
    <w:rsid w:val="00A612B8"/>
    <w:rsid w:val="00A619BC"/>
    <w:rsid w:val="00A63B36"/>
    <w:rsid w:val="00A65CDA"/>
    <w:rsid w:val="00A66B33"/>
    <w:rsid w:val="00A67680"/>
    <w:rsid w:val="00A72E0D"/>
    <w:rsid w:val="00A75799"/>
    <w:rsid w:val="00A82D67"/>
    <w:rsid w:val="00A830DC"/>
    <w:rsid w:val="00A83EEA"/>
    <w:rsid w:val="00A87F36"/>
    <w:rsid w:val="00A90146"/>
    <w:rsid w:val="00A90ECA"/>
    <w:rsid w:val="00A91C14"/>
    <w:rsid w:val="00A97C3A"/>
    <w:rsid w:val="00A97CA1"/>
    <w:rsid w:val="00AA2BBB"/>
    <w:rsid w:val="00AA4D98"/>
    <w:rsid w:val="00AA51BC"/>
    <w:rsid w:val="00AB0122"/>
    <w:rsid w:val="00AB4004"/>
    <w:rsid w:val="00AC0596"/>
    <w:rsid w:val="00AC60FB"/>
    <w:rsid w:val="00AC686E"/>
    <w:rsid w:val="00AC78F1"/>
    <w:rsid w:val="00AD19C1"/>
    <w:rsid w:val="00AD4ABD"/>
    <w:rsid w:val="00AD7611"/>
    <w:rsid w:val="00AE0481"/>
    <w:rsid w:val="00AE3DEB"/>
    <w:rsid w:val="00AE4B58"/>
    <w:rsid w:val="00AE5A01"/>
    <w:rsid w:val="00AE5ED0"/>
    <w:rsid w:val="00AE7C7C"/>
    <w:rsid w:val="00AF71C5"/>
    <w:rsid w:val="00AF7EEF"/>
    <w:rsid w:val="00B017E8"/>
    <w:rsid w:val="00B01BE4"/>
    <w:rsid w:val="00B02B1E"/>
    <w:rsid w:val="00B030B6"/>
    <w:rsid w:val="00B05C87"/>
    <w:rsid w:val="00B05DA1"/>
    <w:rsid w:val="00B06B4D"/>
    <w:rsid w:val="00B10825"/>
    <w:rsid w:val="00B120E3"/>
    <w:rsid w:val="00B132D6"/>
    <w:rsid w:val="00B21400"/>
    <w:rsid w:val="00B24EB1"/>
    <w:rsid w:val="00B2597F"/>
    <w:rsid w:val="00B25BB3"/>
    <w:rsid w:val="00B30360"/>
    <w:rsid w:val="00B308B8"/>
    <w:rsid w:val="00B32C03"/>
    <w:rsid w:val="00B36056"/>
    <w:rsid w:val="00B37277"/>
    <w:rsid w:val="00B379A2"/>
    <w:rsid w:val="00B41AA1"/>
    <w:rsid w:val="00B429B4"/>
    <w:rsid w:val="00B44235"/>
    <w:rsid w:val="00B45ECB"/>
    <w:rsid w:val="00B47065"/>
    <w:rsid w:val="00B50665"/>
    <w:rsid w:val="00B50D81"/>
    <w:rsid w:val="00B5157F"/>
    <w:rsid w:val="00B529CD"/>
    <w:rsid w:val="00B55607"/>
    <w:rsid w:val="00B6009B"/>
    <w:rsid w:val="00B63CCA"/>
    <w:rsid w:val="00B644BD"/>
    <w:rsid w:val="00B67332"/>
    <w:rsid w:val="00B73626"/>
    <w:rsid w:val="00B73D6B"/>
    <w:rsid w:val="00B76975"/>
    <w:rsid w:val="00B813CD"/>
    <w:rsid w:val="00B81DAB"/>
    <w:rsid w:val="00B85E90"/>
    <w:rsid w:val="00B90091"/>
    <w:rsid w:val="00B947C6"/>
    <w:rsid w:val="00B94F4D"/>
    <w:rsid w:val="00B96A68"/>
    <w:rsid w:val="00BA09AE"/>
    <w:rsid w:val="00BA21EE"/>
    <w:rsid w:val="00BA6D17"/>
    <w:rsid w:val="00BA6D97"/>
    <w:rsid w:val="00BB236F"/>
    <w:rsid w:val="00BB26BC"/>
    <w:rsid w:val="00BC4BCD"/>
    <w:rsid w:val="00BC4F35"/>
    <w:rsid w:val="00BD0599"/>
    <w:rsid w:val="00BD1DD9"/>
    <w:rsid w:val="00BD377A"/>
    <w:rsid w:val="00BD6092"/>
    <w:rsid w:val="00BE0C45"/>
    <w:rsid w:val="00BE4321"/>
    <w:rsid w:val="00BE59F8"/>
    <w:rsid w:val="00BE5BE3"/>
    <w:rsid w:val="00BE6FA5"/>
    <w:rsid w:val="00BF1F14"/>
    <w:rsid w:val="00BF31F2"/>
    <w:rsid w:val="00BF4517"/>
    <w:rsid w:val="00C02573"/>
    <w:rsid w:val="00C03CAF"/>
    <w:rsid w:val="00C0413B"/>
    <w:rsid w:val="00C052E6"/>
    <w:rsid w:val="00C06773"/>
    <w:rsid w:val="00C06A63"/>
    <w:rsid w:val="00C07147"/>
    <w:rsid w:val="00C11639"/>
    <w:rsid w:val="00C15C7A"/>
    <w:rsid w:val="00C16838"/>
    <w:rsid w:val="00C174E6"/>
    <w:rsid w:val="00C20E42"/>
    <w:rsid w:val="00C21807"/>
    <w:rsid w:val="00C21A75"/>
    <w:rsid w:val="00C2345E"/>
    <w:rsid w:val="00C24C6E"/>
    <w:rsid w:val="00C24F64"/>
    <w:rsid w:val="00C269FB"/>
    <w:rsid w:val="00C40F9A"/>
    <w:rsid w:val="00C4217D"/>
    <w:rsid w:val="00C4650F"/>
    <w:rsid w:val="00C47B1F"/>
    <w:rsid w:val="00C514BB"/>
    <w:rsid w:val="00C51C19"/>
    <w:rsid w:val="00C53459"/>
    <w:rsid w:val="00C53560"/>
    <w:rsid w:val="00C55596"/>
    <w:rsid w:val="00C56146"/>
    <w:rsid w:val="00C578D1"/>
    <w:rsid w:val="00C643DF"/>
    <w:rsid w:val="00C6529D"/>
    <w:rsid w:val="00C66C0F"/>
    <w:rsid w:val="00C6754F"/>
    <w:rsid w:val="00C72469"/>
    <w:rsid w:val="00C72A5D"/>
    <w:rsid w:val="00C732B0"/>
    <w:rsid w:val="00C75CB7"/>
    <w:rsid w:val="00C77695"/>
    <w:rsid w:val="00C80373"/>
    <w:rsid w:val="00C822D6"/>
    <w:rsid w:val="00C83BFE"/>
    <w:rsid w:val="00C87F30"/>
    <w:rsid w:val="00C91DBC"/>
    <w:rsid w:val="00C92962"/>
    <w:rsid w:val="00C94054"/>
    <w:rsid w:val="00CA289B"/>
    <w:rsid w:val="00CA2E12"/>
    <w:rsid w:val="00CA325E"/>
    <w:rsid w:val="00CA4406"/>
    <w:rsid w:val="00CA6350"/>
    <w:rsid w:val="00CA6CFF"/>
    <w:rsid w:val="00CB06B7"/>
    <w:rsid w:val="00CB0BA9"/>
    <w:rsid w:val="00CB2AB2"/>
    <w:rsid w:val="00CB67A3"/>
    <w:rsid w:val="00CB76A6"/>
    <w:rsid w:val="00CC065E"/>
    <w:rsid w:val="00CC0EE9"/>
    <w:rsid w:val="00CC0FB8"/>
    <w:rsid w:val="00CC1440"/>
    <w:rsid w:val="00CC30FA"/>
    <w:rsid w:val="00CD39AF"/>
    <w:rsid w:val="00CD709E"/>
    <w:rsid w:val="00CE3B16"/>
    <w:rsid w:val="00CE3C00"/>
    <w:rsid w:val="00CE7BA2"/>
    <w:rsid w:val="00CF0A4E"/>
    <w:rsid w:val="00CF188E"/>
    <w:rsid w:val="00CF6058"/>
    <w:rsid w:val="00CF7710"/>
    <w:rsid w:val="00D0151D"/>
    <w:rsid w:val="00D03223"/>
    <w:rsid w:val="00D0442C"/>
    <w:rsid w:val="00D04648"/>
    <w:rsid w:val="00D12FA8"/>
    <w:rsid w:val="00D1314E"/>
    <w:rsid w:val="00D156DA"/>
    <w:rsid w:val="00D16740"/>
    <w:rsid w:val="00D21FDD"/>
    <w:rsid w:val="00D227EE"/>
    <w:rsid w:val="00D22919"/>
    <w:rsid w:val="00D2385A"/>
    <w:rsid w:val="00D244B6"/>
    <w:rsid w:val="00D257A8"/>
    <w:rsid w:val="00D25F78"/>
    <w:rsid w:val="00D2647A"/>
    <w:rsid w:val="00D265E6"/>
    <w:rsid w:val="00D27E13"/>
    <w:rsid w:val="00D30003"/>
    <w:rsid w:val="00D3031E"/>
    <w:rsid w:val="00D30A66"/>
    <w:rsid w:val="00D317A2"/>
    <w:rsid w:val="00D31B22"/>
    <w:rsid w:val="00D32069"/>
    <w:rsid w:val="00D33CF9"/>
    <w:rsid w:val="00D34B63"/>
    <w:rsid w:val="00D34B98"/>
    <w:rsid w:val="00D40DB3"/>
    <w:rsid w:val="00D41B25"/>
    <w:rsid w:val="00D41CE5"/>
    <w:rsid w:val="00D42625"/>
    <w:rsid w:val="00D43377"/>
    <w:rsid w:val="00D47743"/>
    <w:rsid w:val="00D478A0"/>
    <w:rsid w:val="00D52985"/>
    <w:rsid w:val="00D52A05"/>
    <w:rsid w:val="00D53B91"/>
    <w:rsid w:val="00D56881"/>
    <w:rsid w:val="00D63CAA"/>
    <w:rsid w:val="00D67B53"/>
    <w:rsid w:val="00D755E4"/>
    <w:rsid w:val="00D75AB5"/>
    <w:rsid w:val="00D817A1"/>
    <w:rsid w:val="00D83D4A"/>
    <w:rsid w:val="00D8663B"/>
    <w:rsid w:val="00D86B04"/>
    <w:rsid w:val="00D879F5"/>
    <w:rsid w:val="00D9004A"/>
    <w:rsid w:val="00D90F69"/>
    <w:rsid w:val="00D91488"/>
    <w:rsid w:val="00D93B90"/>
    <w:rsid w:val="00D94248"/>
    <w:rsid w:val="00D96437"/>
    <w:rsid w:val="00D96B63"/>
    <w:rsid w:val="00D96FE0"/>
    <w:rsid w:val="00DA011C"/>
    <w:rsid w:val="00DA20DC"/>
    <w:rsid w:val="00DA249D"/>
    <w:rsid w:val="00DA279A"/>
    <w:rsid w:val="00DA3F7D"/>
    <w:rsid w:val="00DA426C"/>
    <w:rsid w:val="00DA46BA"/>
    <w:rsid w:val="00DA6D59"/>
    <w:rsid w:val="00DA74F2"/>
    <w:rsid w:val="00DA78B9"/>
    <w:rsid w:val="00DB26D9"/>
    <w:rsid w:val="00DB2F44"/>
    <w:rsid w:val="00DB41A4"/>
    <w:rsid w:val="00DB58CE"/>
    <w:rsid w:val="00DC396B"/>
    <w:rsid w:val="00DC6B52"/>
    <w:rsid w:val="00DD0D62"/>
    <w:rsid w:val="00DD302F"/>
    <w:rsid w:val="00DD585D"/>
    <w:rsid w:val="00DD6553"/>
    <w:rsid w:val="00DE1ADE"/>
    <w:rsid w:val="00DE32E0"/>
    <w:rsid w:val="00DE5406"/>
    <w:rsid w:val="00DE6468"/>
    <w:rsid w:val="00DE68D3"/>
    <w:rsid w:val="00DF0077"/>
    <w:rsid w:val="00DF7EF5"/>
    <w:rsid w:val="00E00B8E"/>
    <w:rsid w:val="00E01917"/>
    <w:rsid w:val="00E028FB"/>
    <w:rsid w:val="00E04E3B"/>
    <w:rsid w:val="00E060E9"/>
    <w:rsid w:val="00E10CEA"/>
    <w:rsid w:val="00E125D6"/>
    <w:rsid w:val="00E132C5"/>
    <w:rsid w:val="00E178DF"/>
    <w:rsid w:val="00E204D1"/>
    <w:rsid w:val="00E21102"/>
    <w:rsid w:val="00E273D7"/>
    <w:rsid w:val="00E27BD6"/>
    <w:rsid w:val="00E30E4C"/>
    <w:rsid w:val="00E30FDC"/>
    <w:rsid w:val="00E317CD"/>
    <w:rsid w:val="00E33BAF"/>
    <w:rsid w:val="00E3596E"/>
    <w:rsid w:val="00E43CAF"/>
    <w:rsid w:val="00E47E93"/>
    <w:rsid w:val="00E529B9"/>
    <w:rsid w:val="00E53427"/>
    <w:rsid w:val="00E536B6"/>
    <w:rsid w:val="00E537F1"/>
    <w:rsid w:val="00E560DA"/>
    <w:rsid w:val="00E62B3E"/>
    <w:rsid w:val="00E632F1"/>
    <w:rsid w:val="00E64691"/>
    <w:rsid w:val="00E702ED"/>
    <w:rsid w:val="00E71756"/>
    <w:rsid w:val="00E71929"/>
    <w:rsid w:val="00E72B7E"/>
    <w:rsid w:val="00E73838"/>
    <w:rsid w:val="00E73B18"/>
    <w:rsid w:val="00E77B78"/>
    <w:rsid w:val="00E8003A"/>
    <w:rsid w:val="00E80FC3"/>
    <w:rsid w:val="00E817E5"/>
    <w:rsid w:val="00E86A2D"/>
    <w:rsid w:val="00E9390B"/>
    <w:rsid w:val="00EA0591"/>
    <w:rsid w:val="00EA2AA4"/>
    <w:rsid w:val="00EA6A00"/>
    <w:rsid w:val="00EA6B94"/>
    <w:rsid w:val="00EB0491"/>
    <w:rsid w:val="00EB144C"/>
    <w:rsid w:val="00EB365E"/>
    <w:rsid w:val="00EB3B0D"/>
    <w:rsid w:val="00EB6B8C"/>
    <w:rsid w:val="00EC4F7A"/>
    <w:rsid w:val="00EC6496"/>
    <w:rsid w:val="00ED00C5"/>
    <w:rsid w:val="00ED1825"/>
    <w:rsid w:val="00ED352F"/>
    <w:rsid w:val="00ED418C"/>
    <w:rsid w:val="00ED468F"/>
    <w:rsid w:val="00ED5E08"/>
    <w:rsid w:val="00EE07A8"/>
    <w:rsid w:val="00EE3451"/>
    <w:rsid w:val="00EE6A78"/>
    <w:rsid w:val="00EF0602"/>
    <w:rsid w:val="00EF605E"/>
    <w:rsid w:val="00EF7F33"/>
    <w:rsid w:val="00F02628"/>
    <w:rsid w:val="00F055E3"/>
    <w:rsid w:val="00F10271"/>
    <w:rsid w:val="00F12082"/>
    <w:rsid w:val="00F13749"/>
    <w:rsid w:val="00F145C8"/>
    <w:rsid w:val="00F14E87"/>
    <w:rsid w:val="00F1625B"/>
    <w:rsid w:val="00F21484"/>
    <w:rsid w:val="00F21F08"/>
    <w:rsid w:val="00F24FFA"/>
    <w:rsid w:val="00F30233"/>
    <w:rsid w:val="00F40715"/>
    <w:rsid w:val="00F41539"/>
    <w:rsid w:val="00F41888"/>
    <w:rsid w:val="00F41F0F"/>
    <w:rsid w:val="00F42481"/>
    <w:rsid w:val="00F43EA4"/>
    <w:rsid w:val="00F43F2D"/>
    <w:rsid w:val="00F46EA5"/>
    <w:rsid w:val="00F477A5"/>
    <w:rsid w:val="00F5012C"/>
    <w:rsid w:val="00F50A9A"/>
    <w:rsid w:val="00F5202C"/>
    <w:rsid w:val="00F539A3"/>
    <w:rsid w:val="00F546F7"/>
    <w:rsid w:val="00F5719F"/>
    <w:rsid w:val="00F573A5"/>
    <w:rsid w:val="00F57E52"/>
    <w:rsid w:val="00F602D1"/>
    <w:rsid w:val="00F61500"/>
    <w:rsid w:val="00F67117"/>
    <w:rsid w:val="00F70BE6"/>
    <w:rsid w:val="00F7118A"/>
    <w:rsid w:val="00F7219E"/>
    <w:rsid w:val="00F82EB4"/>
    <w:rsid w:val="00F8427C"/>
    <w:rsid w:val="00F862D6"/>
    <w:rsid w:val="00F9124A"/>
    <w:rsid w:val="00F938BC"/>
    <w:rsid w:val="00FA062C"/>
    <w:rsid w:val="00FA5FB1"/>
    <w:rsid w:val="00FB3665"/>
    <w:rsid w:val="00FB58D2"/>
    <w:rsid w:val="00FB5C21"/>
    <w:rsid w:val="00FB68DA"/>
    <w:rsid w:val="00FC1EF4"/>
    <w:rsid w:val="00FC23D1"/>
    <w:rsid w:val="00FC41FA"/>
    <w:rsid w:val="00FD107E"/>
    <w:rsid w:val="00FD3AC2"/>
    <w:rsid w:val="00FD5F68"/>
    <w:rsid w:val="00FD6329"/>
    <w:rsid w:val="00FD673E"/>
    <w:rsid w:val="00FE1C83"/>
    <w:rsid w:val="00FE2382"/>
    <w:rsid w:val="00FE5A6E"/>
    <w:rsid w:val="00FF084A"/>
    <w:rsid w:val="00FF25E9"/>
    <w:rsid w:val="00FF3F58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008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91D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297975"/>
    <w:pPr>
      <w:keepNext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C5A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C5A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647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2647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2647A"/>
  </w:style>
  <w:style w:type="paragraph" w:styleId="a8">
    <w:name w:val="Balloon Text"/>
    <w:basedOn w:val="a"/>
    <w:link w:val="a9"/>
    <w:rsid w:val="00D26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D2647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30233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7B0499"/>
    <w:pPr>
      <w:ind w:left="720"/>
      <w:contextualSpacing/>
    </w:pPr>
  </w:style>
  <w:style w:type="paragraph" w:customStyle="1" w:styleId="ConsPlusNormal">
    <w:name w:val="ConsPlusNormal"/>
    <w:rsid w:val="004E76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24F64"/>
    <w:rPr>
      <w:rFonts w:ascii="Times New Roman" w:hAnsi="Times New Roman"/>
      <w:sz w:val="28"/>
    </w:rPr>
  </w:style>
  <w:style w:type="table" w:styleId="ab">
    <w:name w:val="Table Grid"/>
    <w:basedOn w:val="a1"/>
    <w:rsid w:val="00C83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97975"/>
    <w:rPr>
      <w:rFonts w:ascii="Arial" w:hAnsi="Arial" w:cs="Arial"/>
      <w:b/>
      <w:bCs/>
      <w:sz w:val="26"/>
      <w:szCs w:val="26"/>
    </w:rPr>
  </w:style>
  <w:style w:type="character" w:styleId="ac">
    <w:name w:val="Placeholder Text"/>
    <w:basedOn w:val="a0"/>
    <w:uiPriority w:val="99"/>
    <w:semiHidden/>
    <w:rsid w:val="00F602D1"/>
    <w:rPr>
      <w:color w:val="808080"/>
    </w:rPr>
  </w:style>
  <w:style w:type="character" w:customStyle="1" w:styleId="FontStyle18">
    <w:name w:val="Font Style18"/>
    <w:basedOn w:val="a0"/>
    <w:uiPriority w:val="99"/>
    <w:rsid w:val="003D50A2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0"/>
    <w:semiHidden/>
    <w:unhideWhenUsed/>
    <w:rsid w:val="00A4066D"/>
    <w:rPr>
      <w:sz w:val="16"/>
      <w:szCs w:val="16"/>
    </w:rPr>
  </w:style>
  <w:style w:type="paragraph" w:styleId="ae">
    <w:name w:val="annotation text"/>
    <w:basedOn w:val="a"/>
    <w:link w:val="af"/>
    <w:unhideWhenUsed/>
    <w:rsid w:val="00A4066D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rsid w:val="00A4066D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sid w:val="00A4066D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A4066D"/>
    <w:rPr>
      <w:rFonts w:ascii="Times New Roman" w:hAnsi="Times New Roman"/>
      <w:b/>
      <w:bCs/>
    </w:rPr>
  </w:style>
  <w:style w:type="character" w:styleId="af2">
    <w:name w:val="Hyperlink"/>
    <w:basedOn w:val="a0"/>
    <w:unhideWhenUsed/>
    <w:rsid w:val="003461A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1A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3B791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C5ADF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4C5AD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af4">
    <w:name w:val="Body Text"/>
    <w:basedOn w:val="a"/>
    <w:link w:val="af5"/>
    <w:rsid w:val="004C5ADF"/>
    <w:pPr>
      <w:spacing w:after="120" w:line="240" w:lineRule="auto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4C5ADF"/>
    <w:rPr>
      <w:rFonts w:ascii="Times New Roman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113F6"/>
    <w:pPr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table" w:customStyle="1" w:styleId="11">
    <w:name w:val="Сетка таблицы11"/>
    <w:basedOn w:val="a1"/>
    <w:next w:val="ab"/>
    <w:uiPriority w:val="39"/>
    <w:rsid w:val="00A466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91D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297975"/>
    <w:pPr>
      <w:keepNext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C5A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C5A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647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2647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2647A"/>
  </w:style>
  <w:style w:type="paragraph" w:styleId="a8">
    <w:name w:val="Balloon Text"/>
    <w:basedOn w:val="a"/>
    <w:link w:val="a9"/>
    <w:rsid w:val="00D26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D2647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30233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7B0499"/>
    <w:pPr>
      <w:ind w:left="720"/>
      <w:contextualSpacing/>
    </w:pPr>
  </w:style>
  <w:style w:type="paragraph" w:customStyle="1" w:styleId="ConsPlusNormal">
    <w:name w:val="ConsPlusNormal"/>
    <w:rsid w:val="004E76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24F64"/>
    <w:rPr>
      <w:rFonts w:ascii="Times New Roman" w:hAnsi="Times New Roman"/>
      <w:sz w:val="28"/>
    </w:rPr>
  </w:style>
  <w:style w:type="table" w:styleId="ab">
    <w:name w:val="Table Grid"/>
    <w:basedOn w:val="a1"/>
    <w:rsid w:val="00C83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97975"/>
    <w:rPr>
      <w:rFonts w:ascii="Arial" w:hAnsi="Arial" w:cs="Arial"/>
      <w:b/>
      <w:bCs/>
      <w:sz w:val="26"/>
      <w:szCs w:val="26"/>
    </w:rPr>
  </w:style>
  <w:style w:type="character" w:styleId="ac">
    <w:name w:val="Placeholder Text"/>
    <w:basedOn w:val="a0"/>
    <w:uiPriority w:val="99"/>
    <w:semiHidden/>
    <w:rsid w:val="00F602D1"/>
    <w:rPr>
      <w:color w:val="808080"/>
    </w:rPr>
  </w:style>
  <w:style w:type="character" w:customStyle="1" w:styleId="FontStyle18">
    <w:name w:val="Font Style18"/>
    <w:basedOn w:val="a0"/>
    <w:uiPriority w:val="99"/>
    <w:rsid w:val="003D50A2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0"/>
    <w:semiHidden/>
    <w:unhideWhenUsed/>
    <w:rsid w:val="00A4066D"/>
    <w:rPr>
      <w:sz w:val="16"/>
      <w:szCs w:val="16"/>
    </w:rPr>
  </w:style>
  <w:style w:type="paragraph" w:styleId="ae">
    <w:name w:val="annotation text"/>
    <w:basedOn w:val="a"/>
    <w:link w:val="af"/>
    <w:unhideWhenUsed/>
    <w:rsid w:val="00A4066D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rsid w:val="00A4066D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sid w:val="00A4066D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A4066D"/>
    <w:rPr>
      <w:rFonts w:ascii="Times New Roman" w:hAnsi="Times New Roman"/>
      <w:b/>
      <w:bCs/>
    </w:rPr>
  </w:style>
  <w:style w:type="character" w:styleId="af2">
    <w:name w:val="Hyperlink"/>
    <w:basedOn w:val="a0"/>
    <w:unhideWhenUsed/>
    <w:rsid w:val="003461A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1A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3B791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C5ADF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4C5AD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af4">
    <w:name w:val="Body Text"/>
    <w:basedOn w:val="a"/>
    <w:link w:val="af5"/>
    <w:rsid w:val="004C5ADF"/>
    <w:pPr>
      <w:spacing w:after="120" w:line="240" w:lineRule="auto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4C5ADF"/>
    <w:rPr>
      <w:rFonts w:ascii="Times New Roman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113F6"/>
    <w:pPr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table" w:customStyle="1" w:styleId="11">
    <w:name w:val="Сетка таблицы11"/>
    <w:basedOn w:val="a1"/>
    <w:next w:val="ab"/>
    <w:uiPriority w:val="39"/>
    <w:rsid w:val="00A466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034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30307-65F1-4F94-958B-6686B280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Гоконаева Аэрика Руслановна</dc:creator>
  <cp:lastModifiedBy>admin</cp:lastModifiedBy>
  <cp:revision>4</cp:revision>
  <cp:lastPrinted>2024-09-05T15:06:00Z</cp:lastPrinted>
  <dcterms:created xsi:type="dcterms:W3CDTF">2026-02-19T15:25:00Z</dcterms:created>
  <dcterms:modified xsi:type="dcterms:W3CDTF">2026-02-26T17:45:00Z</dcterms:modified>
</cp:coreProperties>
</file>