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C3456" w14:textId="77777777" w:rsidR="00412088" w:rsidRPr="00F37FB9" w:rsidRDefault="00412088" w:rsidP="00412088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aps/>
          <w:sz w:val="26"/>
          <w:szCs w:val="26"/>
        </w:rPr>
      </w:pPr>
      <w:r w:rsidRPr="00F37FB9">
        <w:rPr>
          <w:rFonts w:ascii="Times New Roman" w:eastAsia="Times New Roman" w:hAnsi="Times New Roman"/>
          <w:b/>
          <w:caps/>
          <w:sz w:val="26"/>
          <w:szCs w:val="26"/>
        </w:rPr>
        <w:t xml:space="preserve">Финансово-экономическое обоснование </w:t>
      </w:r>
    </w:p>
    <w:p w14:paraId="7E509550" w14:textId="7DA42B17" w:rsidR="00412088" w:rsidRPr="00F37FB9" w:rsidRDefault="00412088" w:rsidP="00412088">
      <w:pPr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F37FB9">
        <w:rPr>
          <w:rFonts w:ascii="Times New Roman" w:hAnsi="Times New Roman"/>
          <w:b/>
          <w:sz w:val="26"/>
          <w:szCs w:val="26"/>
        </w:rPr>
        <w:t xml:space="preserve">к проекту федерального закона </w:t>
      </w:r>
      <w:r w:rsidR="00F37FB9" w:rsidRPr="00F37FB9">
        <w:rPr>
          <w:rFonts w:ascii="Times New Roman" w:hAnsi="Times New Roman"/>
          <w:b/>
          <w:sz w:val="26"/>
          <w:szCs w:val="26"/>
        </w:rPr>
        <w:t>«О внесении изменения в Земельный кодекс Российской Федерации»</w:t>
      </w:r>
      <w:r w:rsidRPr="00F37FB9">
        <w:rPr>
          <w:rFonts w:ascii="Times New Roman" w:hAnsi="Times New Roman"/>
          <w:b/>
          <w:sz w:val="26"/>
          <w:szCs w:val="26"/>
        </w:rPr>
        <w:t>»</w:t>
      </w:r>
    </w:p>
    <w:p w14:paraId="747D289A" w14:textId="77777777" w:rsidR="00412088" w:rsidRPr="00F37FB9" w:rsidRDefault="00412088" w:rsidP="00412088">
      <w:pPr>
        <w:pStyle w:val="ConsPlusNormal"/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14:paraId="2FA2B48C" w14:textId="0925807A" w:rsidR="009B1977" w:rsidRPr="00F37FB9" w:rsidRDefault="00412088" w:rsidP="00F37FB9">
      <w:pPr>
        <w:spacing w:line="360" w:lineRule="auto"/>
        <w:ind w:firstLine="709"/>
        <w:jc w:val="both"/>
        <w:rPr>
          <w:sz w:val="26"/>
          <w:szCs w:val="26"/>
        </w:rPr>
      </w:pPr>
      <w:r w:rsidRPr="00F37FB9">
        <w:rPr>
          <w:rFonts w:ascii="Times New Roman" w:hAnsi="Times New Roman"/>
          <w:sz w:val="26"/>
          <w:szCs w:val="26"/>
        </w:rPr>
        <w:t>Реализация федерального закона «</w:t>
      </w:r>
      <w:r w:rsidR="00F37FB9" w:rsidRPr="00F37FB9">
        <w:rPr>
          <w:rFonts w:ascii="Times New Roman" w:hAnsi="Times New Roman"/>
          <w:sz w:val="26"/>
          <w:szCs w:val="26"/>
        </w:rPr>
        <w:t>«О внесении изменения в Земельный кодекс Российской Федерации»</w:t>
      </w:r>
      <w:r w:rsidRPr="00F37FB9">
        <w:rPr>
          <w:rFonts w:ascii="Times New Roman" w:hAnsi="Times New Roman"/>
          <w:sz w:val="26"/>
          <w:szCs w:val="26"/>
        </w:rPr>
        <w:t xml:space="preserve"> не потребует дополнительных расходов федерального бюджета и других бюджетов бюджетной системы Российской Федерации</w:t>
      </w:r>
      <w:r w:rsidR="00F5154F" w:rsidRPr="00F37FB9">
        <w:rPr>
          <w:rFonts w:ascii="Times New Roman" w:hAnsi="Times New Roman"/>
          <w:sz w:val="26"/>
          <w:szCs w:val="26"/>
        </w:rPr>
        <w:t>.</w:t>
      </w:r>
    </w:p>
    <w:sectPr w:rsidR="009B1977" w:rsidRPr="00F37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088"/>
    <w:rsid w:val="00412088"/>
    <w:rsid w:val="0061297E"/>
    <w:rsid w:val="009B1977"/>
    <w:rsid w:val="00EC4440"/>
    <w:rsid w:val="00F37FB9"/>
    <w:rsid w:val="00F5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56E1"/>
  <w15:chartTrackingRefBased/>
  <w15:docId w15:val="{C764854F-9290-4510-80CF-A6C70461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088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20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dimas321119@gmail.com</dc:creator>
  <cp:keywords/>
  <dc:description/>
  <cp:lastModifiedBy>dimas321119@gmail.com</cp:lastModifiedBy>
  <cp:revision>3</cp:revision>
  <dcterms:created xsi:type="dcterms:W3CDTF">2025-11-26T12:19:00Z</dcterms:created>
  <dcterms:modified xsi:type="dcterms:W3CDTF">2025-11-26T13:22:00Z</dcterms:modified>
</cp:coreProperties>
</file>