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29" w:rsidRPr="00DC41A4" w:rsidRDefault="00276D29" w:rsidP="00E06E98">
      <w:pPr>
        <w:spacing w:line="360" w:lineRule="auto"/>
        <w:jc w:val="right"/>
        <w:rPr>
          <w:bCs/>
          <w:sz w:val="28"/>
        </w:rPr>
      </w:pPr>
      <w:r w:rsidRPr="00DC41A4">
        <w:rPr>
          <w:bCs/>
          <w:sz w:val="28"/>
        </w:rPr>
        <w:t> </w:t>
      </w:r>
    </w:p>
    <w:p w:rsidR="00E06E98" w:rsidRPr="004764A3" w:rsidRDefault="00E06E98" w:rsidP="00E06E98">
      <w:pPr>
        <w:shd w:val="clear" w:color="auto" w:fill="FFFFFF" w:themeFill="background1"/>
        <w:tabs>
          <w:tab w:val="center" w:pos="4677"/>
          <w:tab w:val="left" w:pos="6675"/>
        </w:tabs>
        <w:jc w:val="center"/>
        <w:rPr>
          <w:bCs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  <w:sz w:val="20"/>
          <w:szCs w:val="20"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  <w:sz w:val="20"/>
          <w:szCs w:val="20"/>
        </w:rPr>
      </w:pPr>
    </w:p>
    <w:p w:rsidR="00E06E98" w:rsidRPr="004764A3" w:rsidRDefault="00E06E98" w:rsidP="00E06E98">
      <w:pPr>
        <w:shd w:val="clear" w:color="auto" w:fill="FFFFFF" w:themeFill="background1"/>
        <w:spacing w:line="360" w:lineRule="auto"/>
        <w:jc w:val="center"/>
        <w:rPr>
          <w:b/>
          <w:bCs/>
          <w:sz w:val="28"/>
        </w:rPr>
      </w:pPr>
    </w:p>
    <w:p w:rsidR="00E06E98" w:rsidRDefault="00E06E98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31128A" w:rsidRPr="00BB4747" w:rsidRDefault="0031128A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276D29" w:rsidRDefault="00276D29" w:rsidP="00FE12F4">
      <w:pPr>
        <w:tabs>
          <w:tab w:val="left" w:pos="9000"/>
        </w:tabs>
        <w:ind w:right="355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федерального закона </w:t>
      </w:r>
      <w:r w:rsidR="00FE12F4" w:rsidRPr="00FE12F4">
        <w:rPr>
          <w:b/>
          <w:bCs/>
          <w:sz w:val="28"/>
        </w:rPr>
        <w:t xml:space="preserve">№ 1158700-8 </w:t>
      </w:r>
      <w:r w:rsidR="00FE12F4" w:rsidRPr="00FE12F4">
        <w:rPr>
          <w:b/>
          <w:bCs/>
          <w:sz w:val="28"/>
        </w:rPr>
        <w:br/>
        <w:t xml:space="preserve">«О внесении изменений в Федеральный закон </w:t>
      </w:r>
      <w:r w:rsidR="00FE12F4">
        <w:rPr>
          <w:b/>
          <w:bCs/>
          <w:sz w:val="28"/>
        </w:rPr>
        <w:br/>
      </w:r>
      <w:r w:rsidR="00FE12F4" w:rsidRPr="00FE12F4">
        <w:rPr>
          <w:b/>
          <w:bCs/>
          <w:sz w:val="28"/>
        </w:rPr>
        <w:t>«Об экспериментальных правовых режимах в сфере цифровых и технологических инноваций в Российской Федерации»</w:t>
      </w:r>
    </w:p>
    <w:p w:rsidR="00BA6E5A" w:rsidRDefault="00BA6E5A" w:rsidP="00E06E98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3B0365" w:rsidRPr="00FC11BD" w:rsidRDefault="003B0365" w:rsidP="003B0365">
      <w:pPr>
        <w:shd w:val="clear" w:color="auto" w:fill="FFFFFF"/>
        <w:tabs>
          <w:tab w:val="left" w:pos="6427"/>
        </w:tabs>
        <w:ind w:right="-6"/>
        <w:jc w:val="center"/>
        <w:rPr>
          <w:sz w:val="28"/>
        </w:rPr>
      </w:pPr>
      <w:r w:rsidRPr="00FC11BD">
        <w:rPr>
          <w:sz w:val="28"/>
        </w:rPr>
        <w:t>(</w:t>
      </w:r>
      <w:r w:rsidR="00FE12F4" w:rsidRPr="00917456">
        <w:rPr>
          <w:sz w:val="28"/>
          <w:szCs w:val="28"/>
        </w:rPr>
        <w:t>в части установления специального регулирования в рамках экспериментальных правовых режимов</w:t>
      </w:r>
      <w:r w:rsidRPr="00FC11BD">
        <w:rPr>
          <w:sz w:val="28"/>
        </w:rPr>
        <w:t>)</w:t>
      </w:r>
    </w:p>
    <w:p w:rsidR="002B5875" w:rsidRPr="00DB6CED" w:rsidRDefault="002B5875" w:rsidP="00DB6CED">
      <w:pPr>
        <w:jc w:val="center"/>
        <w:rPr>
          <w:bCs/>
          <w:sz w:val="28"/>
        </w:rPr>
      </w:pPr>
    </w:p>
    <w:p w:rsidR="00276D29" w:rsidRDefault="00276D29" w:rsidP="00FE12F4">
      <w:pPr>
        <w:ind w:firstLine="709"/>
        <w:jc w:val="both"/>
        <w:rPr>
          <w:b/>
          <w:bCs/>
          <w:sz w:val="28"/>
        </w:rPr>
      </w:pPr>
      <w:r>
        <w:rPr>
          <w:sz w:val="28"/>
        </w:rPr>
        <w:t>Рассмотрев указанный проект федерального закона и материалы по его доработке</w:t>
      </w:r>
      <w:r>
        <w:rPr>
          <w:i/>
          <w:iCs/>
          <w:sz w:val="28"/>
        </w:rPr>
        <w:t>,</w:t>
      </w:r>
      <w:r>
        <w:rPr>
          <w:b/>
          <w:bCs/>
          <w:sz w:val="28"/>
        </w:rPr>
        <w:t xml:space="preserve"> </w:t>
      </w:r>
      <w:r>
        <w:rPr>
          <w:sz w:val="28"/>
        </w:rPr>
        <w:t xml:space="preserve">Комитет Государственной </w:t>
      </w:r>
      <w:r w:rsidR="00E06E98">
        <w:rPr>
          <w:sz w:val="28"/>
        </w:rPr>
        <w:t xml:space="preserve">Думы по экономической политике </w:t>
      </w:r>
      <w:proofErr w:type="gramStart"/>
      <w:r>
        <w:rPr>
          <w:b/>
          <w:bCs/>
          <w:sz w:val="28"/>
        </w:rPr>
        <w:t>р</w:t>
      </w:r>
      <w:proofErr w:type="gramEnd"/>
      <w:r>
        <w:rPr>
          <w:b/>
          <w:bCs/>
          <w:sz w:val="28"/>
        </w:rPr>
        <w:t> е ш и л:</w:t>
      </w:r>
    </w:p>
    <w:p w:rsidR="00FE12F4" w:rsidRPr="00311383" w:rsidRDefault="00FE12F4" w:rsidP="00FE12F4">
      <w:pPr>
        <w:numPr>
          <w:ilvl w:val="0"/>
          <w:numId w:val="1"/>
        </w:numPr>
        <w:ind w:left="0" w:firstLine="709"/>
        <w:jc w:val="both"/>
        <w:rPr>
          <w:bCs/>
          <w:color w:val="000000"/>
          <w:sz w:val="28"/>
        </w:rPr>
      </w:pPr>
      <w:r w:rsidRPr="00311383">
        <w:rPr>
          <w:color w:val="000000"/>
          <w:sz w:val="28"/>
          <w:szCs w:val="28"/>
        </w:rPr>
        <w:t>Рекомендовать Государственной Думе принять</w:t>
      </w:r>
      <w:r>
        <w:rPr>
          <w:color w:val="000000"/>
          <w:sz w:val="28"/>
          <w:szCs w:val="28"/>
        </w:rPr>
        <w:t xml:space="preserve"> указанный законопроект</w:t>
      </w:r>
      <w:r w:rsidRPr="00311383">
        <w:rPr>
          <w:color w:val="000000"/>
          <w:sz w:val="28"/>
          <w:szCs w:val="28"/>
        </w:rPr>
        <w:t xml:space="preserve"> во втором чтении.</w:t>
      </w:r>
    </w:p>
    <w:p w:rsidR="00FE12F4" w:rsidRDefault="00FE12F4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таблицу поправок № 1, рекомендованных Комитетом Государственной Думы по экономической политике к принятию (приложение № 1).</w:t>
      </w:r>
      <w:bookmarkStart w:id="0" w:name="_GoBack"/>
      <w:bookmarkEnd w:id="0"/>
    </w:p>
    <w:p w:rsidR="00FE12F4" w:rsidRDefault="00FE12F4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таблицу поправок № 2, рекомендованных Комитетом Государственной Думы по экономической политике к отклонению (приложение № 2).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Предложить Совету Государственной Думы включить указанный законопрое</w:t>
      </w:r>
      <w:proofErr w:type="gramStart"/>
      <w:r>
        <w:rPr>
          <w:color w:val="000000"/>
          <w:sz w:val="28"/>
        </w:rPr>
        <w:t>кт в пр</w:t>
      </w:r>
      <w:proofErr w:type="gramEnd"/>
      <w:r>
        <w:rPr>
          <w:color w:val="000000"/>
          <w:sz w:val="28"/>
        </w:rPr>
        <w:t xml:space="preserve">оект порядка работы Государственной Думы </w:t>
      </w:r>
      <w:r w:rsidR="00FC11BD">
        <w:rPr>
          <w:color w:val="000000"/>
          <w:sz w:val="28"/>
        </w:rPr>
        <w:br/>
      </w:r>
      <w:r w:rsidR="00E94B25" w:rsidRPr="000246E5">
        <w:rPr>
          <w:sz w:val="28"/>
        </w:rPr>
        <w:t xml:space="preserve">на </w:t>
      </w:r>
      <w:r w:rsidR="00FF7348">
        <w:rPr>
          <w:sz w:val="28"/>
        </w:rPr>
        <w:t>10</w:t>
      </w:r>
      <w:r w:rsidR="00E94B25" w:rsidRPr="000246E5">
        <w:rPr>
          <w:sz w:val="28"/>
        </w:rPr>
        <w:t xml:space="preserve"> </w:t>
      </w:r>
      <w:r w:rsidR="0031128A" w:rsidRPr="000246E5">
        <w:rPr>
          <w:sz w:val="28"/>
        </w:rPr>
        <w:t>ию</w:t>
      </w:r>
      <w:r w:rsidR="00FE12F4">
        <w:rPr>
          <w:sz w:val="28"/>
        </w:rPr>
        <w:t>н</w:t>
      </w:r>
      <w:r w:rsidR="0031128A" w:rsidRPr="000246E5">
        <w:rPr>
          <w:sz w:val="28"/>
        </w:rPr>
        <w:t>я</w:t>
      </w:r>
      <w:r w:rsidR="00AD6080" w:rsidRPr="000246E5">
        <w:rPr>
          <w:sz w:val="28"/>
        </w:rPr>
        <w:t xml:space="preserve"> </w:t>
      </w:r>
      <w:r w:rsidR="00C11CE7" w:rsidRPr="000246E5">
        <w:rPr>
          <w:sz w:val="28"/>
        </w:rPr>
        <w:t>20</w:t>
      </w:r>
      <w:r w:rsidR="00AD6FFE" w:rsidRPr="000246E5">
        <w:rPr>
          <w:sz w:val="28"/>
        </w:rPr>
        <w:t>2</w:t>
      </w:r>
      <w:r w:rsidR="00FE12F4">
        <w:rPr>
          <w:sz w:val="28"/>
        </w:rPr>
        <w:t>6</w:t>
      </w:r>
      <w:r w:rsidRPr="000246E5">
        <w:rPr>
          <w:sz w:val="28"/>
        </w:rPr>
        <w:t xml:space="preserve"> г. </w:t>
      </w:r>
      <w:r w:rsidRPr="000246E5">
        <w:rPr>
          <w:iCs/>
          <w:sz w:val="28"/>
        </w:rPr>
        <w:t xml:space="preserve">для рассмотрения </w:t>
      </w:r>
      <w:r>
        <w:rPr>
          <w:iCs/>
          <w:color w:val="000000"/>
          <w:sz w:val="28"/>
        </w:rPr>
        <w:t>во втором чтении.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Предложить Совету Государственной Думы определи</w:t>
      </w:r>
      <w:r w:rsidR="00FB59CB">
        <w:rPr>
          <w:color w:val="000000"/>
          <w:sz w:val="28"/>
          <w:szCs w:val="28"/>
        </w:rPr>
        <w:t>ть докладчиком по законопроекту</w:t>
      </w:r>
      <w:r w:rsidR="00B55836">
        <w:rPr>
          <w:color w:val="000000"/>
          <w:sz w:val="28"/>
          <w:szCs w:val="28"/>
        </w:rPr>
        <w:t xml:space="preserve"> </w:t>
      </w:r>
      <w:r w:rsidR="005B5EBA">
        <w:rPr>
          <w:color w:val="000000"/>
          <w:sz w:val="28"/>
          <w:szCs w:val="28"/>
        </w:rPr>
        <w:t>П</w:t>
      </w:r>
      <w:r w:rsidR="00B55836">
        <w:rPr>
          <w:color w:val="000000"/>
          <w:sz w:val="28"/>
          <w:szCs w:val="28"/>
        </w:rPr>
        <w:t xml:space="preserve">ервого заместителя </w:t>
      </w:r>
      <w:r w:rsidR="00DC4852">
        <w:rPr>
          <w:color w:val="000000"/>
          <w:sz w:val="28"/>
          <w:szCs w:val="28"/>
        </w:rPr>
        <w:t xml:space="preserve"> </w:t>
      </w:r>
      <w:r w:rsidR="00016C34">
        <w:rPr>
          <w:sz w:val="28"/>
          <w:szCs w:val="28"/>
        </w:rPr>
        <w:t>председателя</w:t>
      </w:r>
      <w:r w:rsidR="002162B5">
        <w:rPr>
          <w:sz w:val="28"/>
          <w:szCs w:val="28"/>
        </w:rPr>
        <w:t xml:space="preserve"> Комитета Государственной Думы по экономической политике </w:t>
      </w:r>
      <w:r w:rsidR="00B55836">
        <w:rPr>
          <w:sz w:val="28"/>
          <w:szCs w:val="28"/>
        </w:rPr>
        <w:t>Кравченко Дениса Борисовича</w:t>
      </w:r>
      <w:r>
        <w:rPr>
          <w:color w:val="000000"/>
          <w:sz w:val="28"/>
          <w:szCs w:val="28"/>
        </w:rPr>
        <w:t>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Решение, текст законопроекта и сопроводительные документы в Совет Государственной Думы.</w:t>
      </w:r>
    </w:p>
    <w:p w:rsidR="00BA6E5A" w:rsidRDefault="00BA6E5A" w:rsidP="001042ED">
      <w:pPr>
        <w:spacing w:before="240" w:line="360" w:lineRule="auto"/>
        <w:ind w:left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6D29" w:rsidTr="009207F2">
        <w:tc>
          <w:tcPr>
            <w:tcW w:w="4785" w:type="dxa"/>
            <w:hideMark/>
          </w:tcPr>
          <w:p w:rsidR="00276D29" w:rsidRDefault="00276D29" w:rsidP="009207F2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76D29" w:rsidRDefault="00E06E98" w:rsidP="009207F2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М.А.Топилин</w:t>
            </w:r>
            <w:proofErr w:type="spellEnd"/>
          </w:p>
        </w:tc>
      </w:tr>
    </w:tbl>
    <w:p w:rsidR="00276D29" w:rsidRDefault="00276D29" w:rsidP="001042ED"/>
    <w:sectPr w:rsidR="0027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2E19"/>
    <w:multiLevelType w:val="multilevel"/>
    <w:tmpl w:val="4022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29"/>
    <w:rsid w:val="000153AF"/>
    <w:rsid w:val="00016C34"/>
    <w:rsid w:val="000246E5"/>
    <w:rsid w:val="00075189"/>
    <w:rsid w:val="000D18D6"/>
    <w:rsid w:val="001042ED"/>
    <w:rsid w:val="00167CBD"/>
    <w:rsid w:val="002162B5"/>
    <w:rsid w:val="00276D29"/>
    <w:rsid w:val="002B5875"/>
    <w:rsid w:val="002C473D"/>
    <w:rsid w:val="0031128A"/>
    <w:rsid w:val="003B0365"/>
    <w:rsid w:val="00401B71"/>
    <w:rsid w:val="0059079F"/>
    <w:rsid w:val="005B5EBA"/>
    <w:rsid w:val="00642EC0"/>
    <w:rsid w:val="006A55D6"/>
    <w:rsid w:val="006B06F0"/>
    <w:rsid w:val="00746A11"/>
    <w:rsid w:val="00774EA4"/>
    <w:rsid w:val="00835D12"/>
    <w:rsid w:val="008D7239"/>
    <w:rsid w:val="00A26E93"/>
    <w:rsid w:val="00AD4748"/>
    <w:rsid w:val="00AD6080"/>
    <w:rsid w:val="00AD6FFE"/>
    <w:rsid w:val="00AE6064"/>
    <w:rsid w:val="00B13F6D"/>
    <w:rsid w:val="00B24018"/>
    <w:rsid w:val="00B55836"/>
    <w:rsid w:val="00BA6E5A"/>
    <w:rsid w:val="00BB3CD6"/>
    <w:rsid w:val="00C11CE7"/>
    <w:rsid w:val="00C215F8"/>
    <w:rsid w:val="00CD5C21"/>
    <w:rsid w:val="00D2775E"/>
    <w:rsid w:val="00D921BF"/>
    <w:rsid w:val="00DB6CED"/>
    <w:rsid w:val="00DC4852"/>
    <w:rsid w:val="00E06E98"/>
    <w:rsid w:val="00E57FA8"/>
    <w:rsid w:val="00E94B25"/>
    <w:rsid w:val="00E97C0F"/>
    <w:rsid w:val="00FA47DB"/>
    <w:rsid w:val="00FB59CB"/>
    <w:rsid w:val="00FC11BD"/>
    <w:rsid w:val="00FE12F4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TedeevaZA</dc:creator>
  <cp:lastModifiedBy>МАТВЕЕВА Полина Павловна</cp:lastModifiedBy>
  <cp:revision>13</cp:revision>
  <cp:lastPrinted>2026-05-25T15:07:00Z</cp:lastPrinted>
  <dcterms:created xsi:type="dcterms:W3CDTF">2024-07-03T12:06:00Z</dcterms:created>
  <dcterms:modified xsi:type="dcterms:W3CDTF">2026-05-26T07:01:00Z</dcterms:modified>
</cp:coreProperties>
</file>