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A600A" w14:textId="77777777" w:rsidR="004F0830" w:rsidRPr="0000573A" w:rsidRDefault="004F0830" w:rsidP="00453F5D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00573A">
        <w:rPr>
          <w:b/>
          <w:sz w:val="22"/>
          <w:szCs w:val="22"/>
        </w:rPr>
        <w:t>Приложение 1</w:t>
      </w:r>
    </w:p>
    <w:p w14:paraId="67A3197A" w14:textId="5D49BA84" w:rsidR="004F0830" w:rsidRPr="0000573A" w:rsidRDefault="004F0830" w:rsidP="00A96247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00573A">
        <w:rPr>
          <w:b/>
          <w:sz w:val="22"/>
          <w:szCs w:val="22"/>
        </w:rPr>
        <w:t xml:space="preserve">к проекту федерального закона </w:t>
      </w:r>
      <w:r w:rsidR="0000573A" w:rsidRPr="0000573A">
        <w:rPr>
          <w:b/>
          <w:sz w:val="22"/>
          <w:szCs w:val="22"/>
        </w:rPr>
        <w:t xml:space="preserve">№ 1158700-8 «О внесении изменений в Федеральный закон «Об экспериментальных правовых режимах в сфере цифровых и технологических инноваций в Российской Федерации» </w:t>
      </w:r>
    </w:p>
    <w:p w14:paraId="77153FD9" w14:textId="77777777" w:rsidR="001D0BFE" w:rsidRPr="0000573A" w:rsidRDefault="001D0BFE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053F6292" w14:textId="440F02AA" w:rsidR="001D0BFE" w:rsidRPr="0000573A" w:rsidRDefault="0000573A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  <w:r w:rsidRPr="0000573A">
        <w:rPr>
          <w:sz w:val="22"/>
          <w:szCs w:val="22"/>
        </w:rPr>
        <w:t>(в части установления специального регулирования в рамках экспериментальных правовых режимов)</w:t>
      </w:r>
    </w:p>
    <w:p w14:paraId="6BB51C88" w14:textId="77777777" w:rsidR="001B609A" w:rsidRDefault="001B609A" w:rsidP="00BB26A9">
      <w:pPr>
        <w:tabs>
          <w:tab w:val="left" w:pos="10406"/>
        </w:tabs>
        <w:spacing w:after="0" w:line="240" w:lineRule="auto"/>
        <w:ind w:left="7938"/>
        <w:rPr>
          <w:sz w:val="22"/>
          <w:szCs w:val="22"/>
        </w:rPr>
      </w:pPr>
    </w:p>
    <w:p w14:paraId="1E146EAA" w14:textId="77777777" w:rsidR="00BB26A9" w:rsidRDefault="00BB26A9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6C54D341" w14:textId="77777777" w:rsidR="001D0BFE" w:rsidRPr="00A60BD8" w:rsidRDefault="001D0BFE" w:rsidP="00453F5D">
      <w:pPr>
        <w:tabs>
          <w:tab w:val="left" w:pos="9330"/>
        </w:tabs>
        <w:spacing w:after="0" w:line="240" w:lineRule="auto"/>
        <w:ind w:left="7938"/>
        <w:rPr>
          <w:sz w:val="22"/>
          <w:szCs w:val="22"/>
        </w:rPr>
      </w:pPr>
    </w:p>
    <w:p w14:paraId="0D394FB0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ТАБЛИЦА ПОПРАВОК № 1,</w:t>
      </w:r>
    </w:p>
    <w:p w14:paraId="6AB2DC24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proofErr w:type="gramStart"/>
      <w:r w:rsidRPr="00A60BD8">
        <w:rPr>
          <w:b/>
          <w:sz w:val="22"/>
          <w:szCs w:val="22"/>
        </w:rPr>
        <w:t>рекомендуемых</w:t>
      </w:r>
      <w:proofErr w:type="gramEnd"/>
      <w:r w:rsidRPr="00A60BD8">
        <w:rPr>
          <w:b/>
          <w:sz w:val="22"/>
          <w:szCs w:val="22"/>
        </w:rPr>
        <w:t xml:space="preserve"> Комитетом Государственной Думы</w:t>
      </w:r>
    </w:p>
    <w:p w14:paraId="6AB43CAC" w14:textId="77777777" w:rsidR="004F0830" w:rsidRPr="00A60BD8" w:rsidRDefault="004F0830" w:rsidP="00453F5D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 xml:space="preserve">по </w:t>
      </w:r>
      <w:proofErr w:type="gramStart"/>
      <w:r w:rsidRPr="00A60BD8">
        <w:rPr>
          <w:b/>
          <w:sz w:val="22"/>
          <w:szCs w:val="22"/>
        </w:rPr>
        <w:t>экономической</w:t>
      </w:r>
      <w:proofErr w:type="gramEnd"/>
      <w:r w:rsidRPr="00A60BD8">
        <w:rPr>
          <w:b/>
          <w:sz w:val="22"/>
          <w:szCs w:val="22"/>
        </w:rPr>
        <w:t xml:space="preserve"> политике к принятию</w:t>
      </w:r>
    </w:p>
    <w:p w14:paraId="1F888C65" w14:textId="77777777" w:rsidR="004F0830" w:rsidRPr="00A60BD8" w:rsidRDefault="004F0830" w:rsidP="00453F5D">
      <w:pPr>
        <w:spacing w:after="0" w:line="240" w:lineRule="auto"/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80" w:firstRow="0" w:lastRow="0" w:firstColumn="1" w:lastColumn="1" w:noHBand="0" w:noVBand="0"/>
      </w:tblPr>
      <w:tblGrid>
        <w:gridCol w:w="532"/>
        <w:gridCol w:w="2836"/>
        <w:gridCol w:w="1842"/>
        <w:gridCol w:w="3546"/>
        <w:gridCol w:w="4090"/>
        <w:gridCol w:w="1940"/>
      </w:tblGrid>
      <w:tr w:rsidR="004F0830" w:rsidRPr="002511B4" w14:paraId="4F6AFDF7" w14:textId="77777777" w:rsidTr="001A7B71">
        <w:trPr>
          <w:trHeight w:val="666"/>
        </w:trPr>
        <w:tc>
          <w:tcPr>
            <w:tcW w:w="180" w:type="pct"/>
            <w:shd w:val="clear" w:color="auto" w:fill="auto"/>
            <w:vAlign w:val="center"/>
          </w:tcPr>
          <w:p w14:paraId="547EC679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№</w:t>
            </w:r>
          </w:p>
          <w:p w14:paraId="1E90EA3F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proofErr w:type="gramStart"/>
            <w:r w:rsidRPr="002511B4">
              <w:rPr>
                <w:b/>
                <w:sz w:val="22"/>
              </w:rPr>
              <w:t>п</w:t>
            </w:r>
            <w:proofErr w:type="gramEnd"/>
            <w:r w:rsidRPr="002511B4">
              <w:rPr>
                <w:b/>
                <w:sz w:val="22"/>
              </w:rPr>
              <w:t>/п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74802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Текст, к которому предлагается поправка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3564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Автор поправки</w:t>
            </w:r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970DCC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Содержание поправки</w:t>
            </w:r>
          </w:p>
        </w:tc>
        <w:tc>
          <w:tcPr>
            <w:tcW w:w="1383" w:type="pct"/>
            <w:shd w:val="clear" w:color="auto" w:fill="auto"/>
            <w:vAlign w:val="center"/>
          </w:tcPr>
          <w:p w14:paraId="49F94E75" w14:textId="77777777" w:rsidR="004F0830" w:rsidRPr="002511B4" w:rsidRDefault="004F0830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175"/>
              <w:jc w:val="center"/>
              <w:textAlignment w:val="baseline"/>
              <w:rPr>
                <w:b/>
                <w:sz w:val="22"/>
              </w:rPr>
            </w:pPr>
            <w:r w:rsidRPr="002511B4">
              <w:rPr>
                <w:b/>
                <w:sz w:val="22"/>
              </w:rPr>
              <w:t>Новая редакция текста законопроекта с предлагаемой поправкой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C43C860" w14:textId="0389ED13" w:rsidR="004F0830" w:rsidRPr="002511B4" w:rsidRDefault="007A1D9C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</w:rPr>
            </w:pPr>
            <w:r w:rsidRPr="00A068E2">
              <w:rPr>
                <w:b/>
                <w:iCs/>
                <w:sz w:val="22"/>
                <w:szCs w:val="22"/>
              </w:rPr>
              <w:t>Краткая мотивировка решения Комитета</w:t>
            </w:r>
            <w:bookmarkStart w:id="0" w:name="_GoBack"/>
            <w:bookmarkEnd w:id="0"/>
          </w:p>
        </w:tc>
      </w:tr>
      <w:tr w:rsidR="00FB5082" w:rsidRPr="002511B4" w14:paraId="22541EC8" w14:textId="77777777" w:rsidTr="001A7B71">
        <w:trPr>
          <w:trHeight w:val="1729"/>
        </w:trPr>
        <w:tc>
          <w:tcPr>
            <w:tcW w:w="180" w:type="pct"/>
            <w:shd w:val="clear" w:color="auto" w:fill="auto"/>
          </w:tcPr>
          <w:p w14:paraId="569DC692" w14:textId="77777777" w:rsidR="00FB5082" w:rsidRPr="002511B4" w:rsidRDefault="00D87B84" w:rsidP="00810E88">
            <w:pPr>
              <w:suppressAutoHyphens/>
              <w:spacing w:after="0" w:line="240" w:lineRule="auto"/>
              <w:rPr>
                <w:b/>
                <w:sz w:val="22"/>
              </w:rPr>
            </w:pPr>
            <w:r w:rsidRPr="002511B4">
              <w:rPr>
                <w:sz w:val="22"/>
              </w:rPr>
              <w:t>1.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4E463" w14:textId="066C9A55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/>
                <w:bCs/>
                <w:sz w:val="22"/>
                <w:szCs w:val="22"/>
              </w:rPr>
            </w:pPr>
            <w:r w:rsidRPr="009A0CE0">
              <w:rPr>
                <w:b/>
                <w:bCs/>
                <w:sz w:val="22"/>
                <w:szCs w:val="22"/>
              </w:rPr>
              <w:t>Статья 1</w:t>
            </w:r>
          </w:p>
          <w:p w14:paraId="056A1ADB" w14:textId="77E77B28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Внести в Федеральный закон от 31 июля 2020 года № 258-ФЗ «Об экспериментальных правовых режимах в сфере цифровых и технологических инноваций в Российской Федерации» (Собрание законодательства Российской Федерации, 2020, № 31, ст. 5017; 2024, № 29, ст. 4919, № 53, ст. 8533) следующие изменения:</w:t>
            </w:r>
          </w:p>
          <w:p w14:paraId="5294E906" w14:textId="5EFF0173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 xml:space="preserve">1) в пункте 5 части 1 </w:t>
            </w:r>
            <w:r w:rsidRPr="009A0CE0">
              <w:rPr>
                <w:bCs/>
                <w:sz w:val="22"/>
                <w:szCs w:val="22"/>
              </w:rPr>
              <w:lastRenderedPageBreak/>
              <w:t>статьи 2 после слов «правовое регулирование</w:t>
            </w:r>
            <w:proofErr w:type="gramStart"/>
            <w:r w:rsidRPr="009A0CE0">
              <w:rPr>
                <w:bCs/>
                <w:sz w:val="22"/>
                <w:szCs w:val="22"/>
              </w:rPr>
              <w:t>,»</w:t>
            </w:r>
            <w:proofErr w:type="gramEnd"/>
            <w:r w:rsidRPr="009A0CE0">
              <w:rPr>
                <w:bCs/>
                <w:sz w:val="22"/>
                <w:szCs w:val="22"/>
              </w:rPr>
              <w:t xml:space="preserve"> дополнить словами «отношений, не предусмотренных общим регулированием или»;</w:t>
            </w:r>
          </w:p>
          <w:p w14:paraId="35BC5E20" w14:textId="18967479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2) в пункте 6 статьи 3 после слова «совершенствование» дополнить словами «или разработка»;</w:t>
            </w:r>
          </w:p>
          <w:p w14:paraId="1673CE64" w14:textId="351242B9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3) в пункте 1 части 1 статьи 6 после слов «Федерального закона» дополнить словами «отсутствует или»;</w:t>
            </w:r>
          </w:p>
          <w:p w14:paraId="73C180DB" w14:textId="72795DD9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 xml:space="preserve">4) в части 1 статьи 7 слова «три года» </w:t>
            </w:r>
            <w:proofErr w:type="gramStart"/>
            <w:r w:rsidRPr="009A0CE0">
              <w:rPr>
                <w:bCs/>
                <w:sz w:val="22"/>
                <w:szCs w:val="22"/>
              </w:rPr>
              <w:t>заменить на слова</w:t>
            </w:r>
            <w:proofErr w:type="gramEnd"/>
            <w:r w:rsidRPr="009A0CE0">
              <w:rPr>
                <w:bCs/>
                <w:sz w:val="22"/>
                <w:szCs w:val="22"/>
              </w:rPr>
              <w:t xml:space="preserve"> «пять лет»;</w:t>
            </w:r>
          </w:p>
          <w:p w14:paraId="61794A0B" w14:textId="139266AB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5) в пункте 3 части 5 статьи 10 после слов «применению» дополнить словами «, либо указание на отсутствие актов общего регулирования, касающихся отношений в сфере цифровых инноваций по направлениям, предусмотренным частью 2 статьи 1 настоящего Федерального закона»;</w:t>
            </w:r>
          </w:p>
          <w:p w14:paraId="051A64D6" w14:textId="6B7F7402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6) пункт 3 части 2 статьи 12 дополнить подпунктом «в</w:t>
            </w:r>
            <w:proofErr w:type="gramStart"/>
            <w:r w:rsidRPr="009A0CE0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9A0CE0">
              <w:rPr>
                <w:bCs/>
                <w:sz w:val="22"/>
                <w:szCs w:val="22"/>
              </w:rPr>
              <w:t xml:space="preserve">» </w:t>
            </w:r>
            <w:r w:rsidRPr="009A0CE0">
              <w:rPr>
                <w:bCs/>
                <w:sz w:val="22"/>
                <w:szCs w:val="22"/>
              </w:rPr>
              <w:lastRenderedPageBreak/>
              <w:t>следующего содержания:</w:t>
            </w:r>
          </w:p>
          <w:p w14:paraId="609B1B3D" w14:textId="58DB2DF8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Cs/>
                <w:sz w:val="22"/>
                <w:szCs w:val="22"/>
              </w:rPr>
            </w:pPr>
            <w:r w:rsidRPr="009A0CE0">
              <w:rPr>
                <w:bCs/>
                <w:sz w:val="22"/>
                <w:szCs w:val="22"/>
              </w:rPr>
              <w:t>«в</w:t>
            </w:r>
            <w:proofErr w:type="gramStart"/>
            <w:r w:rsidRPr="009A0CE0">
              <w:rPr>
                <w:bCs/>
                <w:sz w:val="22"/>
                <w:szCs w:val="22"/>
                <w:vertAlign w:val="superscript"/>
              </w:rPr>
              <w:t>2</w:t>
            </w:r>
            <w:proofErr w:type="gramEnd"/>
            <w:r w:rsidRPr="009A0CE0">
              <w:rPr>
                <w:bCs/>
                <w:sz w:val="22"/>
                <w:szCs w:val="22"/>
              </w:rPr>
              <w:t>) мотивированное обращение субъекта экспериментального правового режима о прекращении его статуса субъекта экспериментального правового режима;».</w:t>
            </w:r>
          </w:p>
          <w:p w14:paraId="337D2240" w14:textId="78E50367" w:rsidR="00FB5082" w:rsidRPr="002511B4" w:rsidRDefault="00FB5082" w:rsidP="0000573A">
            <w:pPr>
              <w:pStyle w:val="af0"/>
              <w:spacing w:before="0" w:line="240" w:lineRule="auto"/>
              <w:ind w:firstLine="319"/>
              <w:contextualSpacing w:val="0"/>
              <w:rPr>
                <w:b/>
                <w:sz w:val="22"/>
              </w:rPr>
            </w:pP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3C074" w14:textId="0BD53B29" w:rsidR="0000573A" w:rsidRDefault="0000573A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r>
              <w:rPr>
                <w:rStyle w:val="FontStyle31"/>
                <w:sz w:val="22"/>
                <w:szCs w:val="16"/>
              </w:rPr>
              <w:lastRenderedPageBreak/>
              <w:t xml:space="preserve">Сенатор Российской Федерации </w:t>
            </w:r>
          </w:p>
          <w:p w14:paraId="26AB1083" w14:textId="609FEB36" w:rsidR="0000573A" w:rsidRDefault="0000573A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proofErr w:type="spellStart"/>
            <w:r>
              <w:rPr>
                <w:rStyle w:val="FontStyle31"/>
                <w:sz w:val="22"/>
                <w:szCs w:val="16"/>
              </w:rPr>
              <w:t>В.К.Кравченко</w:t>
            </w:r>
            <w:proofErr w:type="spellEnd"/>
            <w:r>
              <w:rPr>
                <w:rStyle w:val="FontStyle31"/>
                <w:sz w:val="22"/>
                <w:szCs w:val="16"/>
              </w:rPr>
              <w:t>,</w:t>
            </w:r>
          </w:p>
          <w:p w14:paraId="6297CBC3" w14:textId="2E4CB2CA" w:rsidR="00FB5082" w:rsidRPr="002511B4" w:rsidRDefault="0000573A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r>
              <w:rPr>
                <w:rStyle w:val="FontStyle31"/>
                <w:sz w:val="22"/>
                <w:szCs w:val="16"/>
              </w:rPr>
              <w:t xml:space="preserve">Депутат </w:t>
            </w:r>
            <w:r w:rsidR="00FB5082" w:rsidRPr="002511B4">
              <w:rPr>
                <w:rStyle w:val="FontStyle31"/>
                <w:sz w:val="22"/>
                <w:szCs w:val="16"/>
              </w:rPr>
              <w:t>Государственной Думы</w:t>
            </w:r>
          </w:p>
          <w:p w14:paraId="50891C38" w14:textId="2909A29C" w:rsidR="00A01D1F" w:rsidRPr="00A01D1F" w:rsidRDefault="0000573A" w:rsidP="00A01D1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Д.Б.Кравченко</w:t>
            </w:r>
            <w:proofErr w:type="spellEnd"/>
          </w:p>
          <w:p w14:paraId="7470E1DC" w14:textId="559480B5" w:rsidR="00084151" w:rsidRPr="002511B4" w:rsidRDefault="00084151" w:rsidP="0000573A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360CBB62" w14:textId="77777777" w:rsidR="00FB5082" w:rsidRPr="0000573A" w:rsidRDefault="0000573A" w:rsidP="00810E8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sz w:val="22"/>
              </w:rPr>
            </w:pPr>
            <w:r w:rsidRPr="0000573A">
              <w:rPr>
                <w:sz w:val="22"/>
              </w:rPr>
              <w:t>Статью 1 изложить в следующей редакции:</w:t>
            </w:r>
          </w:p>
          <w:p w14:paraId="234D8E70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«Статья 1</w:t>
            </w:r>
          </w:p>
          <w:p w14:paraId="715E1635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proofErr w:type="gramStart"/>
            <w:r w:rsidRPr="0000573A">
              <w:rPr>
                <w:sz w:val="22"/>
                <w:szCs w:val="22"/>
              </w:rPr>
              <w:t xml:space="preserve">Внести в Федеральный закон от 31 июля 2020 года № 258-ФЗ </w:t>
            </w:r>
            <w:r w:rsidRPr="0000573A">
              <w:rPr>
                <w:sz w:val="22"/>
                <w:szCs w:val="22"/>
              </w:rPr>
              <w:br/>
              <w:t>«Об экспериментальных правовых режимах в сфере цифровых и технологических инноваций в Российской Федерации» (Собрание законодательства Российской Федерации, 2020, № 31, ст. 5017; 2021, № 27, ст. 5159; 2024, № 29, ст. 4098; № 33, ст. 4919; № 53, ст. 8533; 2025, № 31, ст. 4690) следующие изменения:</w:t>
            </w:r>
            <w:proofErr w:type="gramEnd"/>
          </w:p>
          <w:p w14:paraId="4186DFF2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 xml:space="preserve">1) в пункте 5 части 1 статьи 2 </w:t>
            </w:r>
            <w:r w:rsidRPr="0000573A">
              <w:rPr>
                <w:sz w:val="22"/>
                <w:szCs w:val="22"/>
              </w:rPr>
              <w:lastRenderedPageBreak/>
              <w:t>слово «регулирование</w:t>
            </w:r>
            <w:proofErr w:type="gramStart"/>
            <w:r w:rsidRPr="0000573A">
              <w:rPr>
                <w:sz w:val="22"/>
                <w:szCs w:val="22"/>
              </w:rPr>
              <w:t>,»</w:t>
            </w:r>
            <w:proofErr w:type="gramEnd"/>
            <w:r w:rsidRPr="0000573A">
              <w:rPr>
                <w:sz w:val="22"/>
                <w:szCs w:val="22"/>
              </w:rPr>
              <w:t xml:space="preserve"> заменить словами «регулирование отношений, не предусмотренных общим регулированием, или»;</w:t>
            </w:r>
          </w:p>
          <w:p w14:paraId="6E4A27F2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2) пункт 6 статьи 3 после слова «совершенствование» дополнить словами «или разработка»;</w:t>
            </w:r>
          </w:p>
          <w:p w14:paraId="2DEB515F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3) пункт 1 части 1 статьи 6 после слов «Федерального закона</w:t>
            </w:r>
            <w:proofErr w:type="gramStart"/>
            <w:r w:rsidRPr="0000573A">
              <w:rPr>
                <w:sz w:val="22"/>
                <w:szCs w:val="22"/>
              </w:rPr>
              <w:t>,»</w:t>
            </w:r>
            <w:proofErr w:type="gramEnd"/>
            <w:r w:rsidRPr="0000573A">
              <w:rPr>
                <w:sz w:val="22"/>
                <w:szCs w:val="22"/>
              </w:rPr>
              <w:t xml:space="preserve"> дополнить словами «</w:t>
            </w:r>
            <w:bookmarkStart w:id="1" w:name="_Hlk227227824"/>
            <w:r w:rsidRPr="0000573A">
              <w:rPr>
                <w:sz w:val="22"/>
                <w:szCs w:val="22"/>
              </w:rPr>
              <w:t>отсутствует или</w:t>
            </w:r>
            <w:bookmarkEnd w:id="1"/>
            <w:r w:rsidRPr="0000573A">
              <w:rPr>
                <w:sz w:val="22"/>
                <w:szCs w:val="22"/>
              </w:rPr>
              <w:t>»;</w:t>
            </w:r>
          </w:p>
          <w:p w14:paraId="379D76EA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4) в части 1 статьи 7 слова «три года» заменить словами  «пять лет»;</w:t>
            </w:r>
          </w:p>
          <w:p w14:paraId="2EE7BAD6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5) в части 5 статьи 10:</w:t>
            </w:r>
          </w:p>
          <w:p w14:paraId="0AF776B1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а) пункт 3 изложить в следующей редакции:</w:t>
            </w:r>
          </w:p>
          <w:p w14:paraId="52911AB3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 xml:space="preserve">«3) положения (требования, предписания, запреты, ограничения) отдельных актов общего регулирования, которые не подлежат применению, либо указание на отсутствие актов общего регулирования, касающихся отношений в сфере цифровых и технологических инноваций по направлениям разработки, апробации и внедрения цифровых и технологических инноваций, предусмотренным </w:t>
            </w:r>
            <w:hyperlink w:anchor="P24">
              <w:r w:rsidRPr="0000573A">
                <w:rPr>
                  <w:sz w:val="22"/>
                  <w:szCs w:val="22"/>
                </w:rPr>
                <w:t>частью 2 статьи 1</w:t>
              </w:r>
            </w:hyperlink>
            <w:r w:rsidRPr="0000573A">
              <w:rPr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00573A">
              <w:rPr>
                <w:sz w:val="22"/>
                <w:szCs w:val="22"/>
              </w:rPr>
              <w:t>;»</w:t>
            </w:r>
            <w:proofErr w:type="gramEnd"/>
            <w:r w:rsidRPr="0000573A">
              <w:rPr>
                <w:sz w:val="22"/>
                <w:szCs w:val="22"/>
              </w:rPr>
              <w:t>;</w:t>
            </w:r>
          </w:p>
          <w:p w14:paraId="23BA19EC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б) дополнить пунктом 3</w:t>
            </w:r>
            <w:r w:rsidRPr="0000573A">
              <w:rPr>
                <w:sz w:val="22"/>
                <w:szCs w:val="22"/>
                <w:vertAlign w:val="superscript"/>
              </w:rPr>
              <w:t xml:space="preserve">1 </w:t>
            </w:r>
            <w:r w:rsidRPr="0000573A">
              <w:rPr>
                <w:sz w:val="22"/>
                <w:szCs w:val="22"/>
              </w:rPr>
              <w:t>следующего содержания:</w:t>
            </w:r>
          </w:p>
          <w:p w14:paraId="358144DB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lastRenderedPageBreak/>
              <w:t>«3</w:t>
            </w:r>
            <w:r w:rsidRPr="0000573A">
              <w:rPr>
                <w:sz w:val="22"/>
                <w:szCs w:val="22"/>
                <w:vertAlign w:val="superscript"/>
              </w:rPr>
              <w:t>1</w:t>
            </w:r>
            <w:r w:rsidRPr="0000573A">
              <w:rPr>
                <w:sz w:val="22"/>
                <w:szCs w:val="22"/>
              </w:rPr>
              <w:t>) положения, соблюдение которых является обязательным в соответствии с программой экспериментального правового режима, если такие положения не предусмотрены актами общего регулирования или отличаются от них</w:t>
            </w:r>
            <w:proofErr w:type="gramStart"/>
            <w:r w:rsidRPr="0000573A">
              <w:rPr>
                <w:sz w:val="22"/>
                <w:szCs w:val="22"/>
              </w:rPr>
              <w:t>;»</w:t>
            </w:r>
            <w:proofErr w:type="gramEnd"/>
            <w:r w:rsidRPr="0000573A">
              <w:rPr>
                <w:sz w:val="22"/>
                <w:szCs w:val="22"/>
              </w:rPr>
              <w:t>;</w:t>
            </w:r>
          </w:p>
          <w:p w14:paraId="3B3B6265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6) пункт 3 части 2 статьи 12 дополнить подпунктом «в</w:t>
            </w:r>
            <w:proofErr w:type="gramStart"/>
            <w:r w:rsidRPr="0000573A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00573A">
              <w:rPr>
                <w:sz w:val="22"/>
                <w:szCs w:val="22"/>
              </w:rPr>
              <w:t xml:space="preserve">» следующего содержания: </w:t>
            </w:r>
          </w:p>
          <w:p w14:paraId="445A20B7" w14:textId="1813C19B" w:rsidR="0000573A" w:rsidRPr="002511B4" w:rsidRDefault="0000573A" w:rsidP="0000573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7"/>
              <w:jc w:val="both"/>
              <w:rPr>
                <w:sz w:val="22"/>
              </w:rPr>
            </w:pPr>
            <w:bookmarkStart w:id="2" w:name="_Hlk227228813"/>
            <w:r w:rsidRPr="0000573A">
              <w:rPr>
                <w:sz w:val="22"/>
                <w:szCs w:val="22"/>
              </w:rPr>
              <w:t>«в</w:t>
            </w:r>
            <w:proofErr w:type="gramStart"/>
            <w:r w:rsidRPr="0000573A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00573A">
              <w:rPr>
                <w:sz w:val="22"/>
                <w:szCs w:val="22"/>
              </w:rPr>
              <w:t xml:space="preserve">) обращение субъекта экспериментального правового режима </w:t>
            </w:r>
            <w:r w:rsidRPr="0000573A">
              <w:rPr>
                <w:sz w:val="22"/>
                <w:szCs w:val="22"/>
              </w:rPr>
              <w:br/>
              <w:t>о прекращении его статуса субъекта экспериментального правового режима</w:t>
            </w:r>
            <w:bookmarkEnd w:id="2"/>
            <w:r w:rsidRPr="0000573A">
              <w:rPr>
                <w:sz w:val="22"/>
                <w:szCs w:val="22"/>
              </w:rPr>
              <w:t>;».»</w:t>
            </w:r>
          </w:p>
        </w:tc>
        <w:tc>
          <w:tcPr>
            <w:tcW w:w="1383" w:type="pct"/>
            <w:shd w:val="clear" w:color="auto" w:fill="auto"/>
          </w:tcPr>
          <w:p w14:paraId="7AD4EAA3" w14:textId="0465B82A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lastRenderedPageBreak/>
              <w:t>Статья 1</w:t>
            </w:r>
          </w:p>
          <w:p w14:paraId="553A5BDC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proofErr w:type="gramStart"/>
            <w:r w:rsidRPr="0000573A">
              <w:rPr>
                <w:sz w:val="22"/>
                <w:szCs w:val="22"/>
              </w:rPr>
              <w:t xml:space="preserve">Внести в Федеральный закон от 31 июля 2020 года № 258-ФЗ </w:t>
            </w:r>
            <w:r w:rsidRPr="0000573A">
              <w:rPr>
                <w:sz w:val="22"/>
                <w:szCs w:val="22"/>
              </w:rPr>
              <w:br/>
              <w:t xml:space="preserve">«Об экспериментальных правовых режимах в сфере цифровых </w:t>
            </w:r>
            <w:r w:rsidRPr="0000573A">
              <w:rPr>
                <w:b/>
                <w:sz w:val="22"/>
                <w:szCs w:val="22"/>
              </w:rPr>
              <w:t>и технологических</w:t>
            </w:r>
            <w:r w:rsidRPr="0000573A">
              <w:rPr>
                <w:sz w:val="22"/>
                <w:szCs w:val="22"/>
              </w:rPr>
              <w:t xml:space="preserve"> инноваций в Российской Федерации» (Собрание законодательства Российской Федерации, 2020, № 31, ст. 5017; </w:t>
            </w:r>
            <w:r w:rsidRPr="0000573A">
              <w:rPr>
                <w:b/>
                <w:sz w:val="22"/>
                <w:szCs w:val="22"/>
              </w:rPr>
              <w:t>2021, № 27, ст. 5159;</w:t>
            </w:r>
            <w:r w:rsidRPr="0000573A">
              <w:rPr>
                <w:sz w:val="22"/>
                <w:szCs w:val="22"/>
              </w:rPr>
              <w:t xml:space="preserve"> 2024, № 29, </w:t>
            </w:r>
            <w:r w:rsidRPr="0000573A">
              <w:rPr>
                <w:b/>
                <w:sz w:val="22"/>
                <w:szCs w:val="22"/>
              </w:rPr>
              <w:t xml:space="preserve">ст. 4098; № 33, </w:t>
            </w:r>
            <w:r w:rsidRPr="0000573A">
              <w:rPr>
                <w:sz w:val="22"/>
                <w:szCs w:val="22"/>
              </w:rPr>
              <w:t xml:space="preserve">ст. 4919; № 53, ст. 8533; </w:t>
            </w:r>
            <w:r w:rsidRPr="0000573A">
              <w:rPr>
                <w:b/>
                <w:sz w:val="22"/>
                <w:szCs w:val="22"/>
              </w:rPr>
              <w:t>2025,</w:t>
            </w:r>
            <w:r w:rsidRPr="0000573A">
              <w:rPr>
                <w:sz w:val="22"/>
                <w:szCs w:val="22"/>
              </w:rPr>
              <w:t xml:space="preserve"> </w:t>
            </w:r>
            <w:r w:rsidRPr="0000573A">
              <w:rPr>
                <w:b/>
                <w:sz w:val="22"/>
                <w:szCs w:val="22"/>
              </w:rPr>
              <w:t>№ 31, ст. 4690</w:t>
            </w:r>
            <w:r w:rsidRPr="0000573A">
              <w:rPr>
                <w:sz w:val="22"/>
                <w:szCs w:val="22"/>
              </w:rPr>
              <w:t>) следующие изменения:</w:t>
            </w:r>
            <w:proofErr w:type="gramEnd"/>
          </w:p>
          <w:p w14:paraId="3AE2EF4C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1) в пункте 5 части 1 статьи 2 слово «регулирование</w:t>
            </w:r>
            <w:proofErr w:type="gramStart"/>
            <w:r w:rsidRPr="0000573A">
              <w:rPr>
                <w:b/>
                <w:sz w:val="22"/>
                <w:szCs w:val="22"/>
              </w:rPr>
              <w:t>,</w:t>
            </w:r>
            <w:r w:rsidRPr="0000573A">
              <w:rPr>
                <w:sz w:val="22"/>
                <w:szCs w:val="22"/>
              </w:rPr>
              <w:t>»</w:t>
            </w:r>
            <w:proofErr w:type="gramEnd"/>
            <w:r w:rsidRPr="0000573A">
              <w:rPr>
                <w:sz w:val="22"/>
                <w:szCs w:val="22"/>
              </w:rPr>
              <w:t xml:space="preserve"> </w:t>
            </w:r>
            <w:r w:rsidRPr="0000573A">
              <w:rPr>
                <w:b/>
                <w:sz w:val="22"/>
                <w:szCs w:val="22"/>
              </w:rPr>
              <w:t>заменить словами</w:t>
            </w:r>
            <w:r w:rsidRPr="0000573A">
              <w:rPr>
                <w:sz w:val="22"/>
                <w:szCs w:val="22"/>
              </w:rPr>
              <w:t xml:space="preserve"> «</w:t>
            </w:r>
            <w:r w:rsidRPr="0000573A">
              <w:rPr>
                <w:b/>
                <w:sz w:val="22"/>
                <w:szCs w:val="22"/>
              </w:rPr>
              <w:t>регулирование</w:t>
            </w:r>
            <w:r w:rsidRPr="0000573A">
              <w:rPr>
                <w:sz w:val="22"/>
                <w:szCs w:val="22"/>
              </w:rPr>
              <w:t xml:space="preserve"> отношений, не предусмотренных общим регулированием</w:t>
            </w:r>
            <w:r w:rsidRPr="0000573A">
              <w:rPr>
                <w:b/>
                <w:sz w:val="22"/>
                <w:szCs w:val="22"/>
              </w:rPr>
              <w:t>,</w:t>
            </w:r>
            <w:r w:rsidRPr="0000573A">
              <w:rPr>
                <w:sz w:val="22"/>
                <w:szCs w:val="22"/>
              </w:rPr>
              <w:t xml:space="preserve"> или»;</w:t>
            </w:r>
          </w:p>
          <w:p w14:paraId="2F03116C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lastRenderedPageBreak/>
              <w:t>2) пункт 6 статьи 3 после слов</w:t>
            </w:r>
            <w:r w:rsidRPr="0000573A">
              <w:rPr>
                <w:b/>
                <w:sz w:val="22"/>
                <w:szCs w:val="22"/>
              </w:rPr>
              <w:t>а</w:t>
            </w:r>
            <w:r w:rsidRPr="0000573A">
              <w:rPr>
                <w:sz w:val="22"/>
                <w:szCs w:val="22"/>
              </w:rPr>
              <w:t xml:space="preserve"> «совершенствование» дополнить словами «или разработка»;</w:t>
            </w:r>
          </w:p>
          <w:p w14:paraId="23C03BC5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3) пункт 1 части 1 статьи 6 после слов «Федерального закона</w:t>
            </w:r>
            <w:proofErr w:type="gramStart"/>
            <w:r w:rsidRPr="0000573A">
              <w:rPr>
                <w:sz w:val="22"/>
                <w:szCs w:val="22"/>
              </w:rPr>
              <w:t>,»</w:t>
            </w:r>
            <w:proofErr w:type="gramEnd"/>
            <w:r w:rsidRPr="0000573A">
              <w:rPr>
                <w:sz w:val="22"/>
                <w:szCs w:val="22"/>
              </w:rPr>
              <w:t xml:space="preserve"> дополнить словами «отсутствует или»;</w:t>
            </w:r>
          </w:p>
          <w:p w14:paraId="20C1BEBF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 xml:space="preserve">4) в части 1 статьи 7 слова «три года» заменить </w:t>
            </w:r>
            <w:r w:rsidRPr="0000573A">
              <w:rPr>
                <w:b/>
                <w:sz w:val="22"/>
                <w:szCs w:val="22"/>
              </w:rPr>
              <w:t>словами</w:t>
            </w:r>
            <w:r w:rsidRPr="0000573A">
              <w:rPr>
                <w:sz w:val="22"/>
                <w:szCs w:val="22"/>
              </w:rPr>
              <w:t xml:space="preserve">  «пять лет»;</w:t>
            </w:r>
          </w:p>
          <w:p w14:paraId="43BF787B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>5) в части 5 статьи 10:</w:t>
            </w:r>
          </w:p>
          <w:p w14:paraId="237DF162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>а) пункт 3 изложить в следующей редакции:</w:t>
            </w:r>
          </w:p>
          <w:p w14:paraId="31A20941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 xml:space="preserve">«3) положения (требования, предписания, запреты, ограничения) отдельных актов общего регулирования, которые не подлежат применению, либо указание на отсутствие актов общего регулирования, касающихся отношений в сфере цифровых и технологических инноваций по направлениям разработки, апробации и внедрения цифровых и технологических инноваций, предусмотренным </w:t>
            </w:r>
            <w:hyperlink w:anchor="P24">
              <w:r w:rsidRPr="0000573A">
                <w:rPr>
                  <w:b/>
                  <w:sz w:val="22"/>
                  <w:szCs w:val="22"/>
                </w:rPr>
                <w:t>частью 2 статьи 1</w:t>
              </w:r>
            </w:hyperlink>
            <w:r w:rsidRPr="0000573A">
              <w:rPr>
                <w:b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00573A">
              <w:rPr>
                <w:b/>
                <w:sz w:val="22"/>
                <w:szCs w:val="22"/>
              </w:rPr>
              <w:t>;»</w:t>
            </w:r>
            <w:proofErr w:type="gramEnd"/>
            <w:r w:rsidRPr="0000573A">
              <w:rPr>
                <w:b/>
                <w:sz w:val="22"/>
                <w:szCs w:val="22"/>
              </w:rPr>
              <w:t>;</w:t>
            </w:r>
          </w:p>
          <w:p w14:paraId="3049D57C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>б) дополнить пунктом 3</w:t>
            </w:r>
            <w:r w:rsidRPr="0000573A">
              <w:rPr>
                <w:b/>
                <w:sz w:val="22"/>
                <w:szCs w:val="22"/>
                <w:vertAlign w:val="superscript"/>
              </w:rPr>
              <w:t xml:space="preserve">1 </w:t>
            </w:r>
            <w:r w:rsidRPr="0000573A">
              <w:rPr>
                <w:b/>
                <w:sz w:val="22"/>
                <w:szCs w:val="22"/>
              </w:rPr>
              <w:t>следующего содержания:</w:t>
            </w:r>
          </w:p>
          <w:p w14:paraId="1B8FCBD8" w14:textId="7777777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>«3</w:t>
            </w:r>
            <w:r w:rsidRPr="0000573A">
              <w:rPr>
                <w:b/>
                <w:sz w:val="22"/>
                <w:szCs w:val="22"/>
                <w:vertAlign w:val="superscript"/>
              </w:rPr>
              <w:t>1</w:t>
            </w:r>
            <w:r w:rsidRPr="0000573A">
              <w:rPr>
                <w:b/>
                <w:sz w:val="22"/>
                <w:szCs w:val="22"/>
              </w:rPr>
              <w:t>) положения, соблюдение которых является обязательным в соответствии с программой экспериментального правового режима, если такие положения не предусмотрены актами общего регулирования или отличаются от них</w:t>
            </w:r>
            <w:proofErr w:type="gramStart"/>
            <w:r w:rsidRPr="0000573A">
              <w:rPr>
                <w:b/>
                <w:sz w:val="22"/>
                <w:szCs w:val="22"/>
              </w:rPr>
              <w:t>;»</w:t>
            </w:r>
            <w:proofErr w:type="gramEnd"/>
            <w:r w:rsidRPr="0000573A">
              <w:rPr>
                <w:b/>
                <w:sz w:val="22"/>
                <w:szCs w:val="22"/>
              </w:rPr>
              <w:t>;</w:t>
            </w:r>
          </w:p>
          <w:p w14:paraId="768BD01E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lastRenderedPageBreak/>
              <w:t>6) пункт 3 части 2 статьи 12 дополнить подпунктом «в</w:t>
            </w:r>
            <w:proofErr w:type="gramStart"/>
            <w:r w:rsidRPr="0000573A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00573A">
              <w:rPr>
                <w:sz w:val="22"/>
                <w:szCs w:val="22"/>
              </w:rPr>
              <w:t xml:space="preserve">» следующего содержания: </w:t>
            </w:r>
          </w:p>
          <w:p w14:paraId="15EC79FF" w14:textId="4D56CE0B" w:rsidR="00FB5082" w:rsidRPr="002511B4" w:rsidRDefault="0000573A" w:rsidP="0000573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firstLine="316"/>
              <w:jc w:val="both"/>
              <w:textAlignment w:val="baseline"/>
              <w:rPr>
                <w:b/>
                <w:sz w:val="22"/>
              </w:rPr>
            </w:pPr>
            <w:r w:rsidRPr="0000573A">
              <w:rPr>
                <w:sz w:val="22"/>
                <w:szCs w:val="22"/>
              </w:rPr>
              <w:t>«в</w:t>
            </w:r>
            <w:proofErr w:type="gramStart"/>
            <w:r w:rsidRPr="0000573A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00573A">
              <w:rPr>
                <w:sz w:val="22"/>
                <w:szCs w:val="22"/>
              </w:rPr>
              <w:t xml:space="preserve">) обращение субъекта экспериментального правового режима </w:t>
            </w:r>
            <w:r w:rsidRPr="0000573A">
              <w:rPr>
                <w:sz w:val="22"/>
                <w:szCs w:val="22"/>
              </w:rPr>
              <w:br/>
              <w:t>о прекращении его статуса субъекта экспериментального правового режима;».</w:t>
            </w:r>
          </w:p>
        </w:tc>
        <w:tc>
          <w:tcPr>
            <w:tcW w:w="656" w:type="pct"/>
            <w:shd w:val="clear" w:color="auto" w:fill="auto"/>
          </w:tcPr>
          <w:p w14:paraId="2C10FA03" w14:textId="77777777" w:rsidR="00FB5082" w:rsidRPr="002511B4" w:rsidRDefault="00FB5082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</w:rPr>
            </w:pPr>
            <w:r w:rsidRPr="002511B4">
              <w:rPr>
                <w:b/>
                <w:iCs/>
                <w:sz w:val="22"/>
              </w:rPr>
              <w:lastRenderedPageBreak/>
              <w:t>Принять</w:t>
            </w:r>
          </w:p>
        </w:tc>
      </w:tr>
      <w:tr w:rsidR="0000573A" w:rsidRPr="002511B4" w14:paraId="034F308A" w14:textId="77777777" w:rsidTr="001A7B71">
        <w:trPr>
          <w:trHeight w:val="1729"/>
        </w:trPr>
        <w:tc>
          <w:tcPr>
            <w:tcW w:w="180" w:type="pct"/>
            <w:shd w:val="clear" w:color="auto" w:fill="auto"/>
          </w:tcPr>
          <w:p w14:paraId="637FDDA3" w14:textId="07D45C49" w:rsidR="0000573A" w:rsidRPr="002511B4" w:rsidRDefault="0000573A" w:rsidP="00810E88">
            <w:pPr>
              <w:suppressAutoHyphens/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2.</w:t>
            </w:r>
          </w:p>
        </w:tc>
        <w:tc>
          <w:tcPr>
            <w:tcW w:w="95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02462" w14:textId="77777777" w:rsidR="0000573A" w:rsidRPr="009A0CE0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b/>
                <w:bCs/>
                <w:sz w:val="22"/>
                <w:szCs w:val="22"/>
              </w:rPr>
            </w:pPr>
            <w:r w:rsidRPr="009A0CE0">
              <w:rPr>
                <w:b/>
                <w:bCs/>
                <w:sz w:val="22"/>
                <w:szCs w:val="22"/>
              </w:rPr>
              <w:t>Статья 2</w:t>
            </w:r>
          </w:p>
          <w:p w14:paraId="3B66A050" w14:textId="306975DB" w:rsidR="0000573A" w:rsidRPr="002511B4" w:rsidRDefault="0000573A" w:rsidP="0000573A">
            <w:pPr>
              <w:autoSpaceDE w:val="0"/>
              <w:autoSpaceDN w:val="0"/>
              <w:adjustRightInd w:val="0"/>
              <w:spacing w:after="0" w:line="240" w:lineRule="auto"/>
              <w:ind w:firstLine="319"/>
              <w:jc w:val="both"/>
              <w:rPr>
                <w:sz w:val="22"/>
              </w:rPr>
            </w:pPr>
            <w:r w:rsidRPr="009A0CE0">
              <w:rPr>
                <w:bCs/>
                <w:sz w:val="22"/>
                <w:szCs w:val="22"/>
              </w:rPr>
              <w:t xml:space="preserve">Настоящий Федеральный закон вступает в силу по </w:t>
            </w:r>
            <w:proofErr w:type="gramStart"/>
            <w:r w:rsidRPr="009A0CE0">
              <w:rPr>
                <w:bCs/>
                <w:sz w:val="22"/>
                <w:szCs w:val="22"/>
              </w:rPr>
              <w:t>истечении</w:t>
            </w:r>
            <w:proofErr w:type="gramEnd"/>
            <w:r w:rsidRPr="009A0CE0">
              <w:rPr>
                <w:bCs/>
                <w:sz w:val="22"/>
                <w:szCs w:val="22"/>
              </w:rPr>
              <w:t xml:space="preserve"> ста восьмидесяти дней после дня его официального опубликования.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FE30E" w14:textId="77777777" w:rsidR="0000573A" w:rsidRDefault="0000573A" w:rsidP="0000573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r>
              <w:rPr>
                <w:rStyle w:val="FontStyle31"/>
                <w:sz w:val="22"/>
                <w:szCs w:val="16"/>
              </w:rPr>
              <w:t xml:space="preserve">Сенатор Российской Федерации </w:t>
            </w:r>
          </w:p>
          <w:p w14:paraId="46165AB7" w14:textId="77777777" w:rsidR="0000573A" w:rsidRDefault="0000573A" w:rsidP="0000573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proofErr w:type="spellStart"/>
            <w:r>
              <w:rPr>
                <w:rStyle w:val="FontStyle31"/>
                <w:sz w:val="22"/>
                <w:szCs w:val="16"/>
              </w:rPr>
              <w:t>В.К.Кравченко</w:t>
            </w:r>
            <w:proofErr w:type="spellEnd"/>
            <w:r>
              <w:rPr>
                <w:rStyle w:val="FontStyle31"/>
                <w:sz w:val="22"/>
                <w:szCs w:val="16"/>
              </w:rPr>
              <w:t>,</w:t>
            </w:r>
          </w:p>
          <w:p w14:paraId="62A2F505" w14:textId="77777777" w:rsidR="0000573A" w:rsidRPr="002511B4" w:rsidRDefault="0000573A" w:rsidP="0000573A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  <w:r>
              <w:rPr>
                <w:rStyle w:val="FontStyle31"/>
                <w:sz w:val="22"/>
                <w:szCs w:val="16"/>
              </w:rPr>
              <w:t xml:space="preserve">Депутат </w:t>
            </w:r>
            <w:r w:rsidRPr="002511B4">
              <w:rPr>
                <w:rStyle w:val="FontStyle31"/>
                <w:sz w:val="22"/>
                <w:szCs w:val="16"/>
              </w:rPr>
              <w:t>Государственной Думы</w:t>
            </w:r>
          </w:p>
          <w:p w14:paraId="209EB927" w14:textId="77777777" w:rsidR="0000573A" w:rsidRPr="00A01D1F" w:rsidRDefault="0000573A" w:rsidP="0000573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Д.Б.Кравченко</w:t>
            </w:r>
            <w:proofErr w:type="spellEnd"/>
          </w:p>
          <w:p w14:paraId="6B20FEB1" w14:textId="77777777" w:rsidR="0000573A" w:rsidRDefault="0000573A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sz w:val="22"/>
                <w:szCs w:val="16"/>
              </w:rPr>
            </w:pPr>
          </w:p>
        </w:tc>
        <w:tc>
          <w:tcPr>
            <w:tcW w:w="1199" w:type="pct"/>
            <w:tcBorders>
              <w:left w:val="single" w:sz="4" w:space="0" w:color="auto"/>
            </w:tcBorders>
            <w:shd w:val="clear" w:color="auto" w:fill="auto"/>
          </w:tcPr>
          <w:p w14:paraId="26BFF27C" w14:textId="77777777" w:rsidR="0000573A" w:rsidRDefault="0000573A" w:rsidP="00810E8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sz w:val="22"/>
              </w:rPr>
            </w:pPr>
            <w:r>
              <w:rPr>
                <w:sz w:val="22"/>
              </w:rPr>
              <w:t>Статью 2 изложить в следующей редакции:</w:t>
            </w:r>
          </w:p>
          <w:p w14:paraId="6922E5E0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contextualSpacing w:val="0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«Статья 2</w:t>
            </w:r>
          </w:p>
          <w:p w14:paraId="7AD9AE6B" w14:textId="7D29D127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>Настоящий Федеральный закон вступает в силу со дня его официального опубликования</w:t>
            </w:r>
            <w:proofErr w:type="gramStart"/>
            <w:r w:rsidRPr="0000573A">
              <w:rPr>
                <w:sz w:val="22"/>
                <w:szCs w:val="22"/>
              </w:rPr>
              <w:t xml:space="preserve">.». </w:t>
            </w:r>
            <w:proofErr w:type="gramEnd"/>
          </w:p>
          <w:p w14:paraId="6BD7C023" w14:textId="1C119236" w:rsidR="0000573A" w:rsidRPr="0000573A" w:rsidRDefault="0000573A" w:rsidP="00810E8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6"/>
              <w:jc w:val="both"/>
              <w:rPr>
                <w:sz w:val="22"/>
              </w:rPr>
            </w:pPr>
          </w:p>
        </w:tc>
        <w:tc>
          <w:tcPr>
            <w:tcW w:w="1383" w:type="pct"/>
            <w:shd w:val="clear" w:color="auto" w:fill="auto"/>
          </w:tcPr>
          <w:p w14:paraId="527007FA" w14:textId="202DC8E0" w:rsidR="0000573A" w:rsidRPr="0000573A" w:rsidRDefault="0000573A" w:rsidP="0000573A">
            <w:pPr>
              <w:pStyle w:val="af0"/>
              <w:spacing w:before="0" w:line="240" w:lineRule="auto"/>
              <w:ind w:firstLine="177"/>
              <w:contextualSpacing w:val="0"/>
              <w:rPr>
                <w:b/>
                <w:sz w:val="22"/>
                <w:szCs w:val="22"/>
              </w:rPr>
            </w:pPr>
            <w:r w:rsidRPr="0000573A">
              <w:rPr>
                <w:b/>
                <w:sz w:val="22"/>
                <w:szCs w:val="22"/>
              </w:rPr>
              <w:t>Статья 2</w:t>
            </w:r>
          </w:p>
          <w:p w14:paraId="2EEEF4B0" w14:textId="224F31A1" w:rsidR="0000573A" w:rsidRPr="0000573A" w:rsidRDefault="0000573A" w:rsidP="0000573A">
            <w:pPr>
              <w:pStyle w:val="af0"/>
              <w:spacing w:line="240" w:lineRule="auto"/>
              <w:ind w:firstLine="177"/>
              <w:rPr>
                <w:b/>
                <w:sz w:val="22"/>
                <w:szCs w:val="22"/>
              </w:rPr>
            </w:pPr>
            <w:r w:rsidRPr="0000573A">
              <w:rPr>
                <w:sz w:val="22"/>
                <w:szCs w:val="22"/>
              </w:rPr>
              <w:t xml:space="preserve">Настоящий Федеральный закон вступает в силу </w:t>
            </w:r>
            <w:r w:rsidRPr="0000573A">
              <w:rPr>
                <w:b/>
                <w:sz w:val="22"/>
                <w:szCs w:val="22"/>
              </w:rPr>
              <w:t xml:space="preserve">со дня </w:t>
            </w:r>
            <w:r w:rsidRPr="0000573A">
              <w:rPr>
                <w:sz w:val="22"/>
                <w:szCs w:val="22"/>
              </w:rPr>
              <w:t xml:space="preserve">его официального опубликования. </w:t>
            </w:r>
          </w:p>
          <w:p w14:paraId="4EF2F7E0" w14:textId="77777777" w:rsidR="0000573A" w:rsidRPr="0000573A" w:rsidRDefault="0000573A" w:rsidP="0000573A">
            <w:pPr>
              <w:pStyle w:val="af0"/>
              <w:spacing w:before="0" w:line="240" w:lineRule="auto"/>
              <w:ind w:firstLine="177"/>
              <w:rPr>
                <w:b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14:paraId="5A1C1B46" w14:textId="23909703" w:rsidR="0000573A" w:rsidRPr="002511B4" w:rsidRDefault="000534D5" w:rsidP="00810E88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</w:rPr>
            </w:pPr>
            <w:r w:rsidRPr="002511B4">
              <w:rPr>
                <w:b/>
                <w:iCs/>
                <w:sz w:val="22"/>
              </w:rPr>
              <w:t>Принять</w:t>
            </w:r>
          </w:p>
        </w:tc>
      </w:tr>
    </w:tbl>
    <w:p w14:paraId="34A81797" w14:textId="0DAAB9B3" w:rsidR="00084151" w:rsidRDefault="00084151" w:rsidP="00084151">
      <w:pPr>
        <w:spacing w:after="0" w:line="240" w:lineRule="auto"/>
        <w:rPr>
          <w:sz w:val="22"/>
          <w:szCs w:val="22"/>
        </w:rPr>
      </w:pPr>
    </w:p>
    <w:p w14:paraId="559A59A5" w14:textId="77777777" w:rsidR="00084151" w:rsidRPr="00A60BD8" w:rsidRDefault="00084151" w:rsidP="00084151">
      <w:pPr>
        <w:spacing w:after="0" w:line="240" w:lineRule="auto"/>
        <w:rPr>
          <w:sz w:val="22"/>
          <w:szCs w:val="22"/>
        </w:rPr>
      </w:pPr>
    </w:p>
    <w:p w14:paraId="1E094100" w14:textId="29518A0C" w:rsidR="00FF5C61" w:rsidRPr="00A60BD8" w:rsidRDefault="00084151" w:rsidP="00453F5D">
      <w:pPr>
        <w:spacing w:after="0" w:line="240" w:lineRule="auto"/>
        <w:rPr>
          <w:sz w:val="22"/>
          <w:szCs w:val="22"/>
        </w:rPr>
      </w:pPr>
      <w:r w:rsidRPr="00A60BD8">
        <w:rPr>
          <w:sz w:val="22"/>
          <w:szCs w:val="22"/>
        </w:rPr>
        <w:t xml:space="preserve">Председатель Комитета </w:t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  <w:t xml:space="preserve">         </w:t>
      </w:r>
      <w:proofErr w:type="spellStart"/>
      <w:r w:rsidRPr="00A60BD8">
        <w:rPr>
          <w:sz w:val="22"/>
          <w:szCs w:val="22"/>
        </w:rPr>
        <w:t>М.А.Топилин</w:t>
      </w:r>
      <w:proofErr w:type="spellEnd"/>
    </w:p>
    <w:sectPr w:rsidR="00FF5C61" w:rsidRPr="00A60BD8" w:rsidSect="005A7D69">
      <w:headerReference w:type="default" r:id="rId9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600B0" w14:textId="77777777" w:rsidR="003E3D7D" w:rsidRDefault="003E3D7D" w:rsidP="005A7D69">
      <w:pPr>
        <w:spacing w:after="0" w:line="240" w:lineRule="auto"/>
      </w:pPr>
      <w:r>
        <w:separator/>
      </w:r>
    </w:p>
  </w:endnote>
  <w:endnote w:type="continuationSeparator" w:id="0">
    <w:p w14:paraId="1F729F8C" w14:textId="77777777" w:rsidR="003E3D7D" w:rsidRDefault="003E3D7D" w:rsidP="005A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E9B1AC" w14:textId="77777777" w:rsidR="003E3D7D" w:rsidRDefault="003E3D7D" w:rsidP="005A7D69">
      <w:pPr>
        <w:spacing w:after="0" w:line="240" w:lineRule="auto"/>
      </w:pPr>
      <w:r>
        <w:separator/>
      </w:r>
    </w:p>
  </w:footnote>
  <w:footnote w:type="continuationSeparator" w:id="0">
    <w:p w14:paraId="33137CF8" w14:textId="77777777" w:rsidR="003E3D7D" w:rsidRDefault="003E3D7D" w:rsidP="005A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088863"/>
      <w:docPartObj>
        <w:docPartGallery w:val="Page Numbers (Top of Page)"/>
        <w:docPartUnique/>
      </w:docPartObj>
    </w:sdtPr>
    <w:sdtEndPr/>
    <w:sdtContent>
      <w:p w14:paraId="764E33B0" w14:textId="77777777" w:rsidR="007C578B" w:rsidRDefault="007C578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D9C" w:rsidRPr="007A1D9C">
          <w:rPr>
            <w:noProof/>
            <w:lang w:val="ru-RU"/>
          </w:rPr>
          <w:t>3</w:t>
        </w:r>
        <w:r>
          <w:fldChar w:fldCharType="end"/>
        </w:r>
      </w:p>
    </w:sdtContent>
  </w:sdt>
  <w:p w14:paraId="3121E0C6" w14:textId="77777777" w:rsidR="007C578B" w:rsidRDefault="007C578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7B94"/>
    <w:multiLevelType w:val="hybridMultilevel"/>
    <w:tmpl w:val="472CF53A"/>
    <w:lvl w:ilvl="0" w:tplc="B33A63DC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30"/>
    <w:rsid w:val="00002FE3"/>
    <w:rsid w:val="0000573A"/>
    <w:rsid w:val="000410FC"/>
    <w:rsid w:val="000534D5"/>
    <w:rsid w:val="00084151"/>
    <w:rsid w:val="000856FF"/>
    <w:rsid w:val="0008611B"/>
    <w:rsid w:val="000A3EF7"/>
    <w:rsid w:val="000B5D91"/>
    <w:rsid w:val="000C02BB"/>
    <w:rsid w:val="00110D72"/>
    <w:rsid w:val="001509E9"/>
    <w:rsid w:val="001649FC"/>
    <w:rsid w:val="00187D7D"/>
    <w:rsid w:val="001A6FF1"/>
    <w:rsid w:val="001A7B71"/>
    <w:rsid w:val="001B609A"/>
    <w:rsid w:val="001D0BFE"/>
    <w:rsid w:val="001D27CB"/>
    <w:rsid w:val="00214AD8"/>
    <w:rsid w:val="002153E4"/>
    <w:rsid w:val="00227920"/>
    <w:rsid w:val="0023459F"/>
    <w:rsid w:val="002405BD"/>
    <w:rsid w:val="002511B4"/>
    <w:rsid w:val="002969E9"/>
    <w:rsid w:val="002A7268"/>
    <w:rsid w:val="002D166B"/>
    <w:rsid w:val="002D5275"/>
    <w:rsid w:val="002F4641"/>
    <w:rsid w:val="00301F72"/>
    <w:rsid w:val="003508EE"/>
    <w:rsid w:val="00363757"/>
    <w:rsid w:val="00366D2A"/>
    <w:rsid w:val="0037113F"/>
    <w:rsid w:val="00381AF8"/>
    <w:rsid w:val="003903F8"/>
    <w:rsid w:val="00397973"/>
    <w:rsid w:val="003A3306"/>
    <w:rsid w:val="003C28DA"/>
    <w:rsid w:val="003E3D7D"/>
    <w:rsid w:val="003E63E3"/>
    <w:rsid w:val="00453F5D"/>
    <w:rsid w:val="00476E9C"/>
    <w:rsid w:val="004A0ACB"/>
    <w:rsid w:val="004B7C89"/>
    <w:rsid w:val="004D221F"/>
    <w:rsid w:val="004F0830"/>
    <w:rsid w:val="00500A0A"/>
    <w:rsid w:val="005011E9"/>
    <w:rsid w:val="00525282"/>
    <w:rsid w:val="00525EDA"/>
    <w:rsid w:val="00537A7E"/>
    <w:rsid w:val="0054197D"/>
    <w:rsid w:val="00555525"/>
    <w:rsid w:val="0058131F"/>
    <w:rsid w:val="005A7D69"/>
    <w:rsid w:val="005D1E22"/>
    <w:rsid w:val="005E271F"/>
    <w:rsid w:val="006108D5"/>
    <w:rsid w:val="006206C0"/>
    <w:rsid w:val="006233E0"/>
    <w:rsid w:val="006A6BB3"/>
    <w:rsid w:val="006B049C"/>
    <w:rsid w:val="006B5989"/>
    <w:rsid w:val="006D7F38"/>
    <w:rsid w:val="006E0FC8"/>
    <w:rsid w:val="006F4403"/>
    <w:rsid w:val="00767F4C"/>
    <w:rsid w:val="007705CF"/>
    <w:rsid w:val="007729E4"/>
    <w:rsid w:val="00785F32"/>
    <w:rsid w:val="007A1D9C"/>
    <w:rsid w:val="007B1AC3"/>
    <w:rsid w:val="007C578B"/>
    <w:rsid w:val="007F2E93"/>
    <w:rsid w:val="00810E88"/>
    <w:rsid w:val="00830BE3"/>
    <w:rsid w:val="008317AB"/>
    <w:rsid w:val="00847A5D"/>
    <w:rsid w:val="008639F3"/>
    <w:rsid w:val="008B5AC4"/>
    <w:rsid w:val="008D3E0F"/>
    <w:rsid w:val="00922BA5"/>
    <w:rsid w:val="0092397A"/>
    <w:rsid w:val="00936AA8"/>
    <w:rsid w:val="00965480"/>
    <w:rsid w:val="00974C81"/>
    <w:rsid w:val="00996666"/>
    <w:rsid w:val="009A5FBA"/>
    <w:rsid w:val="009B1024"/>
    <w:rsid w:val="009E180E"/>
    <w:rsid w:val="00A00097"/>
    <w:rsid w:val="00A01784"/>
    <w:rsid w:val="00A01D1F"/>
    <w:rsid w:val="00A60BD8"/>
    <w:rsid w:val="00A72993"/>
    <w:rsid w:val="00A808EF"/>
    <w:rsid w:val="00A80B49"/>
    <w:rsid w:val="00A8451B"/>
    <w:rsid w:val="00A85DAC"/>
    <w:rsid w:val="00A875DD"/>
    <w:rsid w:val="00A96247"/>
    <w:rsid w:val="00AB1E11"/>
    <w:rsid w:val="00AC4326"/>
    <w:rsid w:val="00AD6053"/>
    <w:rsid w:val="00B00C30"/>
    <w:rsid w:val="00B12F8F"/>
    <w:rsid w:val="00B13063"/>
    <w:rsid w:val="00B16137"/>
    <w:rsid w:val="00B42610"/>
    <w:rsid w:val="00B454C0"/>
    <w:rsid w:val="00B73F20"/>
    <w:rsid w:val="00B9759D"/>
    <w:rsid w:val="00BB26A9"/>
    <w:rsid w:val="00C17924"/>
    <w:rsid w:val="00C17AA1"/>
    <w:rsid w:val="00C311EB"/>
    <w:rsid w:val="00C3638E"/>
    <w:rsid w:val="00C51FB6"/>
    <w:rsid w:val="00CA5225"/>
    <w:rsid w:val="00CC5E2B"/>
    <w:rsid w:val="00D30BA2"/>
    <w:rsid w:val="00D334C1"/>
    <w:rsid w:val="00D56BC7"/>
    <w:rsid w:val="00D574E6"/>
    <w:rsid w:val="00D64A88"/>
    <w:rsid w:val="00D87B84"/>
    <w:rsid w:val="00DA1782"/>
    <w:rsid w:val="00DC5AB4"/>
    <w:rsid w:val="00DC7653"/>
    <w:rsid w:val="00DD2AAF"/>
    <w:rsid w:val="00DD50F2"/>
    <w:rsid w:val="00DE4054"/>
    <w:rsid w:val="00DF5DDF"/>
    <w:rsid w:val="00E442A5"/>
    <w:rsid w:val="00E45505"/>
    <w:rsid w:val="00E636CB"/>
    <w:rsid w:val="00E63777"/>
    <w:rsid w:val="00E6755C"/>
    <w:rsid w:val="00E92344"/>
    <w:rsid w:val="00E96555"/>
    <w:rsid w:val="00EA01F8"/>
    <w:rsid w:val="00EC3ABF"/>
    <w:rsid w:val="00EC4FC1"/>
    <w:rsid w:val="00EC5213"/>
    <w:rsid w:val="00F04CFE"/>
    <w:rsid w:val="00F057DD"/>
    <w:rsid w:val="00F07BFC"/>
    <w:rsid w:val="00F14268"/>
    <w:rsid w:val="00F21E34"/>
    <w:rsid w:val="00F3301D"/>
    <w:rsid w:val="00F41B23"/>
    <w:rsid w:val="00F66A4C"/>
    <w:rsid w:val="00F863DA"/>
    <w:rsid w:val="00F913C0"/>
    <w:rsid w:val="00FB5082"/>
    <w:rsid w:val="00FE5AC7"/>
    <w:rsid w:val="00FE62F2"/>
    <w:rsid w:val="00FE70DB"/>
    <w:rsid w:val="00FF4CD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5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A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7D69"/>
    <w:rPr>
      <w:rFonts w:ascii="Times New Roman" w:eastAsia="Times New Roman" w:hAnsi="Times New Roman" w:cs="Times New Roman"/>
      <w:sz w:val="16"/>
      <w:szCs w:val="16"/>
    </w:rPr>
  </w:style>
  <w:style w:type="paragraph" w:customStyle="1" w:styleId="af0">
    <w:name w:val="Шаблон Пояснительная записка ФЗ"/>
    <w:basedOn w:val="a"/>
    <w:qFormat/>
    <w:rsid w:val="00E45505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7C578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C578B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7C578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2405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0"/>
    <w:rPr>
      <w:rFonts w:ascii="Times New Roman" w:eastAsia="Times New Roman" w:hAnsi="Times New Roman" w:cs="Times New Roman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8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C4FC1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C4FC1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EC4FC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EC4FC1"/>
    <w:rPr>
      <w:rFonts w:ascii="Times New Roman" w:hAnsi="Times New Roman" w:cs="Times New Roman" w:hint="default"/>
      <w:sz w:val="26"/>
      <w:szCs w:val="26"/>
    </w:rPr>
  </w:style>
  <w:style w:type="character" w:customStyle="1" w:styleId="2">
    <w:name w:val="Основной текст (2)_"/>
    <w:basedOn w:val="a0"/>
    <w:link w:val="20"/>
    <w:uiPriority w:val="99"/>
    <w:rsid w:val="000A3E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EF7"/>
    <w:pPr>
      <w:widowControl w:val="0"/>
      <w:shd w:val="clear" w:color="auto" w:fill="FFFFFF"/>
      <w:spacing w:after="0" w:line="317" w:lineRule="exact"/>
      <w:jc w:val="center"/>
    </w:pPr>
    <w:rPr>
      <w:rFonts w:eastAsiaTheme="minorHAnsi"/>
      <w:b/>
      <w:bCs/>
      <w:sz w:val="26"/>
      <w:szCs w:val="26"/>
    </w:rPr>
  </w:style>
  <w:style w:type="table" w:styleId="a3">
    <w:name w:val="Table Grid"/>
    <w:basedOn w:val="a1"/>
    <w:uiPriority w:val="39"/>
    <w:rsid w:val="000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semiHidden/>
    <w:unhideWhenUsed/>
    <w:rsid w:val="00B1306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B13063"/>
  </w:style>
  <w:style w:type="paragraph" w:styleId="a6">
    <w:name w:val="No Spacing"/>
    <w:uiPriority w:val="1"/>
    <w:qFormat/>
    <w:rsid w:val="00C17A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301F72"/>
    <w:rPr>
      <w:sz w:val="16"/>
      <w:szCs w:val="16"/>
    </w:rPr>
  </w:style>
  <w:style w:type="paragraph" w:styleId="a8">
    <w:name w:val="Revision"/>
    <w:hidden/>
    <w:uiPriority w:val="99"/>
    <w:semiHidden/>
    <w:rsid w:val="004B7C89"/>
    <w:pPr>
      <w:spacing w:after="0" w:line="240" w:lineRule="auto"/>
    </w:pPr>
  </w:style>
  <w:style w:type="character" w:styleId="a9">
    <w:name w:val="page number"/>
    <w:rsid w:val="00785F32"/>
    <w:rPr>
      <w:rFonts w:cs="Times New Roman"/>
    </w:rPr>
  </w:style>
  <w:style w:type="paragraph" w:styleId="aa">
    <w:name w:val="header"/>
    <w:basedOn w:val="a"/>
    <w:link w:val="ab"/>
    <w:uiPriority w:val="99"/>
    <w:rsid w:val="00785F32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85F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E6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63777"/>
    <w:rPr>
      <w:rFonts w:ascii="Segoe UI" w:eastAsia="Times New Roman" w:hAnsi="Segoe UI" w:cs="Segoe UI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A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7D69"/>
    <w:rPr>
      <w:rFonts w:ascii="Times New Roman" w:eastAsia="Times New Roman" w:hAnsi="Times New Roman" w:cs="Times New Roman"/>
      <w:sz w:val="16"/>
      <w:szCs w:val="16"/>
    </w:rPr>
  </w:style>
  <w:style w:type="paragraph" w:customStyle="1" w:styleId="af0">
    <w:name w:val="Шаблон Пояснительная записка ФЗ"/>
    <w:basedOn w:val="a"/>
    <w:qFormat/>
    <w:rsid w:val="00E45505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styleId="af1">
    <w:name w:val="Body Text Indent"/>
    <w:basedOn w:val="a"/>
    <w:link w:val="af2"/>
    <w:uiPriority w:val="99"/>
    <w:semiHidden/>
    <w:unhideWhenUsed/>
    <w:rsid w:val="007C578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C578B"/>
    <w:rPr>
      <w:rFonts w:ascii="Times New Roman" w:eastAsia="Times New Roman" w:hAnsi="Times New Roman" w:cs="Times New Roman"/>
      <w:sz w:val="16"/>
      <w:szCs w:val="16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7C578B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2405B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66313-C000-4A78-9547-B91AC97E2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МАТВЕЕВА Полина Павловна</cp:lastModifiedBy>
  <cp:revision>18</cp:revision>
  <cp:lastPrinted>2026-06-04T09:09:00Z</cp:lastPrinted>
  <dcterms:created xsi:type="dcterms:W3CDTF">2024-07-04T10:01:00Z</dcterms:created>
  <dcterms:modified xsi:type="dcterms:W3CDTF">2026-06-04T09:09:00Z</dcterms:modified>
</cp:coreProperties>
</file>