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6DE" w:rsidRDefault="005226DE" w:rsidP="005226DE">
      <w:pPr>
        <w:jc w:val="right"/>
      </w:pPr>
      <w:r>
        <w:rPr>
          <w:sz w:val="28"/>
        </w:rPr>
        <w:t>Проект</w:t>
      </w:r>
    </w:p>
    <w:p w:rsidR="005226DE" w:rsidRDefault="005226DE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B34E0A" w:rsidRDefault="00B34E0A" w:rsidP="005226DE">
      <w:pPr>
        <w:jc w:val="center"/>
        <w:rPr>
          <w:b/>
          <w:bCs/>
          <w:sz w:val="28"/>
        </w:rPr>
      </w:pPr>
    </w:p>
    <w:p w:rsidR="005226DE" w:rsidRDefault="005226DE" w:rsidP="005226DE">
      <w:pPr>
        <w:jc w:val="center"/>
        <w:rPr>
          <w:b/>
          <w:bCs/>
          <w:sz w:val="28"/>
        </w:rPr>
      </w:pPr>
    </w:p>
    <w:p w:rsidR="005226DE" w:rsidRPr="008F365D" w:rsidRDefault="005226DE" w:rsidP="001A7D66">
      <w:pPr>
        <w:jc w:val="center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РЕШЕНИЕ</w:t>
      </w:r>
    </w:p>
    <w:p w:rsidR="005226DE" w:rsidRPr="008F365D" w:rsidRDefault="005226DE" w:rsidP="001A7D66">
      <w:pPr>
        <w:jc w:val="center"/>
        <w:rPr>
          <w:sz w:val="28"/>
          <w:szCs w:val="28"/>
        </w:rPr>
      </w:pPr>
      <w:r w:rsidRPr="008F365D">
        <w:rPr>
          <w:b/>
          <w:bCs/>
          <w:caps/>
          <w:sz w:val="28"/>
          <w:szCs w:val="28"/>
        </w:rPr>
        <w:t>Совета Государственной Думы</w:t>
      </w:r>
      <w:r w:rsidRPr="008F365D">
        <w:rPr>
          <w:sz w:val="28"/>
          <w:szCs w:val="28"/>
        </w:rPr>
        <w:t xml:space="preserve"> </w:t>
      </w:r>
    </w:p>
    <w:p w:rsidR="005226DE" w:rsidRPr="00D11DE6" w:rsidRDefault="005226DE" w:rsidP="001A7D66">
      <w:pPr>
        <w:jc w:val="center"/>
        <w:rPr>
          <w:bCs/>
          <w:sz w:val="28"/>
          <w:szCs w:val="28"/>
        </w:rPr>
      </w:pPr>
      <w:r w:rsidRPr="008F365D">
        <w:rPr>
          <w:sz w:val="28"/>
          <w:szCs w:val="28"/>
        </w:rPr>
        <w:t> </w:t>
      </w:r>
    </w:p>
    <w:p w:rsidR="008464CC" w:rsidRDefault="005226DE" w:rsidP="008464CC">
      <w:pPr>
        <w:jc w:val="center"/>
        <w:rPr>
          <w:bCs/>
          <w:sz w:val="28"/>
          <w:szCs w:val="28"/>
        </w:rPr>
      </w:pPr>
      <w:r w:rsidRPr="007057C0">
        <w:rPr>
          <w:bCs/>
          <w:sz w:val="28"/>
          <w:szCs w:val="28"/>
        </w:rPr>
        <w:t xml:space="preserve">О проекте федерального закона </w:t>
      </w:r>
      <w:r w:rsidR="008464CC" w:rsidRPr="008464CC">
        <w:rPr>
          <w:bCs/>
          <w:sz w:val="28"/>
          <w:szCs w:val="28"/>
        </w:rPr>
        <w:t>№ 1158406-8 «О внесении изменений в статьи 85 и 102 части первой и статью 227</w:t>
      </w:r>
      <w:r w:rsidR="008464CC" w:rsidRPr="008464CC">
        <w:rPr>
          <w:bCs/>
          <w:sz w:val="28"/>
          <w:szCs w:val="28"/>
          <w:vertAlign w:val="superscript"/>
        </w:rPr>
        <w:t>1</w:t>
      </w:r>
      <w:r w:rsidR="008464CC" w:rsidRPr="008464CC">
        <w:rPr>
          <w:bCs/>
          <w:sz w:val="28"/>
          <w:szCs w:val="28"/>
        </w:rPr>
        <w:t xml:space="preserve"> части второй Налогового кодекса Российской Федерации» </w:t>
      </w:r>
    </w:p>
    <w:p w:rsidR="000A366C" w:rsidRDefault="008464CC" w:rsidP="008464CC">
      <w:pPr>
        <w:jc w:val="center"/>
        <w:rPr>
          <w:sz w:val="28"/>
          <w:szCs w:val="28"/>
        </w:rPr>
      </w:pPr>
      <w:r w:rsidRPr="008464CC">
        <w:rPr>
          <w:bCs/>
          <w:sz w:val="28"/>
          <w:szCs w:val="28"/>
        </w:rPr>
        <w:t xml:space="preserve">(об уплате фиксированного авансового платежа по НДФЛ иностранными гражданами, осуществляющими трудовую деятельность </w:t>
      </w:r>
      <w:r>
        <w:rPr>
          <w:bCs/>
          <w:sz w:val="28"/>
          <w:szCs w:val="28"/>
        </w:rPr>
        <w:br/>
      </w:r>
      <w:r w:rsidRPr="008464CC">
        <w:rPr>
          <w:bCs/>
          <w:sz w:val="28"/>
          <w:szCs w:val="28"/>
        </w:rPr>
        <w:t>в Российской Федерации</w:t>
      </w:r>
      <w:r w:rsidR="00A86E8A" w:rsidRPr="00526B6D">
        <w:rPr>
          <w:sz w:val="28"/>
          <w:szCs w:val="28"/>
        </w:rPr>
        <w:t>)</w:t>
      </w:r>
    </w:p>
    <w:p w:rsidR="00DE0946" w:rsidRPr="0040149B" w:rsidRDefault="007C0BCE" w:rsidP="000A366C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DE0946" w:rsidRPr="0040149B">
        <w:rPr>
          <w:sz w:val="28"/>
          <w:szCs w:val="28"/>
        </w:rPr>
        <w:t>несен Правительством Российской Федерации</w:t>
      </w:r>
    </w:p>
    <w:p w:rsidR="007057C0" w:rsidRPr="007057C0" w:rsidRDefault="007057C0" w:rsidP="000A366C">
      <w:pPr>
        <w:spacing w:line="360" w:lineRule="auto"/>
        <w:jc w:val="center"/>
        <w:outlineLvl w:val="2"/>
        <w:rPr>
          <w:bCs/>
          <w:sz w:val="28"/>
          <w:szCs w:val="28"/>
        </w:rPr>
      </w:pPr>
    </w:p>
    <w:p w:rsidR="005226DE" w:rsidRDefault="005226DE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  <w:r w:rsidRPr="008F365D">
        <w:rPr>
          <w:b/>
          <w:bCs/>
          <w:sz w:val="28"/>
          <w:szCs w:val="28"/>
        </w:rPr>
        <w:t>Принято решение:</w:t>
      </w:r>
    </w:p>
    <w:p w:rsidR="000A366C" w:rsidRPr="008F365D" w:rsidRDefault="000A366C" w:rsidP="000A366C">
      <w:pPr>
        <w:spacing w:line="312" w:lineRule="auto"/>
        <w:ind w:firstLine="720"/>
        <w:jc w:val="both"/>
        <w:rPr>
          <w:b/>
          <w:bCs/>
          <w:sz w:val="28"/>
          <w:szCs w:val="28"/>
        </w:rPr>
      </w:pPr>
    </w:p>
    <w:p w:rsidR="0044405F" w:rsidRPr="0044405F" w:rsidRDefault="00B34E0A" w:rsidP="007C0BCE">
      <w:pPr>
        <w:tabs>
          <w:tab w:val="left" w:pos="0"/>
        </w:tabs>
        <w:spacing w:line="288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 w:rsidR="0044405F" w:rsidRPr="0044405F">
        <w:rPr>
          <w:iCs/>
          <w:sz w:val="28"/>
          <w:szCs w:val="28"/>
        </w:rPr>
        <w:t xml:space="preserve">1. Назначить Комитет Государственной Думы по бюджету и налогам ответственным </w:t>
      </w:r>
      <w:r w:rsidR="002E7DA4">
        <w:rPr>
          <w:iCs/>
          <w:sz w:val="28"/>
          <w:szCs w:val="28"/>
        </w:rPr>
        <w:t>по</w:t>
      </w:r>
      <w:r w:rsidR="0044405F" w:rsidRPr="0044405F">
        <w:rPr>
          <w:iCs/>
          <w:sz w:val="28"/>
          <w:szCs w:val="28"/>
        </w:rPr>
        <w:t xml:space="preserve"> законопроект</w:t>
      </w:r>
      <w:r w:rsidR="002E7DA4">
        <w:rPr>
          <w:iCs/>
          <w:sz w:val="28"/>
          <w:szCs w:val="28"/>
        </w:rPr>
        <w:t>у</w:t>
      </w:r>
      <w:r w:rsidR="0044405F" w:rsidRPr="0044405F">
        <w:rPr>
          <w:iCs/>
          <w:sz w:val="28"/>
          <w:szCs w:val="28"/>
        </w:rPr>
        <w:t>.</w:t>
      </w:r>
    </w:p>
    <w:p w:rsidR="0085353C" w:rsidRDefault="0044405F" w:rsidP="007C0BCE">
      <w:pPr>
        <w:widowControl w:val="0"/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2. Включить указанный проект федерального закона в примерную программу законопроектной работы Государственной Думы в период </w:t>
      </w:r>
      <w:r w:rsidR="00A40DB5">
        <w:rPr>
          <w:iCs/>
          <w:sz w:val="28"/>
          <w:szCs w:val="28"/>
        </w:rPr>
        <w:t>весенней</w:t>
      </w:r>
      <w:r w:rsidRPr="0044405F">
        <w:rPr>
          <w:iCs/>
          <w:sz w:val="28"/>
          <w:szCs w:val="28"/>
        </w:rPr>
        <w:t xml:space="preserve"> сессии </w:t>
      </w:r>
      <w:r w:rsidR="002E7DA4" w:rsidRPr="00B12CD9">
        <w:rPr>
          <w:iCs/>
          <w:sz w:val="28"/>
          <w:szCs w:val="28"/>
        </w:rPr>
        <w:t>(</w:t>
      </w:r>
      <w:r w:rsidR="00BE0E15">
        <w:rPr>
          <w:iCs/>
          <w:sz w:val="28"/>
          <w:szCs w:val="28"/>
        </w:rPr>
        <w:t>март</w:t>
      </w:r>
      <w:r w:rsidR="002E7DA4" w:rsidRPr="00B12CD9">
        <w:rPr>
          <w:iCs/>
          <w:sz w:val="28"/>
          <w:szCs w:val="28"/>
        </w:rPr>
        <w:t>)</w:t>
      </w:r>
      <w:r w:rsidR="002E7DA4">
        <w:rPr>
          <w:iCs/>
          <w:sz w:val="28"/>
          <w:szCs w:val="28"/>
        </w:rPr>
        <w:t xml:space="preserve"> </w:t>
      </w:r>
      <w:r w:rsidR="0085353C">
        <w:rPr>
          <w:bCs/>
          <w:sz w:val="28"/>
          <w:szCs w:val="28"/>
        </w:rPr>
        <w:t xml:space="preserve">2026 года </w:t>
      </w:r>
      <w:r w:rsidR="008464CC" w:rsidRPr="008464CC">
        <w:rPr>
          <w:bCs/>
          <w:sz w:val="28"/>
          <w:szCs w:val="28"/>
        </w:rPr>
        <w:t>в части законопроектов, подлежащих первоочередному рассмотрению</w:t>
      </w:r>
      <w:bookmarkStart w:id="0" w:name="_GoBack"/>
      <w:bookmarkEnd w:id="0"/>
      <w:r w:rsidR="0085353C">
        <w:rPr>
          <w:sz w:val="28"/>
          <w:szCs w:val="28"/>
        </w:rPr>
        <w:t>.</w:t>
      </w:r>
    </w:p>
    <w:p w:rsidR="00A51441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 xml:space="preserve">3. 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A51441">
        <w:rPr>
          <w:bCs/>
          <w:sz w:val="28"/>
          <w:szCs w:val="28"/>
        </w:rPr>
        <w:t>Общественную палату Российской Федерации,</w:t>
      </w:r>
      <w:r w:rsidR="00A51441">
        <w:rPr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:rsidR="0044405F" w:rsidRDefault="0044405F" w:rsidP="007C0BCE">
      <w:pPr>
        <w:spacing w:line="288" w:lineRule="auto"/>
        <w:ind w:firstLine="709"/>
        <w:jc w:val="both"/>
        <w:rPr>
          <w:bCs/>
          <w:sz w:val="28"/>
          <w:szCs w:val="28"/>
        </w:rPr>
      </w:pPr>
      <w:r w:rsidRPr="0044405F">
        <w:rPr>
          <w:iCs/>
          <w:sz w:val="28"/>
          <w:szCs w:val="28"/>
        </w:rPr>
        <w:t>4. Установить срок</w:t>
      </w:r>
      <w:r w:rsidRPr="0044405F">
        <w:rPr>
          <w:sz w:val="28"/>
          <w:szCs w:val="28"/>
        </w:rPr>
        <w:t xml:space="preserve"> представления в</w:t>
      </w:r>
      <w:r w:rsidRPr="0044405F">
        <w:rPr>
          <w:bCs/>
          <w:sz w:val="28"/>
          <w:szCs w:val="28"/>
        </w:rPr>
        <w:t xml:space="preserve"> Комитет Государственной Думы по бюджету и налогам отзывов, предложений и замечаний, </w:t>
      </w:r>
      <w:r w:rsidRPr="007057C0">
        <w:rPr>
          <w:bCs/>
          <w:sz w:val="28"/>
          <w:szCs w:val="28"/>
        </w:rPr>
        <w:t>а также заключени</w:t>
      </w:r>
      <w:r w:rsidR="007057C0" w:rsidRPr="007057C0">
        <w:rPr>
          <w:bCs/>
          <w:sz w:val="28"/>
          <w:szCs w:val="28"/>
        </w:rPr>
        <w:t xml:space="preserve">я </w:t>
      </w:r>
      <w:r w:rsidRPr="007057C0">
        <w:rPr>
          <w:bCs/>
          <w:sz w:val="28"/>
          <w:szCs w:val="28"/>
        </w:rPr>
        <w:t xml:space="preserve">Правового управления </w:t>
      </w:r>
      <w:r w:rsidRPr="007057C0">
        <w:rPr>
          <w:iCs/>
          <w:sz w:val="28"/>
          <w:szCs w:val="28"/>
        </w:rPr>
        <w:t xml:space="preserve">Аппарата Государственной Думы </w:t>
      </w:r>
      <w:r w:rsidR="008464CC">
        <w:rPr>
          <w:iCs/>
          <w:sz w:val="28"/>
          <w:szCs w:val="28"/>
        </w:rPr>
        <w:br/>
      </w:r>
      <w:r w:rsidRPr="007057C0">
        <w:rPr>
          <w:bCs/>
          <w:sz w:val="28"/>
          <w:szCs w:val="28"/>
        </w:rPr>
        <w:t xml:space="preserve">до </w:t>
      </w:r>
      <w:r w:rsidR="008464CC">
        <w:rPr>
          <w:bCs/>
          <w:sz w:val="28"/>
          <w:szCs w:val="28"/>
        </w:rPr>
        <w:t>11 марта</w:t>
      </w:r>
      <w:r w:rsidR="00A51441">
        <w:rPr>
          <w:bCs/>
          <w:sz w:val="28"/>
          <w:szCs w:val="28"/>
        </w:rPr>
        <w:t xml:space="preserve"> 2026 </w:t>
      </w:r>
      <w:r w:rsidRPr="007057C0">
        <w:rPr>
          <w:sz w:val="28"/>
          <w:szCs w:val="28"/>
        </w:rPr>
        <w:t>года</w:t>
      </w:r>
      <w:r w:rsidRPr="007057C0">
        <w:rPr>
          <w:bCs/>
          <w:sz w:val="28"/>
          <w:szCs w:val="28"/>
        </w:rPr>
        <w:t>.</w:t>
      </w:r>
    </w:p>
    <w:p w:rsidR="00EB7FA1" w:rsidRPr="00EB7FA1" w:rsidRDefault="00EB7FA1" w:rsidP="00C32148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B12CD9">
        <w:rPr>
          <w:bCs/>
          <w:sz w:val="28"/>
          <w:szCs w:val="28"/>
        </w:rPr>
        <w:lastRenderedPageBreak/>
        <w:t xml:space="preserve">5. Установить срок подготовки законопроекта к рассмотрению Государственной Думой в первом чтении </w:t>
      </w:r>
      <w:r w:rsidR="00A51441">
        <w:rPr>
          <w:bCs/>
          <w:sz w:val="28"/>
          <w:szCs w:val="28"/>
        </w:rPr>
        <w:t>–</w:t>
      </w:r>
      <w:r w:rsidRPr="00B12CD9">
        <w:rPr>
          <w:bCs/>
          <w:sz w:val="28"/>
          <w:szCs w:val="28"/>
        </w:rPr>
        <w:t xml:space="preserve"> </w:t>
      </w:r>
      <w:r w:rsidR="00A51441">
        <w:rPr>
          <w:bCs/>
          <w:sz w:val="28"/>
          <w:szCs w:val="28"/>
        </w:rPr>
        <w:t xml:space="preserve">март 2026 </w:t>
      </w:r>
      <w:r w:rsidRPr="00B12CD9">
        <w:rPr>
          <w:bCs/>
          <w:sz w:val="28"/>
          <w:szCs w:val="28"/>
        </w:rPr>
        <w:t>года.</w:t>
      </w:r>
    </w:p>
    <w:p w:rsidR="00EB7FA1" w:rsidRPr="0044405F" w:rsidRDefault="00EB7FA1" w:rsidP="00C32148">
      <w:pPr>
        <w:spacing w:line="312" w:lineRule="auto"/>
        <w:ind w:firstLine="709"/>
        <w:jc w:val="both"/>
        <w:rPr>
          <w:iCs/>
          <w:sz w:val="28"/>
          <w:szCs w:val="28"/>
        </w:rPr>
      </w:pPr>
    </w:p>
    <w:p w:rsidR="00FE1FCA" w:rsidRDefault="00FE1FCA" w:rsidP="003F6F91">
      <w:pPr>
        <w:spacing w:line="276" w:lineRule="auto"/>
        <w:ind w:firstLine="709"/>
        <w:jc w:val="both"/>
        <w:rPr>
          <w:sz w:val="28"/>
          <w:szCs w:val="28"/>
        </w:rPr>
      </w:pP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>Председатель Государственной Думы</w:t>
      </w:r>
    </w:p>
    <w:p w:rsidR="005226DE" w:rsidRPr="008F365D" w:rsidRDefault="005226DE" w:rsidP="005226DE">
      <w:pPr>
        <w:rPr>
          <w:sz w:val="28"/>
          <w:szCs w:val="28"/>
        </w:rPr>
      </w:pPr>
      <w:r w:rsidRPr="008F365D">
        <w:rPr>
          <w:sz w:val="28"/>
          <w:szCs w:val="28"/>
        </w:rPr>
        <w:t xml:space="preserve">            Федерального Собрания</w:t>
      </w:r>
    </w:p>
    <w:p w:rsidR="005226DE" w:rsidRDefault="005226DE" w:rsidP="005226DE">
      <w:r w:rsidRPr="008F365D">
        <w:rPr>
          <w:sz w:val="28"/>
          <w:szCs w:val="28"/>
        </w:rPr>
        <w:t xml:space="preserve">             Российской  Федерации</w:t>
      </w:r>
    </w:p>
    <w:sectPr w:rsidR="005226DE" w:rsidSect="0096249F">
      <w:headerReference w:type="even" r:id="rId9"/>
      <w:headerReference w:type="default" r:id="rId10"/>
      <w:pgSz w:w="11906" w:h="16838" w:code="9"/>
      <w:pgMar w:top="1276" w:right="1418" w:bottom="964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D3" w:rsidRDefault="00C46A4A">
      <w:r>
        <w:separator/>
      </w:r>
    </w:p>
  </w:endnote>
  <w:endnote w:type="continuationSeparator" w:id="0">
    <w:p w:rsidR="001116D3" w:rsidRDefault="00C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D3" w:rsidRDefault="00C46A4A">
      <w:r>
        <w:separator/>
      </w:r>
    </w:p>
  </w:footnote>
  <w:footnote w:type="continuationSeparator" w:id="0">
    <w:p w:rsidR="001116D3" w:rsidRDefault="00C46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Default="005226DE" w:rsidP="004967C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32534" w:rsidRDefault="009624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2534" w:rsidRPr="000813D1" w:rsidRDefault="005226DE" w:rsidP="004967CF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813D1">
      <w:rPr>
        <w:rStyle w:val="a5"/>
        <w:sz w:val="28"/>
        <w:szCs w:val="28"/>
      </w:rPr>
      <w:fldChar w:fldCharType="begin"/>
    </w:r>
    <w:r w:rsidRPr="000813D1">
      <w:rPr>
        <w:rStyle w:val="a5"/>
        <w:sz w:val="28"/>
        <w:szCs w:val="28"/>
      </w:rPr>
      <w:instrText xml:space="preserve">PAGE  </w:instrText>
    </w:r>
    <w:r w:rsidRPr="000813D1">
      <w:rPr>
        <w:rStyle w:val="a5"/>
        <w:sz w:val="28"/>
        <w:szCs w:val="28"/>
      </w:rPr>
      <w:fldChar w:fldCharType="separate"/>
    </w:r>
    <w:r w:rsidR="0096249F">
      <w:rPr>
        <w:rStyle w:val="a5"/>
        <w:noProof/>
        <w:sz w:val="28"/>
        <w:szCs w:val="28"/>
      </w:rPr>
      <w:t>2</w:t>
    </w:r>
    <w:r w:rsidRPr="000813D1">
      <w:rPr>
        <w:rStyle w:val="a5"/>
        <w:sz w:val="28"/>
        <w:szCs w:val="28"/>
      </w:rPr>
      <w:fldChar w:fldCharType="end"/>
    </w:r>
  </w:p>
  <w:p w:rsidR="00432534" w:rsidRDefault="0096249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204A2"/>
    <w:multiLevelType w:val="hybridMultilevel"/>
    <w:tmpl w:val="CD9C83DE"/>
    <w:lvl w:ilvl="0" w:tplc="0419000F">
      <w:start w:val="1"/>
      <w:numFmt w:val="decimal"/>
      <w:lvlText w:val="%1.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6DE"/>
    <w:rsid w:val="00012E30"/>
    <w:rsid w:val="00017E44"/>
    <w:rsid w:val="00027BB5"/>
    <w:rsid w:val="000674ED"/>
    <w:rsid w:val="000A366C"/>
    <w:rsid w:val="000C56F6"/>
    <w:rsid w:val="001116D3"/>
    <w:rsid w:val="00112CEA"/>
    <w:rsid w:val="00116C6C"/>
    <w:rsid w:val="001427EE"/>
    <w:rsid w:val="001471A2"/>
    <w:rsid w:val="001718D7"/>
    <w:rsid w:val="001933B0"/>
    <w:rsid w:val="001A7D66"/>
    <w:rsid w:val="001B422C"/>
    <w:rsid w:val="001E2EF0"/>
    <w:rsid w:val="00204484"/>
    <w:rsid w:val="00294026"/>
    <w:rsid w:val="002E741F"/>
    <w:rsid w:val="002E7DA4"/>
    <w:rsid w:val="0034702C"/>
    <w:rsid w:val="00350A4D"/>
    <w:rsid w:val="003608E5"/>
    <w:rsid w:val="003B21DD"/>
    <w:rsid w:val="003F6F91"/>
    <w:rsid w:val="0044405F"/>
    <w:rsid w:val="00452453"/>
    <w:rsid w:val="004775D4"/>
    <w:rsid w:val="004B2CCF"/>
    <w:rsid w:val="004C5774"/>
    <w:rsid w:val="004E0EE1"/>
    <w:rsid w:val="005043A6"/>
    <w:rsid w:val="005045EC"/>
    <w:rsid w:val="00512A41"/>
    <w:rsid w:val="00516316"/>
    <w:rsid w:val="005226DE"/>
    <w:rsid w:val="00526B6D"/>
    <w:rsid w:val="005324BC"/>
    <w:rsid w:val="005A4EED"/>
    <w:rsid w:val="005B42F3"/>
    <w:rsid w:val="005E0E6F"/>
    <w:rsid w:val="00630B9A"/>
    <w:rsid w:val="00646ADB"/>
    <w:rsid w:val="006536B3"/>
    <w:rsid w:val="006D249B"/>
    <w:rsid w:val="006D54BF"/>
    <w:rsid w:val="006E27E9"/>
    <w:rsid w:val="006F23FF"/>
    <w:rsid w:val="006F7D83"/>
    <w:rsid w:val="007057C0"/>
    <w:rsid w:val="00743262"/>
    <w:rsid w:val="00746F8F"/>
    <w:rsid w:val="00753A4F"/>
    <w:rsid w:val="007B3705"/>
    <w:rsid w:val="007C0BCE"/>
    <w:rsid w:val="007D56BB"/>
    <w:rsid w:val="008464CC"/>
    <w:rsid w:val="0085353C"/>
    <w:rsid w:val="00866292"/>
    <w:rsid w:val="0088738A"/>
    <w:rsid w:val="008B2CEB"/>
    <w:rsid w:val="008B641E"/>
    <w:rsid w:val="008C1DB1"/>
    <w:rsid w:val="00904994"/>
    <w:rsid w:val="0096249F"/>
    <w:rsid w:val="009A1A62"/>
    <w:rsid w:val="009F4773"/>
    <w:rsid w:val="009F6625"/>
    <w:rsid w:val="00A13F39"/>
    <w:rsid w:val="00A40DB5"/>
    <w:rsid w:val="00A51441"/>
    <w:rsid w:val="00A86E8A"/>
    <w:rsid w:val="00AA673D"/>
    <w:rsid w:val="00AC4FA2"/>
    <w:rsid w:val="00AE3958"/>
    <w:rsid w:val="00B115BF"/>
    <w:rsid w:val="00B12CD9"/>
    <w:rsid w:val="00B17F05"/>
    <w:rsid w:val="00B24F91"/>
    <w:rsid w:val="00B34E0A"/>
    <w:rsid w:val="00B359AA"/>
    <w:rsid w:val="00BC6830"/>
    <w:rsid w:val="00BE0E15"/>
    <w:rsid w:val="00C044D6"/>
    <w:rsid w:val="00C32148"/>
    <w:rsid w:val="00C46A4A"/>
    <w:rsid w:val="00C4751D"/>
    <w:rsid w:val="00C6609B"/>
    <w:rsid w:val="00C87ABD"/>
    <w:rsid w:val="00C9226C"/>
    <w:rsid w:val="00CA2D78"/>
    <w:rsid w:val="00CA46F3"/>
    <w:rsid w:val="00CF7032"/>
    <w:rsid w:val="00D928D9"/>
    <w:rsid w:val="00DB6460"/>
    <w:rsid w:val="00DE0946"/>
    <w:rsid w:val="00E1387B"/>
    <w:rsid w:val="00E634A6"/>
    <w:rsid w:val="00E721C5"/>
    <w:rsid w:val="00EB6795"/>
    <w:rsid w:val="00EB7FA1"/>
    <w:rsid w:val="00ED3233"/>
    <w:rsid w:val="00EF7880"/>
    <w:rsid w:val="00F31DB1"/>
    <w:rsid w:val="00F52FE8"/>
    <w:rsid w:val="00F53623"/>
    <w:rsid w:val="00F73AD1"/>
    <w:rsid w:val="00F80E0A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226DE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226D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522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226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226DE"/>
  </w:style>
  <w:style w:type="paragraph" w:styleId="a6">
    <w:name w:val="List Paragraph"/>
    <w:basedOn w:val="a"/>
    <w:uiPriority w:val="34"/>
    <w:qFormat/>
    <w:rsid w:val="005A4EED"/>
    <w:pPr>
      <w:ind w:left="720"/>
      <w:contextualSpacing/>
    </w:pPr>
  </w:style>
  <w:style w:type="paragraph" w:styleId="a7">
    <w:name w:val="No Spacing"/>
    <w:uiPriority w:val="1"/>
    <w:qFormat/>
    <w:rsid w:val="005043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D9D2E-D409-4AE4-9BAC-A473BD1CC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29</cp:revision>
  <cp:lastPrinted>2026-02-24T07:07:00Z</cp:lastPrinted>
  <dcterms:created xsi:type="dcterms:W3CDTF">2024-10-08T14:14:00Z</dcterms:created>
  <dcterms:modified xsi:type="dcterms:W3CDTF">2026-02-24T07:07:00Z</dcterms:modified>
</cp:coreProperties>
</file>