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89F" w:rsidRPr="0052712B" w:rsidRDefault="00B9789F" w:rsidP="005B0859">
      <w:pPr>
        <w:widowControl w:val="0"/>
        <w:rPr>
          <w:sz w:val="28"/>
        </w:rPr>
      </w:pPr>
    </w:p>
    <w:p w:rsidR="00B9789F" w:rsidRPr="005B0859" w:rsidRDefault="00B9789F" w:rsidP="005B0859">
      <w:pPr>
        <w:pStyle w:val="2"/>
        <w:keepNext w:val="0"/>
        <w:widowControl w:val="0"/>
        <w:jc w:val="left"/>
        <w:rPr>
          <w:b w:val="0"/>
        </w:rPr>
      </w:pPr>
    </w:p>
    <w:p w:rsidR="008B4B40" w:rsidRDefault="008B4B40" w:rsidP="005B0859">
      <w:pPr>
        <w:widowControl w:val="0"/>
        <w:tabs>
          <w:tab w:val="right" w:pos="8789"/>
        </w:tabs>
        <w:jc w:val="both"/>
        <w:rPr>
          <w:sz w:val="28"/>
        </w:rPr>
      </w:pPr>
    </w:p>
    <w:p w:rsidR="008B4B40" w:rsidRDefault="008B4B40" w:rsidP="005B0859">
      <w:pPr>
        <w:widowControl w:val="0"/>
        <w:tabs>
          <w:tab w:val="right" w:pos="8789"/>
        </w:tabs>
        <w:jc w:val="both"/>
        <w:rPr>
          <w:sz w:val="28"/>
        </w:rPr>
      </w:pPr>
    </w:p>
    <w:p w:rsidR="005B0859" w:rsidRPr="004E43DE" w:rsidRDefault="004E43DE" w:rsidP="004E43DE">
      <w:pPr>
        <w:widowControl w:val="0"/>
        <w:tabs>
          <w:tab w:val="right" w:pos="8789"/>
        </w:tabs>
        <w:jc w:val="center"/>
        <w:rPr>
          <w:b/>
          <w:sz w:val="28"/>
        </w:rPr>
      </w:pPr>
      <w:r w:rsidRPr="004E43DE">
        <w:rPr>
          <w:b/>
          <w:sz w:val="28"/>
        </w:rPr>
        <w:t>РЕШЕНИЕ</w:t>
      </w:r>
    </w:p>
    <w:p w:rsidR="00E3260D" w:rsidRDefault="00E3260D" w:rsidP="005B0859">
      <w:pPr>
        <w:widowControl w:val="0"/>
        <w:tabs>
          <w:tab w:val="right" w:pos="8789"/>
        </w:tabs>
        <w:jc w:val="both"/>
        <w:rPr>
          <w:sz w:val="28"/>
        </w:rPr>
      </w:pPr>
    </w:p>
    <w:p w:rsidR="005B0859" w:rsidRDefault="005B0859" w:rsidP="005B0859">
      <w:pPr>
        <w:widowControl w:val="0"/>
        <w:tabs>
          <w:tab w:val="right" w:pos="8789"/>
        </w:tabs>
        <w:jc w:val="both"/>
        <w:rPr>
          <w:sz w:val="28"/>
        </w:rPr>
      </w:pPr>
    </w:p>
    <w:p w:rsidR="005B0859" w:rsidRDefault="005B0859" w:rsidP="005B0859">
      <w:pPr>
        <w:widowControl w:val="0"/>
        <w:tabs>
          <w:tab w:val="right" w:pos="8789"/>
        </w:tabs>
        <w:jc w:val="both"/>
        <w:rPr>
          <w:sz w:val="28"/>
        </w:rPr>
      </w:pPr>
    </w:p>
    <w:p w:rsidR="005B0859" w:rsidRDefault="005B0859" w:rsidP="005B0859">
      <w:pPr>
        <w:widowControl w:val="0"/>
        <w:tabs>
          <w:tab w:val="right" w:pos="8789"/>
        </w:tabs>
        <w:jc w:val="both"/>
        <w:rPr>
          <w:sz w:val="28"/>
        </w:rPr>
      </w:pPr>
    </w:p>
    <w:p w:rsidR="005B0859" w:rsidRDefault="005B0859" w:rsidP="005B0859">
      <w:pPr>
        <w:widowControl w:val="0"/>
        <w:tabs>
          <w:tab w:val="right" w:pos="8789"/>
        </w:tabs>
        <w:jc w:val="both"/>
        <w:rPr>
          <w:sz w:val="28"/>
        </w:rPr>
      </w:pPr>
    </w:p>
    <w:p w:rsidR="00B9789F" w:rsidRPr="004E43DE" w:rsidRDefault="002C2C99" w:rsidP="00BC7F5C">
      <w:pPr>
        <w:widowControl w:val="0"/>
        <w:tabs>
          <w:tab w:val="right" w:pos="8789"/>
        </w:tabs>
        <w:spacing w:line="252" w:lineRule="auto"/>
        <w:jc w:val="both"/>
        <w:rPr>
          <w:sz w:val="28"/>
        </w:rPr>
      </w:pPr>
      <w:r>
        <w:rPr>
          <w:sz w:val="28"/>
        </w:rPr>
        <w:t>16</w:t>
      </w:r>
      <w:r w:rsidR="00252019">
        <w:rPr>
          <w:sz w:val="28"/>
        </w:rPr>
        <w:t xml:space="preserve"> марта</w:t>
      </w:r>
      <w:r w:rsidR="00C6631A" w:rsidRPr="0027155D">
        <w:rPr>
          <w:sz w:val="28"/>
        </w:rPr>
        <w:t xml:space="preserve"> 202</w:t>
      </w:r>
      <w:r w:rsidR="00252019">
        <w:rPr>
          <w:sz w:val="28"/>
        </w:rPr>
        <w:t>6</w:t>
      </w:r>
      <w:r w:rsidR="00C6631A" w:rsidRPr="0027155D">
        <w:rPr>
          <w:sz w:val="28"/>
        </w:rPr>
        <w:t xml:space="preserve"> года</w:t>
      </w:r>
      <w:r w:rsidR="005B0859">
        <w:rPr>
          <w:sz w:val="28"/>
        </w:rPr>
        <w:t xml:space="preserve">                               </w:t>
      </w:r>
      <w:r w:rsidR="004A7B26">
        <w:rPr>
          <w:sz w:val="28"/>
        </w:rPr>
        <w:t xml:space="preserve">                         </w:t>
      </w:r>
      <w:r w:rsidR="005B0859">
        <w:rPr>
          <w:sz w:val="28"/>
        </w:rPr>
        <w:t xml:space="preserve">        </w:t>
      </w:r>
      <w:r w:rsidR="00724BFA">
        <w:rPr>
          <w:sz w:val="28"/>
        </w:rPr>
        <w:t xml:space="preserve">    </w:t>
      </w:r>
      <w:r w:rsidR="00C6631A" w:rsidRPr="0027155D">
        <w:rPr>
          <w:sz w:val="28"/>
        </w:rPr>
        <w:t>Протокол №</w:t>
      </w:r>
      <w:r w:rsidR="009E7861">
        <w:rPr>
          <w:sz w:val="28"/>
        </w:rPr>
        <w:t xml:space="preserve"> 298</w:t>
      </w:r>
    </w:p>
    <w:p w:rsidR="005B0859" w:rsidRPr="00DC3289" w:rsidRDefault="005B0859" w:rsidP="00BC7F5C">
      <w:pPr>
        <w:widowControl w:val="0"/>
        <w:overflowPunct w:val="0"/>
        <w:autoSpaceDE w:val="0"/>
        <w:autoSpaceDN w:val="0"/>
        <w:adjustRightInd w:val="0"/>
        <w:spacing w:line="252" w:lineRule="auto"/>
        <w:ind w:firstLine="709"/>
        <w:jc w:val="both"/>
        <w:rPr>
          <w:sz w:val="28"/>
        </w:rPr>
      </w:pPr>
    </w:p>
    <w:p w:rsidR="00D7272F" w:rsidRPr="00D7272F" w:rsidRDefault="00B9789F" w:rsidP="00BC7F5C">
      <w:pPr>
        <w:widowControl w:val="0"/>
        <w:spacing w:line="252" w:lineRule="auto"/>
        <w:jc w:val="center"/>
        <w:rPr>
          <w:bCs/>
          <w:i/>
          <w:iCs/>
          <w:sz w:val="28"/>
          <w:szCs w:val="28"/>
        </w:rPr>
      </w:pPr>
      <w:r w:rsidRPr="004E1CE4">
        <w:rPr>
          <w:b/>
          <w:sz w:val="28"/>
        </w:rPr>
        <w:t xml:space="preserve">О </w:t>
      </w:r>
      <w:r w:rsidRPr="004E1CE4">
        <w:rPr>
          <w:b/>
          <w:sz w:val="28"/>
          <w:szCs w:val="28"/>
        </w:rPr>
        <w:t xml:space="preserve">проекте федерального закона </w:t>
      </w:r>
      <w:r w:rsidR="00D7272F" w:rsidRPr="00D7272F">
        <w:rPr>
          <w:b/>
          <w:bCs/>
          <w:iCs/>
          <w:sz w:val="28"/>
          <w:szCs w:val="28"/>
        </w:rPr>
        <w:t xml:space="preserve">№ </w:t>
      </w:r>
      <w:r w:rsidR="00252019" w:rsidRPr="00252019">
        <w:rPr>
          <w:b/>
          <w:bCs/>
          <w:iCs/>
          <w:sz w:val="28"/>
          <w:szCs w:val="28"/>
        </w:rPr>
        <w:t xml:space="preserve">1158406-8 </w:t>
      </w:r>
      <w:r w:rsidR="00D7272F" w:rsidRPr="00D7272F">
        <w:rPr>
          <w:b/>
          <w:bCs/>
          <w:iCs/>
          <w:sz w:val="28"/>
          <w:szCs w:val="28"/>
        </w:rPr>
        <w:t>«</w:t>
      </w:r>
      <w:r w:rsidR="00252019" w:rsidRPr="00252019">
        <w:rPr>
          <w:b/>
          <w:bCs/>
          <w:iCs/>
          <w:sz w:val="28"/>
          <w:szCs w:val="28"/>
        </w:rPr>
        <w:t>О внесении изменений в статьи 85 и 102 части первой и статью 227</w:t>
      </w:r>
      <w:r w:rsidR="00252019" w:rsidRPr="00252019">
        <w:rPr>
          <w:b/>
          <w:bCs/>
          <w:iCs/>
          <w:sz w:val="28"/>
          <w:szCs w:val="28"/>
          <w:vertAlign w:val="superscript"/>
        </w:rPr>
        <w:t>1</w:t>
      </w:r>
      <w:r w:rsidR="00252019" w:rsidRPr="00252019">
        <w:rPr>
          <w:b/>
          <w:bCs/>
          <w:iCs/>
          <w:sz w:val="28"/>
          <w:szCs w:val="28"/>
        </w:rPr>
        <w:t xml:space="preserve"> части второй Налогового кодекса Российской Федерации</w:t>
      </w:r>
      <w:r w:rsidR="00D7272F" w:rsidRPr="00D7272F">
        <w:rPr>
          <w:b/>
          <w:bCs/>
          <w:iCs/>
          <w:sz w:val="28"/>
          <w:szCs w:val="28"/>
        </w:rPr>
        <w:t xml:space="preserve">» </w:t>
      </w:r>
      <w:r w:rsidR="00D7272F" w:rsidRPr="00D7272F">
        <w:rPr>
          <w:bCs/>
          <w:i/>
          <w:iCs/>
          <w:sz w:val="28"/>
          <w:szCs w:val="28"/>
        </w:rPr>
        <w:t>(</w:t>
      </w:r>
      <w:r w:rsidR="00252019" w:rsidRPr="00252019">
        <w:rPr>
          <w:bCs/>
          <w:i/>
          <w:iCs/>
          <w:sz w:val="28"/>
          <w:szCs w:val="28"/>
        </w:rPr>
        <w:t>об уплате фиксированного авансового платежа по НДФЛ иностранными гражданами, осуществляющими трудовую деятельность в Российской Федерации</w:t>
      </w:r>
      <w:r w:rsidR="00D7272F" w:rsidRPr="00D7272F">
        <w:rPr>
          <w:bCs/>
          <w:i/>
          <w:iCs/>
          <w:sz w:val="28"/>
          <w:szCs w:val="28"/>
        </w:rPr>
        <w:t>)</w:t>
      </w:r>
    </w:p>
    <w:p w:rsidR="00B9789F" w:rsidRPr="001D4E43" w:rsidRDefault="00780BEE" w:rsidP="00BC7F5C">
      <w:pPr>
        <w:widowControl w:val="0"/>
        <w:spacing w:line="252" w:lineRule="auto"/>
        <w:jc w:val="center"/>
        <w:rPr>
          <w:bCs/>
          <w:sz w:val="28"/>
          <w:szCs w:val="28"/>
        </w:rPr>
      </w:pPr>
      <w:proofErr w:type="gramStart"/>
      <w:r w:rsidRPr="001D4E43">
        <w:rPr>
          <w:bCs/>
          <w:iCs/>
          <w:sz w:val="28"/>
          <w:szCs w:val="28"/>
        </w:rPr>
        <w:t>внесен</w:t>
      </w:r>
      <w:proofErr w:type="gramEnd"/>
      <w:r w:rsidRPr="001D4E43">
        <w:rPr>
          <w:bCs/>
          <w:iCs/>
          <w:sz w:val="28"/>
          <w:szCs w:val="28"/>
        </w:rPr>
        <w:t xml:space="preserve"> Правительством Российской Федерации</w:t>
      </w:r>
    </w:p>
    <w:p w:rsidR="00B9789F" w:rsidRPr="007B63DD" w:rsidRDefault="00B9789F" w:rsidP="00BC7F5C">
      <w:pPr>
        <w:widowControl w:val="0"/>
        <w:spacing w:line="252" w:lineRule="auto"/>
        <w:jc w:val="both"/>
        <w:rPr>
          <w:sz w:val="28"/>
        </w:rPr>
      </w:pPr>
    </w:p>
    <w:p w:rsidR="00B9789F" w:rsidRDefault="00B9789F" w:rsidP="00BC7F5C">
      <w:pPr>
        <w:pStyle w:val="a5"/>
        <w:widowControl w:val="0"/>
        <w:spacing w:line="252" w:lineRule="auto"/>
        <w:ind w:firstLine="709"/>
        <w:rPr>
          <w:b/>
          <w:bCs/>
        </w:rPr>
      </w:pPr>
      <w:r w:rsidRPr="007B63DD">
        <w:t xml:space="preserve">Рассмотрев проект </w:t>
      </w:r>
      <w:r w:rsidRPr="00D7272F">
        <w:t xml:space="preserve">федерального закона </w:t>
      </w:r>
      <w:r w:rsidR="00D7272F" w:rsidRPr="00D7272F">
        <w:rPr>
          <w:bCs/>
          <w:iCs/>
          <w:szCs w:val="28"/>
        </w:rPr>
        <w:t xml:space="preserve">№ </w:t>
      </w:r>
      <w:r w:rsidR="00252019" w:rsidRPr="00252019">
        <w:rPr>
          <w:bCs/>
          <w:iCs/>
          <w:szCs w:val="28"/>
        </w:rPr>
        <w:t xml:space="preserve">1158406-8 </w:t>
      </w:r>
      <w:r w:rsidR="00D7272F" w:rsidRPr="00D7272F">
        <w:rPr>
          <w:bCs/>
          <w:iCs/>
          <w:szCs w:val="28"/>
        </w:rPr>
        <w:t>«</w:t>
      </w:r>
      <w:r w:rsidR="00252019" w:rsidRPr="00252019">
        <w:rPr>
          <w:bCs/>
          <w:iCs/>
          <w:szCs w:val="28"/>
        </w:rPr>
        <w:t>О внесении изменений в статьи 85 и 102 части первой и статью 227</w:t>
      </w:r>
      <w:r w:rsidR="00252019" w:rsidRPr="00252019">
        <w:rPr>
          <w:bCs/>
          <w:iCs/>
          <w:szCs w:val="28"/>
          <w:vertAlign w:val="superscript"/>
        </w:rPr>
        <w:t>1</w:t>
      </w:r>
      <w:r w:rsidR="00252019" w:rsidRPr="00252019">
        <w:rPr>
          <w:bCs/>
          <w:iCs/>
          <w:szCs w:val="28"/>
        </w:rPr>
        <w:t xml:space="preserve"> части второй Налогового кодекса Российской Федерации</w:t>
      </w:r>
      <w:r w:rsidR="001D4E43" w:rsidRPr="00D7272F">
        <w:rPr>
          <w:bCs/>
          <w:iCs/>
          <w:szCs w:val="28"/>
        </w:rPr>
        <w:t>»</w:t>
      </w:r>
      <w:r w:rsidRPr="00D7272F">
        <w:t>,</w:t>
      </w:r>
      <w:r w:rsidRPr="00D7272F">
        <w:rPr>
          <w:bCs/>
        </w:rPr>
        <w:t xml:space="preserve"> </w:t>
      </w:r>
      <w:r w:rsidRPr="00D7272F">
        <w:t>Комитет п</w:t>
      </w:r>
      <w:r w:rsidRPr="001D4E43">
        <w:t>о бюдж</w:t>
      </w:r>
      <w:r w:rsidRPr="007B63DD">
        <w:t xml:space="preserve">ету </w:t>
      </w:r>
      <w:r w:rsidRPr="00780BEE">
        <w:t>и н</w:t>
      </w:r>
      <w:r>
        <w:t xml:space="preserve">алогам   </w:t>
      </w: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е ш и л:</w:t>
      </w:r>
    </w:p>
    <w:p w:rsidR="004E1CE4" w:rsidRPr="004E1CE4" w:rsidRDefault="004E1CE4" w:rsidP="00BC7F5C">
      <w:pPr>
        <w:pStyle w:val="a5"/>
        <w:widowControl w:val="0"/>
        <w:spacing w:line="252" w:lineRule="auto"/>
        <w:ind w:firstLine="709"/>
        <w:rPr>
          <w:bCs/>
        </w:rPr>
      </w:pPr>
    </w:p>
    <w:p w:rsidR="004E1CE4" w:rsidRDefault="00B9789F" w:rsidP="00BC7F5C">
      <w:pPr>
        <w:widowControl w:val="0"/>
        <w:spacing w:line="252" w:lineRule="auto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1.</w:t>
      </w:r>
      <w:r w:rsidR="004E1CE4">
        <w:rPr>
          <w:sz w:val="28"/>
          <w:szCs w:val="20"/>
        </w:rPr>
        <w:t> </w:t>
      </w:r>
      <w:r>
        <w:rPr>
          <w:sz w:val="28"/>
          <w:szCs w:val="20"/>
        </w:rPr>
        <w:t xml:space="preserve">Рекомендовать Государственной Думе </w:t>
      </w:r>
      <w:r w:rsidR="00C3037A">
        <w:rPr>
          <w:sz w:val="28"/>
          <w:szCs w:val="20"/>
        </w:rPr>
        <w:t xml:space="preserve">принять </w:t>
      </w:r>
      <w:r w:rsidR="004E1CE4" w:rsidRPr="004E1CE4">
        <w:rPr>
          <w:sz w:val="28"/>
          <w:szCs w:val="20"/>
        </w:rPr>
        <w:t xml:space="preserve">проект федерального </w:t>
      </w:r>
      <w:r w:rsidR="004E1CE4" w:rsidRPr="00D7272F">
        <w:rPr>
          <w:sz w:val="28"/>
          <w:szCs w:val="20"/>
        </w:rPr>
        <w:t>закон</w:t>
      </w:r>
      <w:r w:rsidR="004E1CE4" w:rsidRPr="00D7272F">
        <w:rPr>
          <w:sz w:val="28"/>
          <w:szCs w:val="28"/>
        </w:rPr>
        <w:t xml:space="preserve">а </w:t>
      </w:r>
      <w:r w:rsidR="00D7272F" w:rsidRPr="00D7272F">
        <w:rPr>
          <w:bCs/>
          <w:iCs/>
          <w:sz w:val="28"/>
          <w:szCs w:val="28"/>
        </w:rPr>
        <w:t xml:space="preserve">№ </w:t>
      </w:r>
      <w:r w:rsidR="00252019" w:rsidRPr="00252019">
        <w:rPr>
          <w:bCs/>
          <w:iCs/>
          <w:sz w:val="28"/>
          <w:szCs w:val="28"/>
        </w:rPr>
        <w:t xml:space="preserve">1158406-8 </w:t>
      </w:r>
      <w:r w:rsidR="00D7272F" w:rsidRPr="00D7272F">
        <w:rPr>
          <w:bCs/>
          <w:iCs/>
          <w:sz w:val="28"/>
          <w:szCs w:val="28"/>
        </w:rPr>
        <w:t>«</w:t>
      </w:r>
      <w:r w:rsidR="00252019" w:rsidRPr="00252019">
        <w:rPr>
          <w:bCs/>
          <w:iCs/>
          <w:sz w:val="28"/>
          <w:szCs w:val="28"/>
        </w:rPr>
        <w:t>О внесении изменений в статьи 85 и 102 части первой и статью 227</w:t>
      </w:r>
      <w:r w:rsidR="00252019" w:rsidRPr="00252019">
        <w:rPr>
          <w:bCs/>
          <w:iCs/>
          <w:sz w:val="28"/>
          <w:szCs w:val="28"/>
          <w:vertAlign w:val="superscript"/>
        </w:rPr>
        <w:t>1</w:t>
      </w:r>
      <w:r w:rsidR="00252019" w:rsidRPr="00252019">
        <w:rPr>
          <w:bCs/>
          <w:iCs/>
          <w:sz w:val="28"/>
          <w:szCs w:val="28"/>
        </w:rPr>
        <w:t xml:space="preserve"> части второй Налогового кодекса Российской Федерации</w:t>
      </w:r>
      <w:r w:rsidR="004E1CE4" w:rsidRPr="00D7272F">
        <w:rPr>
          <w:bCs/>
          <w:iCs/>
          <w:sz w:val="28"/>
          <w:szCs w:val="28"/>
        </w:rPr>
        <w:t>»</w:t>
      </w:r>
      <w:r w:rsidR="00176D61">
        <w:rPr>
          <w:bCs/>
          <w:iCs/>
          <w:sz w:val="28"/>
          <w:szCs w:val="28"/>
        </w:rPr>
        <w:t xml:space="preserve"> </w:t>
      </w:r>
      <w:r w:rsidR="00176D61" w:rsidRPr="00176D61">
        <w:rPr>
          <w:bCs/>
          <w:iCs/>
          <w:sz w:val="28"/>
          <w:szCs w:val="28"/>
        </w:rPr>
        <w:t>при рассмотрении в первом чтении</w:t>
      </w:r>
      <w:r w:rsidR="00176D61">
        <w:rPr>
          <w:bCs/>
          <w:iCs/>
          <w:sz w:val="28"/>
          <w:szCs w:val="28"/>
        </w:rPr>
        <w:t>.</w:t>
      </w:r>
    </w:p>
    <w:p w:rsidR="00B9789F" w:rsidRDefault="00B9789F" w:rsidP="00BC7F5C">
      <w:pPr>
        <w:widowControl w:val="0"/>
        <w:spacing w:line="252" w:lineRule="auto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2.</w:t>
      </w:r>
      <w:r w:rsidR="00176D61">
        <w:rPr>
          <w:sz w:val="28"/>
          <w:szCs w:val="20"/>
        </w:rPr>
        <w:t> </w:t>
      </w:r>
      <w:r w:rsidR="00176D61" w:rsidRPr="00176D61">
        <w:rPr>
          <w:sz w:val="28"/>
          <w:szCs w:val="20"/>
        </w:rPr>
        <w:t>Утвердить заключение на указанный законопроект</w:t>
      </w:r>
      <w:r>
        <w:rPr>
          <w:sz w:val="28"/>
          <w:szCs w:val="20"/>
        </w:rPr>
        <w:t>.</w:t>
      </w:r>
    </w:p>
    <w:p w:rsidR="00176D61" w:rsidRDefault="00176D61" w:rsidP="00BC7F5C">
      <w:pPr>
        <w:widowControl w:val="0"/>
        <w:spacing w:line="252" w:lineRule="auto"/>
        <w:ind w:firstLine="709"/>
        <w:jc w:val="both"/>
        <w:rPr>
          <w:sz w:val="28"/>
          <w:szCs w:val="20"/>
        </w:rPr>
      </w:pPr>
      <w:r w:rsidRPr="00176D61">
        <w:rPr>
          <w:sz w:val="28"/>
          <w:szCs w:val="20"/>
        </w:rPr>
        <w:t>3. Предложить Совету Государственной Думы включить законопрое</w:t>
      </w:r>
      <w:proofErr w:type="gramStart"/>
      <w:r w:rsidRPr="00176D61">
        <w:rPr>
          <w:sz w:val="28"/>
          <w:szCs w:val="20"/>
        </w:rPr>
        <w:t>кт в пр</w:t>
      </w:r>
      <w:proofErr w:type="gramEnd"/>
      <w:r w:rsidRPr="00176D61">
        <w:rPr>
          <w:sz w:val="28"/>
          <w:szCs w:val="20"/>
        </w:rPr>
        <w:t xml:space="preserve">оект порядка работы Государственной Думы </w:t>
      </w:r>
      <w:r w:rsidR="00EE46D9">
        <w:rPr>
          <w:sz w:val="28"/>
          <w:szCs w:val="20"/>
        </w:rPr>
        <w:t xml:space="preserve">на </w:t>
      </w:r>
      <w:r w:rsidR="009E7861">
        <w:rPr>
          <w:sz w:val="28"/>
          <w:szCs w:val="20"/>
        </w:rPr>
        <w:t xml:space="preserve">18 </w:t>
      </w:r>
      <w:r w:rsidR="00252019">
        <w:rPr>
          <w:sz w:val="28"/>
          <w:szCs w:val="20"/>
        </w:rPr>
        <w:t>марта</w:t>
      </w:r>
      <w:r w:rsidRPr="00176D61">
        <w:rPr>
          <w:bCs/>
          <w:sz w:val="28"/>
          <w:szCs w:val="20"/>
        </w:rPr>
        <w:t xml:space="preserve"> </w:t>
      </w:r>
      <w:r w:rsidRPr="00176D61">
        <w:rPr>
          <w:sz w:val="28"/>
          <w:szCs w:val="20"/>
        </w:rPr>
        <w:t>202</w:t>
      </w:r>
      <w:r w:rsidR="00252019">
        <w:rPr>
          <w:sz w:val="28"/>
          <w:szCs w:val="20"/>
        </w:rPr>
        <w:t>6</w:t>
      </w:r>
      <w:r w:rsidRPr="00176D61">
        <w:rPr>
          <w:sz w:val="28"/>
          <w:szCs w:val="20"/>
        </w:rPr>
        <w:t xml:space="preserve"> года для рассмотрения в первом чтении.</w:t>
      </w:r>
    </w:p>
    <w:p w:rsidR="0027155D" w:rsidRPr="00BC7F5C" w:rsidRDefault="00176D61" w:rsidP="00BC7F5C">
      <w:pPr>
        <w:pStyle w:val="a7"/>
        <w:widowControl w:val="0"/>
        <w:spacing w:before="0" w:beforeAutospacing="0" w:after="0" w:afterAutospacing="0" w:line="252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0"/>
        </w:rPr>
        <w:t>4</w:t>
      </w:r>
      <w:r w:rsidR="00724BFA">
        <w:rPr>
          <w:rFonts w:ascii="Times New Roman" w:eastAsia="Times New Roman" w:hAnsi="Times New Roman"/>
          <w:sz w:val="28"/>
          <w:szCs w:val="20"/>
        </w:rPr>
        <w:t>. </w:t>
      </w:r>
      <w:r w:rsidR="0027155D" w:rsidRPr="0027155D">
        <w:rPr>
          <w:rFonts w:ascii="Times New Roman" w:eastAsia="Times New Roman" w:hAnsi="Times New Roman"/>
          <w:sz w:val="28"/>
          <w:szCs w:val="20"/>
        </w:rPr>
        <w:t xml:space="preserve">Определить докладчиком по указанному законопроекту </w:t>
      </w:r>
      <w:r w:rsidR="001D4E43" w:rsidRPr="001D4E43">
        <w:rPr>
          <w:rFonts w:ascii="Times New Roman" w:eastAsia="Times New Roman" w:hAnsi="Times New Roman"/>
          <w:bCs/>
          <w:iCs/>
          <w:sz w:val="28"/>
          <w:szCs w:val="20"/>
        </w:rPr>
        <w:t xml:space="preserve">официального </w:t>
      </w:r>
      <w:proofErr w:type="gramStart"/>
      <w:r w:rsidR="001D4E43" w:rsidRPr="001D4E43">
        <w:rPr>
          <w:rFonts w:ascii="Times New Roman" w:eastAsia="Times New Roman" w:hAnsi="Times New Roman"/>
          <w:bCs/>
          <w:iCs/>
          <w:sz w:val="28"/>
          <w:szCs w:val="20"/>
        </w:rPr>
        <w:t xml:space="preserve">представителя Правительства Российской Федерации </w:t>
      </w:r>
      <w:r>
        <w:rPr>
          <w:rFonts w:ascii="Times New Roman" w:eastAsia="Times New Roman" w:hAnsi="Times New Roman"/>
          <w:bCs/>
          <w:iCs/>
          <w:sz w:val="28"/>
          <w:szCs w:val="20"/>
        </w:rPr>
        <w:br/>
      </w:r>
      <w:r w:rsidR="001D4E43" w:rsidRPr="001D4E43">
        <w:rPr>
          <w:rFonts w:ascii="Times New Roman" w:eastAsia="Times New Roman" w:hAnsi="Times New Roman"/>
          <w:bCs/>
          <w:iCs/>
          <w:sz w:val="28"/>
          <w:szCs w:val="20"/>
        </w:rPr>
        <w:t>заместителя Министра финансов Российской Федерации</w:t>
      </w:r>
      <w:proofErr w:type="gramEnd"/>
      <w:r w:rsidR="001D4E43" w:rsidRPr="001D4E43">
        <w:rPr>
          <w:rFonts w:ascii="Times New Roman" w:eastAsia="Times New Roman" w:hAnsi="Times New Roman"/>
          <w:bCs/>
          <w:iCs/>
          <w:sz w:val="28"/>
          <w:szCs w:val="20"/>
        </w:rPr>
        <w:t xml:space="preserve"> </w:t>
      </w:r>
      <w:r w:rsidR="00DC0D96" w:rsidRPr="00DC0D96">
        <w:rPr>
          <w:rFonts w:ascii="Times New Roman" w:eastAsia="Times New Roman" w:hAnsi="Times New Roman"/>
          <w:bCs/>
          <w:iCs/>
          <w:sz w:val="28"/>
          <w:szCs w:val="20"/>
        </w:rPr>
        <w:t>А.А.Липаева</w:t>
      </w:r>
      <w:r w:rsidR="0027155D" w:rsidRPr="006E1461">
        <w:rPr>
          <w:rFonts w:ascii="Times New Roman" w:eastAsia="Times New Roman" w:hAnsi="Times New Roman"/>
          <w:sz w:val="28"/>
          <w:szCs w:val="20"/>
        </w:rPr>
        <w:t>, содоклад</w:t>
      </w:r>
      <w:r w:rsidR="0027155D" w:rsidRPr="0027155D">
        <w:rPr>
          <w:rFonts w:ascii="Times New Roman" w:eastAsia="Times New Roman" w:hAnsi="Times New Roman"/>
          <w:sz w:val="28"/>
          <w:szCs w:val="20"/>
        </w:rPr>
        <w:t xml:space="preserve">чиком </w:t>
      </w:r>
      <w:r w:rsidR="00C25DF7" w:rsidRPr="00C25DF7">
        <w:rPr>
          <w:rFonts w:ascii="Times New Roman" w:eastAsia="Times New Roman" w:hAnsi="Times New Roman"/>
          <w:sz w:val="28"/>
          <w:szCs w:val="20"/>
        </w:rPr>
        <w:t xml:space="preserve">от ответственного Комитета </w:t>
      </w:r>
      <w:r w:rsidR="00BC7F5C" w:rsidRPr="001D4E43">
        <w:rPr>
          <w:rFonts w:ascii="Times New Roman" w:eastAsia="Times New Roman" w:hAnsi="Times New Roman"/>
          <w:bCs/>
          <w:iCs/>
          <w:sz w:val="28"/>
          <w:szCs w:val="20"/>
        </w:rPr>
        <w:t>–</w:t>
      </w:r>
      <w:r w:rsidR="00BC7F5C" w:rsidRPr="00BC7F5C">
        <w:rPr>
          <w:rFonts w:ascii="Times New Roman" w:eastAsia="Times New Roman" w:hAnsi="Times New Roman"/>
          <w:bCs/>
          <w:iCs/>
          <w:sz w:val="28"/>
          <w:szCs w:val="20"/>
        </w:rPr>
        <w:t xml:space="preserve"> </w:t>
      </w:r>
      <w:r w:rsidR="00BC7F5C" w:rsidRPr="00BC7F5C">
        <w:rPr>
          <w:rFonts w:ascii="Times New Roman" w:eastAsia="Times New Roman" w:hAnsi="Times New Roman"/>
          <w:sz w:val="28"/>
          <w:szCs w:val="20"/>
        </w:rPr>
        <w:t xml:space="preserve">члена Комитета по бюджету и налогам </w:t>
      </w:r>
      <w:proofErr w:type="spellStart"/>
      <w:r w:rsidR="009E7861">
        <w:rPr>
          <w:rFonts w:ascii="Times New Roman" w:eastAsia="Times New Roman" w:hAnsi="Times New Roman"/>
          <w:sz w:val="28"/>
          <w:szCs w:val="20"/>
        </w:rPr>
        <w:t>Е.А.Федорова</w:t>
      </w:r>
      <w:proofErr w:type="spellEnd"/>
      <w:r w:rsidR="009E7861">
        <w:rPr>
          <w:rFonts w:ascii="Times New Roman" w:eastAsia="Times New Roman" w:hAnsi="Times New Roman"/>
          <w:sz w:val="28"/>
          <w:szCs w:val="20"/>
        </w:rPr>
        <w:t>.</w:t>
      </w:r>
      <w:bookmarkStart w:id="0" w:name="_GoBack"/>
      <w:bookmarkEnd w:id="0"/>
    </w:p>
    <w:p w:rsidR="00B9789F" w:rsidRDefault="00E3260D" w:rsidP="00BC7F5C">
      <w:pPr>
        <w:pStyle w:val="a7"/>
        <w:widowControl w:val="0"/>
        <w:spacing w:before="0" w:beforeAutospacing="0" w:after="0" w:afterAutospacing="0" w:line="252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  <w:r w:rsidRPr="00E3260D">
        <w:rPr>
          <w:rFonts w:ascii="Times New Roman" w:eastAsia="Times New Roman" w:hAnsi="Times New Roman"/>
          <w:sz w:val="28"/>
          <w:szCs w:val="20"/>
        </w:rPr>
        <w:t>5. Направить настоящее решение, текст законопроекта и материалы к нему в Совет Государственной Думы.</w:t>
      </w:r>
    </w:p>
    <w:p w:rsidR="00E3260D" w:rsidRDefault="00E3260D" w:rsidP="00C55B13">
      <w:pPr>
        <w:pStyle w:val="a7"/>
        <w:widowControl w:val="0"/>
        <w:spacing w:before="0" w:beforeAutospacing="0" w:after="0" w:afterAutospacing="0" w:line="252" w:lineRule="auto"/>
        <w:jc w:val="both"/>
        <w:rPr>
          <w:rFonts w:ascii="Times New Roman" w:eastAsia="Times New Roman" w:hAnsi="Times New Roman"/>
          <w:sz w:val="28"/>
          <w:szCs w:val="20"/>
        </w:rPr>
      </w:pPr>
    </w:p>
    <w:p w:rsidR="00B9789F" w:rsidRDefault="00B9789F" w:rsidP="00BC7F5C">
      <w:pPr>
        <w:pStyle w:val="a7"/>
        <w:widowControl w:val="0"/>
        <w:spacing w:before="0" w:beforeAutospacing="0" w:after="0" w:afterAutospacing="0" w:line="252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</w:p>
    <w:p w:rsidR="0027155D" w:rsidRPr="0027155D" w:rsidRDefault="0027155D" w:rsidP="00BC7F5C">
      <w:pPr>
        <w:widowControl w:val="0"/>
        <w:spacing w:line="252" w:lineRule="auto"/>
        <w:jc w:val="both"/>
        <w:rPr>
          <w:sz w:val="28"/>
          <w:szCs w:val="28"/>
        </w:rPr>
      </w:pPr>
      <w:r w:rsidRPr="0027155D">
        <w:rPr>
          <w:sz w:val="28"/>
          <w:szCs w:val="28"/>
        </w:rPr>
        <w:t>Первый заместитель</w:t>
      </w:r>
    </w:p>
    <w:p w:rsidR="0027155D" w:rsidRPr="0027155D" w:rsidRDefault="0027155D" w:rsidP="00BC7F5C">
      <w:pPr>
        <w:widowControl w:val="0"/>
        <w:spacing w:line="252" w:lineRule="auto"/>
        <w:jc w:val="both"/>
        <w:rPr>
          <w:sz w:val="28"/>
          <w:szCs w:val="28"/>
        </w:rPr>
      </w:pPr>
      <w:r w:rsidRPr="0027155D">
        <w:rPr>
          <w:sz w:val="28"/>
          <w:szCs w:val="28"/>
        </w:rPr>
        <w:t xml:space="preserve">председателя Комитета                                                </w:t>
      </w:r>
      <w:r w:rsidR="00E3260D">
        <w:rPr>
          <w:sz w:val="28"/>
          <w:szCs w:val="28"/>
        </w:rPr>
        <w:t xml:space="preserve">    </w:t>
      </w:r>
      <w:r w:rsidRPr="0027155D">
        <w:rPr>
          <w:sz w:val="28"/>
          <w:szCs w:val="28"/>
        </w:rPr>
        <w:t xml:space="preserve">              </w:t>
      </w:r>
      <w:proofErr w:type="spellStart"/>
      <w:r w:rsidRPr="0027155D">
        <w:rPr>
          <w:sz w:val="28"/>
          <w:szCs w:val="28"/>
        </w:rPr>
        <w:t>О.Н.Ануфриева</w:t>
      </w:r>
      <w:proofErr w:type="spellEnd"/>
    </w:p>
    <w:sectPr w:rsidR="0027155D" w:rsidRPr="0027155D" w:rsidSect="005B0859">
      <w:headerReference w:type="default" r:id="rId7"/>
      <w:pgSz w:w="11906" w:h="16838" w:code="9"/>
      <w:pgMar w:top="1134" w:right="1134" w:bottom="1134" w:left="1418" w:header="709" w:footer="709" w:gutter="0"/>
      <w:paperSrc w:first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724" w:rsidRDefault="00D83724" w:rsidP="00B9789F">
      <w:r>
        <w:separator/>
      </w:r>
    </w:p>
  </w:endnote>
  <w:endnote w:type="continuationSeparator" w:id="0">
    <w:p w:rsidR="00D83724" w:rsidRDefault="00D83724" w:rsidP="00B97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724" w:rsidRDefault="00D83724" w:rsidP="00B9789F">
      <w:r>
        <w:separator/>
      </w:r>
    </w:p>
  </w:footnote>
  <w:footnote w:type="continuationSeparator" w:id="0">
    <w:p w:rsidR="00D83724" w:rsidRDefault="00D83724" w:rsidP="00B978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8024176"/>
      <w:docPartObj>
        <w:docPartGallery w:val="Page Numbers (Top of Page)"/>
        <w:docPartUnique/>
      </w:docPartObj>
    </w:sdtPr>
    <w:sdtEndPr/>
    <w:sdtContent>
      <w:p w:rsidR="00B9789F" w:rsidRDefault="00B9789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5B13">
          <w:rPr>
            <w:noProof/>
          </w:rPr>
          <w:t>2</w:t>
        </w:r>
        <w:r>
          <w:fldChar w:fldCharType="end"/>
        </w:r>
      </w:p>
    </w:sdtContent>
  </w:sdt>
  <w:p w:rsidR="00B9789F" w:rsidRDefault="00B9789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89F"/>
    <w:rsid w:val="00080BD3"/>
    <w:rsid w:val="000B3370"/>
    <w:rsid w:val="001455C3"/>
    <w:rsid w:val="00176D61"/>
    <w:rsid w:val="001B0748"/>
    <w:rsid w:val="001C56E4"/>
    <w:rsid w:val="001D4E43"/>
    <w:rsid w:val="00204484"/>
    <w:rsid w:val="00214597"/>
    <w:rsid w:val="00252019"/>
    <w:rsid w:val="0027155D"/>
    <w:rsid w:val="00272C7F"/>
    <w:rsid w:val="002C2C99"/>
    <w:rsid w:val="002E3FFD"/>
    <w:rsid w:val="003F45C0"/>
    <w:rsid w:val="00480DA8"/>
    <w:rsid w:val="004A7B26"/>
    <w:rsid w:val="004E1CE4"/>
    <w:rsid w:val="004E43DE"/>
    <w:rsid w:val="004F6382"/>
    <w:rsid w:val="0055096A"/>
    <w:rsid w:val="00585493"/>
    <w:rsid w:val="005B0859"/>
    <w:rsid w:val="006460AD"/>
    <w:rsid w:val="00646DFF"/>
    <w:rsid w:val="006A196F"/>
    <w:rsid w:val="006E1461"/>
    <w:rsid w:val="00724BFA"/>
    <w:rsid w:val="00780BEE"/>
    <w:rsid w:val="007A3AB9"/>
    <w:rsid w:val="007B63DD"/>
    <w:rsid w:val="007E5944"/>
    <w:rsid w:val="0082562F"/>
    <w:rsid w:val="008613CC"/>
    <w:rsid w:val="008A3C8D"/>
    <w:rsid w:val="008B4B40"/>
    <w:rsid w:val="008C257B"/>
    <w:rsid w:val="008E467A"/>
    <w:rsid w:val="009641AC"/>
    <w:rsid w:val="009D14C1"/>
    <w:rsid w:val="009E7861"/>
    <w:rsid w:val="00A0199A"/>
    <w:rsid w:val="00AC4FA2"/>
    <w:rsid w:val="00B6132D"/>
    <w:rsid w:val="00B90EE1"/>
    <w:rsid w:val="00B9789F"/>
    <w:rsid w:val="00BC04C5"/>
    <w:rsid w:val="00BC7F5C"/>
    <w:rsid w:val="00BE7B4B"/>
    <w:rsid w:val="00C25DF7"/>
    <w:rsid w:val="00C3037A"/>
    <w:rsid w:val="00C3387C"/>
    <w:rsid w:val="00C55B13"/>
    <w:rsid w:val="00C6631A"/>
    <w:rsid w:val="00C7795C"/>
    <w:rsid w:val="00CD71EA"/>
    <w:rsid w:val="00CF18A5"/>
    <w:rsid w:val="00D524DF"/>
    <w:rsid w:val="00D7272F"/>
    <w:rsid w:val="00D8079C"/>
    <w:rsid w:val="00D83724"/>
    <w:rsid w:val="00DC0D96"/>
    <w:rsid w:val="00DF4183"/>
    <w:rsid w:val="00E3260D"/>
    <w:rsid w:val="00EC64C4"/>
    <w:rsid w:val="00EE46D9"/>
    <w:rsid w:val="00F45FB9"/>
    <w:rsid w:val="00F75F14"/>
    <w:rsid w:val="00F866ED"/>
    <w:rsid w:val="00FE4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8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9789F"/>
    <w:pPr>
      <w:keepNext/>
      <w:jc w:val="center"/>
      <w:outlineLvl w:val="0"/>
    </w:pPr>
    <w:rPr>
      <w:i/>
      <w:iCs/>
    </w:rPr>
  </w:style>
  <w:style w:type="paragraph" w:styleId="2">
    <w:name w:val="heading 2"/>
    <w:basedOn w:val="a"/>
    <w:next w:val="a"/>
    <w:link w:val="20"/>
    <w:qFormat/>
    <w:rsid w:val="00B9789F"/>
    <w:pPr>
      <w:keepNext/>
      <w:jc w:val="center"/>
      <w:outlineLvl w:val="1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789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9789F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rsid w:val="00B9789F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B9789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B9789F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89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rsid w:val="00B9789F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paragraph" w:styleId="a8">
    <w:name w:val="footer"/>
    <w:basedOn w:val="a"/>
    <w:link w:val="a9"/>
    <w:uiPriority w:val="99"/>
    <w:unhideWhenUsed/>
    <w:rsid w:val="00B9789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978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E594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E594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8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9789F"/>
    <w:pPr>
      <w:keepNext/>
      <w:jc w:val="center"/>
      <w:outlineLvl w:val="0"/>
    </w:pPr>
    <w:rPr>
      <w:i/>
      <w:iCs/>
    </w:rPr>
  </w:style>
  <w:style w:type="paragraph" w:styleId="2">
    <w:name w:val="heading 2"/>
    <w:basedOn w:val="a"/>
    <w:next w:val="a"/>
    <w:link w:val="20"/>
    <w:qFormat/>
    <w:rsid w:val="00B9789F"/>
    <w:pPr>
      <w:keepNext/>
      <w:jc w:val="center"/>
      <w:outlineLvl w:val="1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789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9789F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rsid w:val="00B9789F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B9789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B9789F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89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rsid w:val="00B9789F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paragraph" w:styleId="a8">
    <w:name w:val="footer"/>
    <w:basedOn w:val="a"/>
    <w:link w:val="a9"/>
    <w:uiPriority w:val="99"/>
    <w:unhideWhenUsed/>
    <w:rsid w:val="00B9789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978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E594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E594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6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75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7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0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63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531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861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184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4490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ДИРКСЕН Татьяна Викторовна</cp:lastModifiedBy>
  <cp:revision>64</cp:revision>
  <cp:lastPrinted>2026-03-16T09:02:00Z</cp:lastPrinted>
  <dcterms:created xsi:type="dcterms:W3CDTF">2021-05-26T12:36:00Z</dcterms:created>
  <dcterms:modified xsi:type="dcterms:W3CDTF">2026-03-16T09:03:00Z</dcterms:modified>
</cp:coreProperties>
</file>