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D85491" w:rsidP="00942F9B">
      <w:pPr>
        <w:pStyle w:val="a1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P="00052EF8">
      <w:pPr>
        <w:pStyle w:val="a1"/>
        <w:ind w:left="8078" w:right="113"/>
        <w:jc w:val="center"/>
      </w:pPr>
      <w:r>
        <w:t>Проект</w:t>
      </w:r>
    </w:p>
    <w:p w:rsidR="00D85491" w:rsidRPr="00E04E19" w:rsidP="00D85491">
      <w:pPr>
        <w:pStyle w:val="a2"/>
        <w:spacing w:after="760"/>
      </w:pPr>
      <w:bookmarkStart w:id="0" w:name="EditableArea"/>
      <w:r>
        <w:t>ФЕДЕРАЛЬНЫЙ ЗАКОН</w:t>
      </w:r>
    </w:p>
    <w:p w:rsidR="009A37FD" w:rsidRPr="004B0184" w:rsidP="00FA7EEF">
      <w:pPr>
        <w:pStyle w:val="a4"/>
        <w:spacing w:before="0" w:line="240" w:lineRule="atLeast"/>
        <w:rPr>
          <w:rFonts w:ascii="Times New Roman" w:hAnsi="Times New Roman"/>
          <w:sz w:val="30"/>
          <w:szCs w:val="30"/>
        </w:rPr>
      </w:pPr>
      <w:permStart w:id="1" w:edGrp="everyone"/>
      <w:r w:rsidRPr="004B0184">
        <w:rPr>
          <w:rFonts w:ascii="Times New Roman" w:hAnsi="Times New Roman"/>
          <w:sz w:val="30"/>
          <w:szCs w:val="30"/>
        </w:rPr>
        <w:t xml:space="preserve">О внесении изменений в Федеральный закон </w:t>
      </w:r>
    </w:p>
    <w:p w:rsidR="009A37FD" w:rsidRPr="004B0184" w:rsidP="00FA7EEF">
      <w:pPr>
        <w:pStyle w:val="a4"/>
        <w:spacing w:before="0" w:line="240" w:lineRule="atLeast"/>
        <w:rPr>
          <w:rFonts w:ascii="Times New Roman" w:hAnsi="Times New Roman"/>
          <w:sz w:val="30"/>
          <w:szCs w:val="30"/>
        </w:rPr>
      </w:pPr>
      <w:r w:rsidRPr="004B0184">
        <w:rPr>
          <w:rFonts w:ascii="Times New Roman" w:hAnsi="Times New Roman"/>
          <w:sz w:val="30"/>
          <w:szCs w:val="30"/>
        </w:rPr>
        <w:t xml:space="preserve">"О промышленной политике в Российской Федерации" </w:t>
      </w:r>
    </w:p>
    <w:p w:rsidR="00D85491" w:rsidP="00FA7EEF">
      <w:pPr>
        <w:pStyle w:val="a4"/>
        <w:spacing w:before="0" w:line="240" w:lineRule="atLeast"/>
        <w:rPr>
          <w:rFonts w:ascii="Times New Roman" w:hAnsi="Times New Roman"/>
          <w:sz w:val="30"/>
          <w:szCs w:val="30"/>
        </w:rPr>
      </w:pPr>
      <w:r w:rsidRPr="004B0184">
        <w:rPr>
          <w:rFonts w:ascii="Times New Roman" w:hAnsi="Times New Roman"/>
          <w:sz w:val="30"/>
          <w:szCs w:val="30"/>
        </w:rPr>
        <w:t xml:space="preserve">и признании утратившим силу </w:t>
      </w:r>
      <w:r w:rsidRPr="004B0184" w:rsidR="006E6264">
        <w:rPr>
          <w:rFonts w:ascii="Times New Roman" w:hAnsi="Times New Roman"/>
          <w:sz w:val="30"/>
          <w:szCs w:val="30"/>
        </w:rPr>
        <w:t xml:space="preserve">пункта 15 статьи 46 </w:t>
      </w:r>
      <w:r w:rsidRPr="004B0184" w:rsidR="006E6264">
        <w:rPr>
          <w:rFonts w:ascii="Times New Roman" w:hAnsi="Times New Roman"/>
          <w:sz w:val="30"/>
          <w:szCs w:val="30"/>
        </w:rPr>
        <w:br/>
        <w:t>Федерального закона "О техническом регулировании"</w:t>
      </w:r>
      <w:r w:rsidR="009A2DBC">
        <w:rPr>
          <w:rFonts w:ascii="Times New Roman" w:hAnsi="Times New Roman"/>
          <w:sz w:val="30"/>
          <w:szCs w:val="30"/>
        </w:rPr>
        <w:t xml:space="preserve"> </w:t>
      </w:r>
    </w:p>
    <w:permEnd w:id="1"/>
    <w:p w:rsidR="00D85491" w:rsidRPr="00317F35" w:rsidP="00FA7EEF">
      <w:pPr>
        <w:pStyle w:val="a4"/>
        <w:spacing w:before="0" w:line="240" w:lineRule="atLeast"/>
        <w:rPr>
          <w:rFonts w:ascii="Times New Roman" w:hAnsi="Times New Roman"/>
          <w:sz w:val="30"/>
          <w:szCs w:val="30"/>
        </w:rPr>
      </w:pPr>
    </w:p>
    <w:p w:rsidR="00A450ED" w:rsidP="00FA7EEF">
      <w:pPr>
        <w:spacing w:line="240" w:lineRule="atLeast"/>
        <w:ind w:right="57" w:firstLine="709"/>
        <w:rPr>
          <w:b/>
          <w:sz w:val="30"/>
          <w:szCs w:val="30"/>
        </w:rPr>
      </w:pPr>
      <w:permStart w:id="2" w:edGrp="everyone"/>
    </w:p>
    <w:p w:rsidR="009A37FD" w:rsidRPr="00FA7EEF" w:rsidP="00FA7EEF">
      <w:pPr>
        <w:spacing w:line="480" w:lineRule="auto"/>
        <w:ind w:firstLine="709"/>
        <w:rPr>
          <w:rFonts w:ascii="Times New Roman" w:hAnsi="Times New Roman"/>
          <w:b/>
          <w:sz w:val="30"/>
          <w:szCs w:val="30"/>
        </w:rPr>
      </w:pPr>
      <w:r w:rsidRPr="00FA7EEF">
        <w:rPr>
          <w:rFonts w:ascii="Times New Roman" w:hAnsi="Times New Roman"/>
          <w:b/>
          <w:sz w:val="30"/>
          <w:szCs w:val="30"/>
        </w:rPr>
        <w:t>Статья 1</w:t>
      </w:r>
    </w:p>
    <w:p w:rsidR="009A37FD" w:rsidRPr="00FA7EEF" w:rsidP="00FA7EEF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FA7EEF">
        <w:rPr>
          <w:rFonts w:ascii="Times New Roman" w:hAnsi="Times New Roman"/>
          <w:sz w:val="30"/>
          <w:szCs w:val="30"/>
        </w:rPr>
        <w:t>Внести в Федеральный закон от 31</w:t>
      </w:r>
      <w:r w:rsidR="00277543">
        <w:rPr>
          <w:rFonts w:ascii="Times New Roman" w:hAnsi="Times New Roman"/>
          <w:sz w:val="30"/>
          <w:szCs w:val="30"/>
        </w:rPr>
        <w:t> </w:t>
      </w:r>
      <w:r w:rsidRPr="00FA7EEF">
        <w:rPr>
          <w:rFonts w:ascii="Times New Roman" w:hAnsi="Times New Roman"/>
          <w:sz w:val="30"/>
          <w:szCs w:val="30"/>
        </w:rPr>
        <w:t>декабря 2014</w:t>
      </w:r>
      <w:r w:rsidR="00277543">
        <w:rPr>
          <w:rFonts w:ascii="Times New Roman" w:hAnsi="Times New Roman"/>
          <w:sz w:val="30"/>
          <w:szCs w:val="30"/>
        </w:rPr>
        <w:t> </w:t>
      </w:r>
      <w:r w:rsidRPr="00FA7EEF">
        <w:rPr>
          <w:rFonts w:ascii="Times New Roman" w:hAnsi="Times New Roman"/>
          <w:sz w:val="30"/>
          <w:szCs w:val="30"/>
        </w:rPr>
        <w:t>года №</w:t>
      </w:r>
      <w:r w:rsidR="00277543">
        <w:rPr>
          <w:rFonts w:ascii="Times New Roman" w:hAnsi="Times New Roman"/>
          <w:sz w:val="30"/>
          <w:szCs w:val="30"/>
        </w:rPr>
        <w:t> </w:t>
      </w:r>
      <w:r w:rsidRPr="00FA7EEF">
        <w:rPr>
          <w:rFonts w:ascii="Times New Roman" w:hAnsi="Times New Roman"/>
          <w:sz w:val="30"/>
          <w:szCs w:val="30"/>
        </w:rPr>
        <w:t>488-ФЗ</w:t>
      </w:r>
      <w:r w:rsidRPr="00FA7EEF">
        <w:rPr>
          <w:rFonts w:ascii="Times New Roman" w:hAnsi="Times New Roman"/>
          <w:sz w:val="30"/>
          <w:szCs w:val="30"/>
        </w:rPr>
        <w:br/>
        <w:t xml:space="preserve">"О промышленной политике в Российской Федерации" (Собрание законодательства Российской Федерации, 2015, </w:t>
      </w:r>
      <w:bookmarkStart w:id="3" w:name="_GoBack"/>
      <w:bookmarkEnd w:id="3"/>
      <w:r w:rsidRPr="00FA7EEF" w:rsidR="009055A7">
        <w:rPr>
          <w:rFonts w:ascii="Times New Roman" w:hAnsi="Times New Roman"/>
          <w:sz w:val="30"/>
          <w:szCs w:val="30"/>
        </w:rPr>
        <w:t>№ </w:t>
      </w:r>
      <w:r w:rsidRPr="00FA7EEF">
        <w:rPr>
          <w:rFonts w:ascii="Times New Roman" w:hAnsi="Times New Roman"/>
          <w:sz w:val="30"/>
          <w:szCs w:val="30"/>
        </w:rPr>
        <w:t xml:space="preserve">1, </w:t>
      </w:r>
      <w:r w:rsidRPr="00FA7EEF" w:rsidR="009055A7">
        <w:rPr>
          <w:rFonts w:ascii="Times New Roman" w:hAnsi="Times New Roman"/>
          <w:sz w:val="30"/>
          <w:szCs w:val="30"/>
        </w:rPr>
        <w:t>ст. </w:t>
      </w:r>
      <w:r w:rsidR="00F420CB">
        <w:rPr>
          <w:rFonts w:ascii="Times New Roman" w:hAnsi="Times New Roman"/>
          <w:sz w:val="30"/>
          <w:szCs w:val="30"/>
        </w:rPr>
        <w:t>41</w:t>
      </w:r>
      <w:r w:rsidRPr="00FA7EEF">
        <w:rPr>
          <w:rFonts w:ascii="Times New Roman" w:hAnsi="Times New Roman"/>
          <w:sz w:val="30"/>
          <w:szCs w:val="30"/>
        </w:rPr>
        <w:t>) следующие изменения:</w:t>
      </w:r>
    </w:p>
    <w:p w:rsidR="00EF3152" w:rsidRPr="00FA7EEF" w:rsidP="00FA7EEF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FA7EEF">
        <w:rPr>
          <w:rFonts w:ascii="Times New Roman" w:hAnsi="Times New Roman"/>
          <w:sz w:val="30"/>
          <w:szCs w:val="30"/>
        </w:rPr>
        <w:t>1) статью</w:t>
      </w:r>
      <w:r w:rsidR="00277543">
        <w:rPr>
          <w:rFonts w:ascii="Times New Roman" w:hAnsi="Times New Roman"/>
          <w:sz w:val="30"/>
          <w:szCs w:val="30"/>
        </w:rPr>
        <w:t> </w:t>
      </w:r>
      <w:r w:rsidRPr="00FA7EEF">
        <w:rPr>
          <w:rFonts w:ascii="Times New Roman" w:hAnsi="Times New Roman"/>
          <w:sz w:val="30"/>
          <w:szCs w:val="30"/>
        </w:rPr>
        <w:t xml:space="preserve">1 дополнить предложением следующего содержания: </w:t>
      </w:r>
      <w:r w:rsidRPr="00FA7EEF">
        <w:rPr>
          <w:rFonts w:ascii="Times New Roman" w:hAnsi="Times New Roman"/>
          <w:sz w:val="30"/>
          <w:szCs w:val="30"/>
        </w:rPr>
        <w:t xml:space="preserve">"Действие настоящего Федерального закона распространяется </w:t>
      </w:r>
      <w:r w:rsidRPr="00FA7EEF" w:rsidR="00C53B9A">
        <w:rPr>
          <w:rFonts w:ascii="Times New Roman" w:hAnsi="Times New Roman"/>
          <w:sz w:val="30"/>
          <w:szCs w:val="30"/>
        </w:rPr>
        <w:br/>
      </w:r>
      <w:r w:rsidRPr="00FA7EEF">
        <w:rPr>
          <w:rFonts w:ascii="Times New Roman" w:hAnsi="Times New Roman"/>
          <w:sz w:val="30"/>
          <w:szCs w:val="30"/>
        </w:rPr>
        <w:t>на отношения, связанные с осуществлением федерального государственного контроля (надзора) за соблюдением обязательных требований к отдельны</w:t>
      </w:r>
      <w:r w:rsidRPr="00FA7EEF">
        <w:rPr>
          <w:rFonts w:ascii="Times New Roman" w:hAnsi="Times New Roman"/>
          <w:sz w:val="30"/>
          <w:szCs w:val="30"/>
        </w:rPr>
        <w:t xml:space="preserve">м видам промышленной продукции, установленных в соответствии с </w:t>
      </w:r>
      <w:r w:rsidR="007D7921">
        <w:rPr>
          <w:rFonts w:ascii="Times New Roman" w:hAnsi="Times New Roman"/>
          <w:sz w:val="30"/>
          <w:szCs w:val="30"/>
        </w:rPr>
        <w:t xml:space="preserve">актами, составляющими </w:t>
      </w:r>
      <w:r w:rsidRPr="00FA7EEF">
        <w:rPr>
          <w:rFonts w:ascii="Times New Roman" w:hAnsi="Times New Roman"/>
          <w:sz w:val="30"/>
          <w:szCs w:val="30"/>
        </w:rPr>
        <w:t>прав</w:t>
      </w:r>
      <w:r w:rsidR="007D7921">
        <w:rPr>
          <w:rFonts w:ascii="Times New Roman" w:hAnsi="Times New Roman"/>
          <w:sz w:val="30"/>
          <w:szCs w:val="30"/>
        </w:rPr>
        <w:t>о</w:t>
      </w:r>
      <w:r w:rsidRPr="00FA7EEF">
        <w:rPr>
          <w:rFonts w:ascii="Times New Roman" w:hAnsi="Times New Roman"/>
          <w:sz w:val="30"/>
          <w:szCs w:val="30"/>
        </w:rPr>
        <w:t xml:space="preserve"> Евразийского </w:t>
      </w:r>
      <w:r w:rsidRPr="00FA7EEF">
        <w:rPr>
          <w:rFonts w:ascii="Times New Roman" w:hAnsi="Times New Roman"/>
          <w:sz w:val="30"/>
          <w:szCs w:val="30"/>
        </w:rPr>
        <w:t>экономического союза</w:t>
      </w:r>
      <w:r w:rsidR="007D7921">
        <w:rPr>
          <w:rFonts w:ascii="Times New Roman" w:hAnsi="Times New Roman"/>
          <w:sz w:val="30"/>
          <w:szCs w:val="30"/>
        </w:rPr>
        <w:t>,</w:t>
      </w:r>
      <w:r w:rsidRPr="00FA7EEF">
        <w:rPr>
          <w:rFonts w:ascii="Times New Roman" w:hAnsi="Times New Roman"/>
          <w:sz w:val="30"/>
          <w:szCs w:val="30"/>
        </w:rPr>
        <w:t xml:space="preserve"> и законодательством Российской Федерации </w:t>
      </w:r>
      <w:r w:rsidR="007D7921">
        <w:rPr>
          <w:rFonts w:ascii="Times New Roman" w:hAnsi="Times New Roman"/>
          <w:sz w:val="30"/>
          <w:szCs w:val="30"/>
        </w:rPr>
        <w:br/>
      </w:r>
      <w:r w:rsidR="00FC2157">
        <w:rPr>
          <w:rFonts w:ascii="Times New Roman" w:hAnsi="Times New Roman"/>
          <w:sz w:val="30"/>
          <w:szCs w:val="30"/>
        </w:rPr>
        <w:t>о</w:t>
      </w:r>
      <w:r w:rsidRPr="00FA7EEF">
        <w:rPr>
          <w:rFonts w:ascii="Times New Roman" w:hAnsi="Times New Roman"/>
          <w:sz w:val="30"/>
          <w:szCs w:val="30"/>
        </w:rPr>
        <w:t xml:space="preserve"> техническо</w:t>
      </w:r>
      <w:r w:rsidR="00FC2157">
        <w:rPr>
          <w:rFonts w:ascii="Times New Roman" w:hAnsi="Times New Roman"/>
          <w:sz w:val="30"/>
          <w:szCs w:val="30"/>
        </w:rPr>
        <w:t>м</w:t>
      </w:r>
      <w:r w:rsidRPr="00FA7EEF">
        <w:rPr>
          <w:rFonts w:ascii="Times New Roman" w:hAnsi="Times New Roman"/>
          <w:sz w:val="30"/>
          <w:szCs w:val="30"/>
        </w:rPr>
        <w:t xml:space="preserve"> регулировани</w:t>
      </w:r>
      <w:r w:rsidR="00FC2157">
        <w:rPr>
          <w:rFonts w:ascii="Times New Roman" w:hAnsi="Times New Roman"/>
          <w:sz w:val="30"/>
          <w:szCs w:val="30"/>
        </w:rPr>
        <w:t>и</w:t>
      </w:r>
      <w:r w:rsidRPr="00FA7EEF">
        <w:rPr>
          <w:rFonts w:ascii="Times New Roman" w:hAnsi="Times New Roman"/>
          <w:sz w:val="30"/>
          <w:szCs w:val="30"/>
        </w:rPr>
        <w:t>.";</w:t>
      </w:r>
    </w:p>
    <w:p w:rsidR="009A37FD" w:rsidRPr="00FA7EEF" w:rsidP="00FA7EEF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FA7EEF">
        <w:rPr>
          <w:rFonts w:ascii="Times New Roman" w:hAnsi="Times New Roman"/>
          <w:sz w:val="30"/>
          <w:szCs w:val="30"/>
        </w:rPr>
        <w:t xml:space="preserve">2) </w:t>
      </w:r>
      <w:r w:rsidR="00B012F3">
        <w:rPr>
          <w:rFonts w:ascii="Times New Roman" w:hAnsi="Times New Roman"/>
          <w:sz w:val="30"/>
          <w:szCs w:val="30"/>
        </w:rPr>
        <w:t xml:space="preserve">главу 1 </w:t>
      </w:r>
      <w:r w:rsidRPr="00FA7EEF">
        <w:rPr>
          <w:rFonts w:ascii="Times New Roman" w:hAnsi="Times New Roman"/>
          <w:sz w:val="30"/>
          <w:szCs w:val="30"/>
        </w:rPr>
        <w:t>дополнить статьей 8</w:t>
      </w:r>
      <w:r w:rsidRPr="00FA7EEF">
        <w:rPr>
          <w:rFonts w:ascii="Times New Roman" w:hAnsi="Times New Roman"/>
          <w:sz w:val="30"/>
          <w:szCs w:val="30"/>
          <w:vertAlign w:val="superscript"/>
        </w:rPr>
        <w:t>1</w:t>
      </w:r>
      <w:r w:rsidRPr="00FA7EEF">
        <w:rPr>
          <w:rFonts w:ascii="Times New Roman" w:hAnsi="Times New Roman"/>
          <w:sz w:val="30"/>
          <w:szCs w:val="30"/>
        </w:rPr>
        <w:t xml:space="preserve"> следующего содержания:</w:t>
      </w:r>
    </w:p>
    <w:p w:rsidR="002408AE" w:rsidRPr="00FA7EEF" w:rsidP="00FA7EEF">
      <w:pPr>
        <w:spacing w:line="240" w:lineRule="atLeast"/>
        <w:ind w:left="2268" w:hanging="1559"/>
        <w:jc w:val="left"/>
        <w:rPr>
          <w:rFonts w:ascii="Times New Roman" w:hAnsi="Times New Roman"/>
          <w:b/>
          <w:sz w:val="30"/>
          <w:szCs w:val="30"/>
        </w:rPr>
      </w:pPr>
      <w:r w:rsidRPr="00FA7EEF">
        <w:rPr>
          <w:rFonts w:ascii="Times New Roman" w:hAnsi="Times New Roman"/>
          <w:sz w:val="30"/>
          <w:szCs w:val="30"/>
        </w:rPr>
        <w:t>"С</w:t>
      </w:r>
      <w:r w:rsidRPr="00FA7EEF">
        <w:rPr>
          <w:rFonts w:ascii="Times New Roman" w:hAnsi="Times New Roman"/>
          <w:sz w:val="30"/>
          <w:szCs w:val="30"/>
        </w:rPr>
        <w:t>татья  8</w:t>
      </w:r>
      <w:r w:rsidRPr="00FA7EEF">
        <w:rPr>
          <w:rFonts w:ascii="Times New Roman" w:hAnsi="Times New Roman"/>
          <w:sz w:val="30"/>
          <w:szCs w:val="30"/>
          <w:vertAlign w:val="superscript"/>
        </w:rPr>
        <w:t>1</w:t>
      </w:r>
      <w:r w:rsidRPr="00FA7EEF">
        <w:rPr>
          <w:rFonts w:ascii="Times New Roman" w:hAnsi="Times New Roman"/>
          <w:sz w:val="30"/>
          <w:szCs w:val="30"/>
        </w:rPr>
        <w:t>.</w:t>
      </w:r>
      <w:r w:rsidRPr="00FA7EEF">
        <w:rPr>
          <w:rFonts w:ascii="Times New Roman" w:hAnsi="Times New Roman"/>
          <w:b/>
          <w:sz w:val="30"/>
          <w:szCs w:val="30"/>
        </w:rPr>
        <w:tab/>
        <w:t xml:space="preserve">Федеральный государственный контроль (надзор) </w:t>
      </w:r>
      <w:r w:rsidRPr="00FA7EEF">
        <w:rPr>
          <w:rFonts w:ascii="Times New Roman" w:hAnsi="Times New Roman"/>
          <w:b/>
          <w:sz w:val="30"/>
          <w:szCs w:val="30"/>
        </w:rPr>
        <w:br/>
        <w:t xml:space="preserve">за соблюдением обязательных требований </w:t>
      </w:r>
      <w:r w:rsidRPr="00FA7EEF">
        <w:rPr>
          <w:rFonts w:ascii="Times New Roman" w:hAnsi="Times New Roman"/>
          <w:b/>
          <w:sz w:val="30"/>
          <w:szCs w:val="30"/>
        </w:rPr>
        <w:br/>
        <w:t>к отдельным видам промышленной продукции</w:t>
      </w:r>
    </w:p>
    <w:p w:rsidR="002408AE" w:rsidRPr="00FA7EEF" w:rsidP="00FA7EEF">
      <w:pPr>
        <w:spacing w:line="240" w:lineRule="atLeast"/>
        <w:ind w:left="2268" w:hanging="1559"/>
        <w:jc w:val="left"/>
        <w:rPr>
          <w:rFonts w:ascii="Times New Roman" w:hAnsi="Times New Roman"/>
          <w:b/>
          <w:sz w:val="30"/>
          <w:szCs w:val="30"/>
        </w:rPr>
      </w:pPr>
    </w:p>
    <w:p w:rsidR="009A37FD" w:rsidRPr="009B710D" w:rsidP="00FA7EEF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B710D">
        <w:rPr>
          <w:rFonts w:ascii="Times New Roman" w:hAnsi="Times New Roman"/>
          <w:sz w:val="30"/>
          <w:szCs w:val="30"/>
        </w:rPr>
        <w:t xml:space="preserve">1. Федеральный государственный контроль (надзор) </w:t>
      </w:r>
      <w:r w:rsidRPr="009B710D">
        <w:rPr>
          <w:rFonts w:ascii="Times New Roman" w:hAnsi="Times New Roman"/>
          <w:sz w:val="30"/>
          <w:szCs w:val="30"/>
        </w:rPr>
        <w:br/>
        <w:t>за соблюдением обязательных требований к отдельным видам промышлен</w:t>
      </w:r>
      <w:r w:rsidRPr="009B710D">
        <w:rPr>
          <w:rFonts w:ascii="Times New Roman" w:hAnsi="Times New Roman"/>
          <w:sz w:val="30"/>
          <w:szCs w:val="30"/>
        </w:rPr>
        <w:t xml:space="preserve">ной продукции осуществляется </w:t>
      </w:r>
      <w:r w:rsidRPr="009B710D" w:rsidR="009B710D">
        <w:rPr>
          <w:rFonts w:ascii="Times New Roman" w:hAnsi="Times New Roman"/>
          <w:sz w:val="30"/>
          <w:szCs w:val="30"/>
        </w:rPr>
        <w:t>федеральным органом исполнительной власти, осуществляющим функции по оказанию государственных услуг, управлению государственным имуществом в сфере технического регулирования</w:t>
      </w:r>
      <w:r w:rsidR="006F43E9">
        <w:rPr>
          <w:rFonts w:ascii="Times New Roman" w:hAnsi="Times New Roman"/>
          <w:sz w:val="30"/>
          <w:szCs w:val="30"/>
        </w:rPr>
        <w:t xml:space="preserve"> и метрологии</w:t>
      </w:r>
      <w:r w:rsidRPr="009B710D">
        <w:rPr>
          <w:rFonts w:ascii="Times New Roman" w:hAnsi="Times New Roman"/>
          <w:sz w:val="30"/>
          <w:szCs w:val="30"/>
        </w:rPr>
        <w:t>.</w:t>
      </w:r>
    </w:p>
    <w:p w:rsidR="009A37FD" w:rsidRPr="00FA7EEF" w:rsidP="00FA7EEF">
      <w:pPr>
        <w:spacing w:line="480" w:lineRule="auto"/>
        <w:ind w:firstLine="709"/>
        <w:rPr>
          <w:rFonts w:ascii="Times New Roman" w:hAnsi="Times New Roman"/>
          <w:sz w:val="30"/>
          <w:szCs w:val="30"/>
          <w:highlight w:val="yellow"/>
        </w:rPr>
      </w:pPr>
      <w:r w:rsidRPr="00FA7EEF">
        <w:rPr>
          <w:rFonts w:ascii="Times New Roman" w:hAnsi="Times New Roman"/>
          <w:sz w:val="30"/>
          <w:szCs w:val="30"/>
        </w:rPr>
        <w:t>2. </w:t>
      </w:r>
      <w:r w:rsidRPr="00FA7EEF" w:rsidR="00E529D7">
        <w:rPr>
          <w:rFonts w:ascii="Times New Roman" w:hAnsi="Times New Roman"/>
          <w:sz w:val="30"/>
          <w:szCs w:val="30"/>
        </w:rPr>
        <w:t xml:space="preserve">Предметом федерального государственного контроля (надзора) </w:t>
      </w:r>
      <w:r w:rsidRPr="00FA7EEF" w:rsidR="00E529D7">
        <w:rPr>
          <w:rFonts w:ascii="Times New Roman" w:hAnsi="Times New Roman"/>
          <w:sz w:val="30"/>
          <w:szCs w:val="30"/>
        </w:rPr>
        <w:br/>
        <w:t xml:space="preserve">за соблюдением обязательных требований к отдельным видам промышленной продукции является соблюдение изготовителем, исполнителем (лицом, выполняющим функции иностранного изготовителя), продавцом требований, установленных техническими регламентами, или обязательных требований, подлежащих применению </w:t>
      </w:r>
      <w:r w:rsidRPr="00FA7EEF" w:rsidR="00440325">
        <w:rPr>
          <w:rFonts w:ascii="Times New Roman" w:hAnsi="Times New Roman"/>
          <w:sz w:val="30"/>
          <w:szCs w:val="30"/>
        </w:rPr>
        <w:br/>
      </w:r>
      <w:r w:rsidRPr="00FA7EEF" w:rsidR="00E529D7">
        <w:rPr>
          <w:rFonts w:ascii="Times New Roman" w:hAnsi="Times New Roman"/>
          <w:sz w:val="30"/>
          <w:szCs w:val="30"/>
        </w:rPr>
        <w:t xml:space="preserve">до дня вступления в силу технических регламентов в соответствии </w:t>
      </w:r>
      <w:r w:rsidRPr="00FA7EEF" w:rsidR="00440325">
        <w:rPr>
          <w:rFonts w:ascii="Times New Roman" w:hAnsi="Times New Roman"/>
          <w:sz w:val="30"/>
          <w:szCs w:val="30"/>
        </w:rPr>
        <w:br/>
      </w:r>
      <w:r w:rsidRPr="00FA7EEF" w:rsidR="00E529D7">
        <w:rPr>
          <w:rFonts w:ascii="Times New Roman" w:hAnsi="Times New Roman"/>
          <w:sz w:val="30"/>
          <w:szCs w:val="30"/>
        </w:rPr>
        <w:t>с Федеральным законом от 27 декабря 2002 года №</w:t>
      </w:r>
      <w:r w:rsidRPr="00FA7EEF" w:rsidR="00440325">
        <w:rPr>
          <w:rFonts w:ascii="Times New Roman" w:hAnsi="Times New Roman"/>
          <w:sz w:val="30"/>
          <w:szCs w:val="30"/>
        </w:rPr>
        <w:t> </w:t>
      </w:r>
      <w:r w:rsidRPr="00FA7EEF" w:rsidR="00E529D7">
        <w:rPr>
          <w:rFonts w:ascii="Times New Roman" w:hAnsi="Times New Roman"/>
          <w:sz w:val="30"/>
          <w:szCs w:val="30"/>
        </w:rPr>
        <w:t>184-ФЗ "О</w:t>
      </w:r>
      <w:r w:rsidRPr="00FA7EEF" w:rsidR="009055A7">
        <w:rPr>
          <w:rFonts w:ascii="Times New Roman" w:hAnsi="Times New Roman"/>
          <w:sz w:val="30"/>
          <w:szCs w:val="30"/>
        </w:rPr>
        <w:t xml:space="preserve"> </w:t>
      </w:r>
      <w:r w:rsidRPr="00FA7EEF" w:rsidR="00E529D7">
        <w:rPr>
          <w:rFonts w:ascii="Times New Roman" w:hAnsi="Times New Roman"/>
          <w:sz w:val="30"/>
          <w:szCs w:val="30"/>
        </w:rPr>
        <w:t xml:space="preserve">техническом регулировании" (за исключением обязательных требований </w:t>
      </w:r>
      <w:r w:rsidRPr="00FA7EEF" w:rsidR="009055A7">
        <w:rPr>
          <w:rFonts w:ascii="Times New Roman" w:hAnsi="Times New Roman"/>
          <w:sz w:val="30"/>
          <w:szCs w:val="30"/>
        </w:rPr>
        <w:br/>
      </w:r>
      <w:r w:rsidRPr="00FA7EEF" w:rsidR="00E529D7">
        <w:rPr>
          <w:rFonts w:ascii="Times New Roman" w:hAnsi="Times New Roman"/>
          <w:sz w:val="30"/>
          <w:szCs w:val="30"/>
        </w:rPr>
        <w:t xml:space="preserve">к промышленной продукции, оценка соблюдения которых осуществляется в рамках иных видов федерального государственного контроля (надзора), регионального государственного контроля </w:t>
      </w:r>
      <w:r w:rsidRPr="00FA7EEF" w:rsidR="002408AE">
        <w:rPr>
          <w:rFonts w:ascii="Times New Roman" w:hAnsi="Times New Roman"/>
          <w:sz w:val="30"/>
          <w:szCs w:val="30"/>
          <w:highlight w:val="white"/>
        </w:rPr>
        <w:t>(надзора)</w:t>
      </w:r>
      <w:r w:rsidRPr="00FA7EEF" w:rsidR="00E529D7">
        <w:rPr>
          <w:rFonts w:ascii="Times New Roman" w:hAnsi="Times New Roman"/>
          <w:sz w:val="30"/>
          <w:szCs w:val="30"/>
          <w:highlight w:val="white"/>
        </w:rPr>
        <w:t>.</w:t>
      </w:r>
    </w:p>
    <w:p w:rsidR="009A37FD" w:rsidRPr="00FA7EEF" w:rsidP="00FA7EEF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FA7EEF">
        <w:rPr>
          <w:rFonts w:ascii="Times New Roman" w:hAnsi="Times New Roman"/>
          <w:sz w:val="30"/>
          <w:szCs w:val="30"/>
        </w:rPr>
        <w:t>3</w:t>
      </w:r>
      <w:r w:rsidRPr="00FA7EEF" w:rsidR="00E529D7">
        <w:rPr>
          <w:rFonts w:ascii="Times New Roman" w:hAnsi="Times New Roman"/>
          <w:sz w:val="30"/>
          <w:szCs w:val="30"/>
        </w:rPr>
        <w:t xml:space="preserve">. Организация и осуществление федерального государственного контроля (надзора) за соблюдением обязательных требований к отдельным видам промышленной продукции регулируются Федеральным законом </w:t>
      </w:r>
      <w:r w:rsidRPr="00FA7EEF" w:rsidR="00440325">
        <w:rPr>
          <w:rFonts w:ascii="Times New Roman" w:hAnsi="Times New Roman"/>
          <w:sz w:val="30"/>
          <w:szCs w:val="30"/>
        </w:rPr>
        <w:br/>
      </w:r>
      <w:r w:rsidRPr="00FA7EEF" w:rsidR="00E529D7">
        <w:rPr>
          <w:rFonts w:ascii="Times New Roman" w:hAnsi="Times New Roman"/>
          <w:sz w:val="30"/>
          <w:szCs w:val="30"/>
        </w:rPr>
        <w:t xml:space="preserve">от 31 июля 2020 года № 248-ФЗ "О государственном контроле (надзоре) </w:t>
      </w:r>
      <w:r w:rsidRPr="00FA7EEF" w:rsidR="00440325">
        <w:rPr>
          <w:rFonts w:ascii="Times New Roman" w:hAnsi="Times New Roman"/>
          <w:sz w:val="30"/>
          <w:szCs w:val="30"/>
        </w:rPr>
        <w:br/>
      </w:r>
      <w:r w:rsidRPr="00FA7EEF" w:rsidR="00E529D7">
        <w:rPr>
          <w:rFonts w:ascii="Times New Roman" w:hAnsi="Times New Roman"/>
          <w:sz w:val="30"/>
          <w:szCs w:val="30"/>
        </w:rPr>
        <w:t xml:space="preserve">и муниципальном </w:t>
      </w:r>
      <w:r w:rsidRPr="00FA7EEF" w:rsidR="00E529D7">
        <w:rPr>
          <w:rFonts w:ascii="Times New Roman" w:hAnsi="Times New Roman"/>
          <w:sz w:val="30"/>
          <w:szCs w:val="30"/>
          <w:highlight w:val="white"/>
        </w:rPr>
        <w:t xml:space="preserve">контроле в Российской </w:t>
      </w:r>
      <w:r w:rsidRPr="00FA7EEF" w:rsidR="00E529D7">
        <w:rPr>
          <w:rFonts w:ascii="Times New Roman" w:hAnsi="Times New Roman"/>
          <w:sz w:val="30"/>
          <w:szCs w:val="30"/>
        </w:rPr>
        <w:t>Федерации".</w:t>
      </w:r>
    </w:p>
    <w:p w:rsidR="009A37FD" w:rsidRPr="00FA7EEF" w:rsidP="00FA7EEF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FA7EEF">
        <w:rPr>
          <w:rFonts w:ascii="Times New Roman" w:hAnsi="Times New Roman"/>
          <w:sz w:val="30"/>
          <w:szCs w:val="30"/>
        </w:rPr>
        <w:t>4</w:t>
      </w:r>
      <w:r w:rsidRPr="00FA7EEF" w:rsidR="00E529D7">
        <w:rPr>
          <w:rFonts w:ascii="Times New Roman" w:hAnsi="Times New Roman"/>
          <w:sz w:val="30"/>
          <w:szCs w:val="30"/>
        </w:rPr>
        <w:t xml:space="preserve">. Положение о федеральном государственном контроле (надзоре) </w:t>
      </w:r>
      <w:r w:rsidRPr="00FA7EEF" w:rsidR="00A450ED">
        <w:rPr>
          <w:rFonts w:ascii="Times New Roman" w:hAnsi="Times New Roman"/>
          <w:sz w:val="30"/>
          <w:szCs w:val="30"/>
        </w:rPr>
        <w:br/>
      </w:r>
      <w:r w:rsidRPr="00FA7EEF" w:rsidR="00E529D7">
        <w:rPr>
          <w:rFonts w:ascii="Times New Roman" w:hAnsi="Times New Roman"/>
          <w:sz w:val="30"/>
          <w:szCs w:val="30"/>
        </w:rPr>
        <w:t>за соблюдением обязательных требований к отдельным видам промышленной продукции утверждается Правительством Российской Федерации.</w:t>
      </w:r>
    </w:p>
    <w:p w:rsidR="00FB7253" w:rsidRPr="00FA7EEF" w:rsidP="00FA7EEF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FA7EEF">
        <w:rPr>
          <w:rFonts w:ascii="Times New Roman" w:hAnsi="Times New Roman"/>
          <w:sz w:val="30"/>
          <w:szCs w:val="30"/>
        </w:rPr>
        <w:t>5. </w:t>
      </w:r>
      <w:r w:rsidRPr="00FA7EEF" w:rsidR="00E529D7">
        <w:rPr>
          <w:rFonts w:ascii="Times New Roman" w:hAnsi="Times New Roman"/>
          <w:sz w:val="30"/>
          <w:szCs w:val="30"/>
        </w:rPr>
        <w:t xml:space="preserve">В положении о федеральном государственном контроле (надзоре) </w:t>
      </w:r>
      <w:r w:rsidRPr="00FA7EEF" w:rsidR="00440325">
        <w:rPr>
          <w:rFonts w:ascii="Times New Roman" w:hAnsi="Times New Roman"/>
          <w:sz w:val="30"/>
          <w:szCs w:val="30"/>
        </w:rPr>
        <w:br/>
      </w:r>
      <w:r w:rsidRPr="00FA7EEF" w:rsidR="00E529D7">
        <w:rPr>
          <w:rFonts w:ascii="Times New Roman" w:hAnsi="Times New Roman"/>
          <w:sz w:val="30"/>
          <w:szCs w:val="30"/>
        </w:rPr>
        <w:t xml:space="preserve">за соблюдением обязательных требований к отдельным видам промышленной продукции указываются наименование </w:t>
      </w:r>
      <w:r w:rsidRPr="00FA7EEF" w:rsidR="00E529D7">
        <w:rPr>
          <w:rFonts w:ascii="Times New Roman" w:hAnsi="Times New Roman"/>
          <w:sz w:val="30"/>
          <w:szCs w:val="30"/>
        </w:rPr>
        <w:br/>
        <w:t xml:space="preserve">и структурные элементы технического регламента </w:t>
      </w:r>
      <w:r w:rsidRPr="00FA7EEF" w:rsidR="00E529D7">
        <w:rPr>
          <w:rFonts w:ascii="Times New Roman" w:hAnsi="Times New Roman"/>
          <w:sz w:val="30"/>
          <w:szCs w:val="30"/>
        </w:rPr>
        <w:br/>
        <w:t>и</w:t>
      </w:r>
      <w:r w:rsidRPr="00FA7EEF" w:rsidR="009055A7">
        <w:rPr>
          <w:rFonts w:ascii="Times New Roman" w:hAnsi="Times New Roman"/>
          <w:sz w:val="30"/>
          <w:szCs w:val="30"/>
        </w:rPr>
        <w:t> </w:t>
      </w:r>
      <w:r w:rsidRPr="00FA7EEF" w:rsidR="00E529D7">
        <w:rPr>
          <w:rFonts w:ascii="Times New Roman" w:hAnsi="Times New Roman"/>
          <w:sz w:val="30"/>
          <w:szCs w:val="30"/>
        </w:rPr>
        <w:t xml:space="preserve">(или) обязательных требований, подлежащих применению </w:t>
      </w:r>
      <w:r w:rsidRPr="00FA7EEF" w:rsidR="00E529D7">
        <w:rPr>
          <w:rFonts w:ascii="Times New Roman" w:hAnsi="Times New Roman"/>
          <w:sz w:val="30"/>
          <w:szCs w:val="30"/>
        </w:rPr>
        <w:br/>
        <w:t xml:space="preserve">до дня вступления в силу технических регламентов в соответствии </w:t>
      </w:r>
      <w:r w:rsidRPr="00FA7EEF" w:rsidR="00E529D7">
        <w:rPr>
          <w:rFonts w:ascii="Times New Roman" w:hAnsi="Times New Roman"/>
          <w:sz w:val="30"/>
          <w:szCs w:val="30"/>
        </w:rPr>
        <w:br/>
        <w:t>с Федеральным законом от 27</w:t>
      </w:r>
      <w:r w:rsidR="00277543">
        <w:rPr>
          <w:rFonts w:ascii="Times New Roman" w:hAnsi="Times New Roman"/>
          <w:sz w:val="30"/>
          <w:szCs w:val="30"/>
        </w:rPr>
        <w:t> </w:t>
      </w:r>
      <w:r w:rsidRPr="00FA7EEF" w:rsidR="00E529D7">
        <w:rPr>
          <w:rFonts w:ascii="Times New Roman" w:hAnsi="Times New Roman"/>
          <w:sz w:val="30"/>
          <w:szCs w:val="30"/>
        </w:rPr>
        <w:t>декабря 2002</w:t>
      </w:r>
      <w:r w:rsidR="00277543">
        <w:rPr>
          <w:rFonts w:ascii="Times New Roman" w:hAnsi="Times New Roman"/>
          <w:sz w:val="30"/>
          <w:szCs w:val="30"/>
        </w:rPr>
        <w:t> </w:t>
      </w:r>
      <w:r w:rsidRPr="00FA7EEF" w:rsidR="00E529D7">
        <w:rPr>
          <w:rFonts w:ascii="Times New Roman" w:hAnsi="Times New Roman"/>
          <w:sz w:val="30"/>
          <w:szCs w:val="30"/>
        </w:rPr>
        <w:t>года №</w:t>
      </w:r>
      <w:r w:rsidRPr="00FA7EEF">
        <w:rPr>
          <w:rFonts w:ascii="Times New Roman" w:hAnsi="Times New Roman"/>
          <w:sz w:val="30"/>
          <w:szCs w:val="30"/>
        </w:rPr>
        <w:t> </w:t>
      </w:r>
      <w:r w:rsidRPr="00FA7EEF" w:rsidR="00E529D7">
        <w:rPr>
          <w:rFonts w:ascii="Times New Roman" w:hAnsi="Times New Roman"/>
          <w:sz w:val="30"/>
          <w:szCs w:val="30"/>
        </w:rPr>
        <w:t xml:space="preserve">184-ФЗ </w:t>
      </w:r>
      <w:r w:rsidRPr="00FA7EEF" w:rsidR="00E529D7">
        <w:rPr>
          <w:rFonts w:ascii="Times New Roman" w:hAnsi="Times New Roman"/>
          <w:sz w:val="30"/>
          <w:szCs w:val="30"/>
        </w:rPr>
        <w:br/>
        <w:t xml:space="preserve">"О техническом регулировании", оценка </w:t>
      </w:r>
      <w:r w:rsidRPr="00FA7EEF" w:rsidR="00E529D7">
        <w:rPr>
          <w:rFonts w:ascii="Times New Roman" w:hAnsi="Times New Roman"/>
          <w:sz w:val="30"/>
          <w:szCs w:val="30"/>
        </w:rPr>
        <w:t>соблюдения</w:t>
      </w:r>
      <w:r w:rsidRPr="00FA7EEF" w:rsidR="00E529D7">
        <w:rPr>
          <w:rFonts w:ascii="Times New Roman" w:hAnsi="Times New Roman"/>
          <w:sz w:val="30"/>
          <w:szCs w:val="30"/>
        </w:rPr>
        <w:t xml:space="preserve"> которых </w:t>
      </w:r>
      <w:r w:rsidRPr="00FA7EEF" w:rsidR="00E529D7">
        <w:rPr>
          <w:rFonts w:ascii="Times New Roman" w:hAnsi="Times New Roman"/>
          <w:sz w:val="30"/>
          <w:szCs w:val="30"/>
        </w:rPr>
        <w:t xml:space="preserve">осуществляется в рамках федерального государственного контроля (надзора) за соблюдением обязательных требований к отдельным видам промышленной продукции, виды промышленной продукции, являющиеся объектами федерального государственного контроля (надзора) </w:t>
      </w:r>
      <w:r w:rsidRPr="00FA7EEF" w:rsidR="009055A7">
        <w:rPr>
          <w:rFonts w:ascii="Times New Roman" w:hAnsi="Times New Roman"/>
          <w:sz w:val="30"/>
          <w:szCs w:val="30"/>
        </w:rPr>
        <w:br/>
      </w:r>
      <w:r w:rsidRPr="00FA7EEF" w:rsidR="00E529D7">
        <w:rPr>
          <w:rFonts w:ascii="Times New Roman" w:hAnsi="Times New Roman"/>
          <w:sz w:val="30"/>
          <w:szCs w:val="30"/>
        </w:rPr>
        <w:t>за соблюдением обязательных требований к отдельным видам промышленной продукции</w:t>
      </w:r>
      <w:r w:rsidRPr="00FA7EEF" w:rsidR="00E529D7">
        <w:rPr>
          <w:rFonts w:ascii="Times New Roman" w:hAnsi="Times New Roman"/>
          <w:spacing w:val="-6"/>
          <w:sz w:val="30"/>
          <w:szCs w:val="30"/>
        </w:rPr>
        <w:t xml:space="preserve">, а </w:t>
      </w:r>
      <w:r w:rsidRPr="00FA7EEF" w:rsidR="00E529D7">
        <w:rPr>
          <w:rFonts w:ascii="Times New Roman" w:hAnsi="Times New Roman"/>
          <w:sz w:val="30"/>
          <w:szCs w:val="30"/>
        </w:rPr>
        <w:t>также</w:t>
      </w:r>
      <w:r w:rsidRPr="00FA7EEF" w:rsidR="00E529D7">
        <w:rPr>
          <w:rFonts w:ascii="Times New Roman" w:hAnsi="Times New Roman"/>
          <w:spacing w:val="-6"/>
          <w:sz w:val="30"/>
          <w:szCs w:val="30"/>
        </w:rPr>
        <w:t xml:space="preserve"> п</w:t>
      </w:r>
      <w:r w:rsidRPr="00FA7EEF" w:rsidR="00E529D7">
        <w:rPr>
          <w:rFonts w:ascii="Times New Roman" w:hAnsi="Times New Roman"/>
          <w:sz w:val="30"/>
          <w:szCs w:val="30"/>
        </w:rPr>
        <w:t>еречень</w:t>
      </w:r>
      <w:r w:rsidRPr="00FA7EEF" w:rsidR="00E529D7">
        <w:rPr>
          <w:rFonts w:ascii="Times New Roman" w:hAnsi="Times New Roman"/>
          <w:spacing w:val="-6"/>
          <w:sz w:val="30"/>
          <w:szCs w:val="30"/>
        </w:rPr>
        <w:t xml:space="preserve"> профилактических</w:t>
      </w:r>
      <w:r w:rsidRPr="00FA7EEF" w:rsidR="00E529D7">
        <w:rPr>
          <w:rFonts w:ascii="Times New Roman" w:hAnsi="Times New Roman"/>
          <w:sz w:val="30"/>
          <w:szCs w:val="30"/>
        </w:rPr>
        <w:t xml:space="preserve"> мероприятий, которые проводятся при осуществлении федерального государственного контроля (надзора) за соблюдением обязательных требований к отдельным видам промышленной продукции.</w:t>
      </w:r>
      <w:r w:rsidRPr="00FA7EEF">
        <w:rPr>
          <w:rFonts w:ascii="Times New Roman" w:hAnsi="Times New Roman"/>
          <w:sz w:val="30"/>
          <w:szCs w:val="30"/>
        </w:rPr>
        <w:t xml:space="preserve"> </w:t>
      </w:r>
    </w:p>
    <w:p w:rsidR="009A37FD" w:rsidRPr="00FA7EEF" w:rsidP="00FA7EEF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FA7EEF">
        <w:rPr>
          <w:rFonts w:ascii="Times New Roman" w:hAnsi="Times New Roman"/>
          <w:sz w:val="30"/>
          <w:szCs w:val="30"/>
        </w:rPr>
        <w:t xml:space="preserve">6. Используемые в настоящей статье </w:t>
      </w:r>
      <w:r w:rsidRPr="00FA7EEF">
        <w:rPr>
          <w:rFonts w:ascii="Times New Roman" w:hAnsi="Times New Roman"/>
          <w:sz w:val="30"/>
          <w:szCs w:val="30"/>
          <w:highlight w:val="white"/>
        </w:rPr>
        <w:t>понятия применяются</w:t>
      </w:r>
      <w:r w:rsidRPr="00FA7EEF">
        <w:rPr>
          <w:rFonts w:ascii="Times New Roman" w:hAnsi="Times New Roman"/>
          <w:sz w:val="30"/>
          <w:szCs w:val="30"/>
        </w:rPr>
        <w:t xml:space="preserve"> </w:t>
      </w:r>
      <w:r w:rsidRPr="00FA7EEF">
        <w:rPr>
          <w:rFonts w:ascii="Times New Roman" w:hAnsi="Times New Roman"/>
          <w:sz w:val="30"/>
          <w:szCs w:val="30"/>
        </w:rPr>
        <w:br/>
        <w:t>в значениях, определенных в соответствии с актами, составляющими право Евразийского экономического союза, и законодательством Российской Федерации о техническом регулировании."</w:t>
      </w:r>
      <w:r w:rsidRPr="00FA7EEF" w:rsidR="00E529D7">
        <w:rPr>
          <w:rFonts w:ascii="Times New Roman" w:hAnsi="Times New Roman"/>
          <w:sz w:val="30"/>
          <w:szCs w:val="30"/>
        </w:rPr>
        <w:t>.</w:t>
      </w:r>
    </w:p>
    <w:p w:rsidR="009A37FD" w:rsidRPr="00FA7EEF" w:rsidP="00FA7EEF">
      <w:pPr>
        <w:spacing w:line="480" w:lineRule="auto"/>
        <w:ind w:firstLine="709"/>
        <w:rPr>
          <w:rFonts w:ascii="Times New Roman" w:hAnsi="Times New Roman"/>
          <w:b/>
          <w:sz w:val="30"/>
          <w:szCs w:val="30"/>
        </w:rPr>
      </w:pPr>
      <w:r w:rsidRPr="00FA7EEF">
        <w:rPr>
          <w:rFonts w:ascii="Times New Roman" w:hAnsi="Times New Roman"/>
          <w:b/>
          <w:sz w:val="30"/>
          <w:szCs w:val="30"/>
        </w:rPr>
        <w:t>Статья 2</w:t>
      </w:r>
    </w:p>
    <w:p w:rsidR="00FB7253" w:rsidRPr="00FA7EEF" w:rsidP="00FA7EEF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FA7EEF">
        <w:rPr>
          <w:rFonts w:ascii="Times New Roman" w:hAnsi="Times New Roman"/>
          <w:sz w:val="30"/>
          <w:szCs w:val="30"/>
        </w:rPr>
        <w:t>Признать утра</w:t>
      </w:r>
      <w:r w:rsidRPr="00FA7EEF">
        <w:rPr>
          <w:rFonts w:ascii="Times New Roman" w:hAnsi="Times New Roman"/>
          <w:sz w:val="30"/>
          <w:szCs w:val="30"/>
        </w:rPr>
        <w:t>тившим силу пункт 15 статьи 46 Федерального закона от 27 декабря 2002 года №</w:t>
      </w:r>
      <w:r w:rsidRPr="00FA7EEF" w:rsidR="00CE5357">
        <w:rPr>
          <w:rFonts w:ascii="Times New Roman" w:hAnsi="Times New Roman"/>
          <w:sz w:val="30"/>
          <w:szCs w:val="30"/>
        </w:rPr>
        <w:t> </w:t>
      </w:r>
      <w:r w:rsidRPr="00FA7EEF">
        <w:rPr>
          <w:rFonts w:ascii="Times New Roman" w:hAnsi="Times New Roman"/>
          <w:sz w:val="30"/>
          <w:szCs w:val="30"/>
        </w:rPr>
        <w:t>184-ФЗ "О техническом регулировании" (Собрание законодательства Российской Федерации, 2002, №</w:t>
      </w:r>
      <w:r w:rsidRPr="00FA7EEF" w:rsidR="00CE5357">
        <w:rPr>
          <w:rFonts w:ascii="Times New Roman" w:hAnsi="Times New Roman"/>
          <w:sz w:val="30"/>
          <w:szCs w:val="30"/>
        </w:rPr>
        <w:t> </w:t>
      </w:r>
      <w:r w:rsidRPr="00FA7EEF">
        <w:rPr>
          <w:rFonts w:ascii="Times New Roman" w:hAnsi="Times New Roman"/>
          <w:sz w:val="30"/>
          <w:szCs w:val="30"/>
        </w:rPr>
        <w:t>52, ст.</w:t>
      </w:r>
      <w:r w:rsidRPr="00FA7EEF" w:rsidR="00CE5357">
        <w:rPr>
          <w:rFonts w:ascii="Times New Roman" w:hAnsi="Times New Roman"/>
          <w:sz w:val="30"/>
          <w:szCs w:val="30"/>
        </w:rPr>
        <w:t> </w:t>
      </w:r>
      <w:r w:rsidRPr="00FA7EEF">
        <w:rPr>
          <w:rFonts w:ascii="Times New Roman" w:hAnsi="Times New Roman"/>
          <w:sz w:val="30"/>
          <w:szCs w:val="30"/>
        </w:rPr>
        <w:t>5140; 2021, № 24, ст. 4188).</w:t>
      </w:r>
    </w:p>
    <w:p w:rsidR="00F871B0" w:rsidRPr="00FA7EEF" w:rsidP="00FA7EEF">
      <w:pPr>
        <w:spacing w:after="200" w:line="480" w:lineRule="auto"/>
        <w:jc w:val="left"/>
        <w:rPr>
          <w:rFonts w:ascii="Times New Roman" w:hAnsi="Times New Roman"/>
          <w:b/>
          <w:sz w:val="30"/>
          <w:szCs w:val="30"/>
        </w:rPr>
      </w:pPr>
      <w:r w:rsidRPr="00FA7EEF">
        <w:rPr>
          <w:rFonts w:ascii="Times New Roman" w:hAnsi="Times New Roman"/>
          <w:b/>
          <w:sz w:val="30"/>
          <w:szCs w:val="30"/>
        </w:rPr>
        <w:br w:type="page"/>
      </w:r>
    </w:p>
    <w:p w:rsidR="009A37FD" w:rsidRPr="00FA7EEF" w:rsidP="00FA7EEF">
      <w:pPr>
        <w:spacing w:line="480" w:lineRule="auto"/>
        <w:ind w:firstLine="709"/>
        <w:rPr>
          <w:rFonts w:ascii="Times New Roman" w:hAnsi="Times New Roman"/>
          <w:b/>
          <w:sz w:val="30"/>
          <w:szCs w:val="30"/>
        </w:rPr>
      </w:pPr>
      <w:r w:rsidRPr="00FA7EEF">
        <w:rPr>
          <w:rFonts w:ascii="Times New Roman" w:hAnsi="Times New Roman"/>
          <w:b/>
          <w:sz w:val="30"/>
          <w:szCs w:val="30"/>
        </w:rPr>
        <w:t>Статья 3</w:t>
      </w:r>
    </w:p>
    <w:p w:rsidR="00D85491" w:rsidRPr="00FA7EEF" w:rsidP="00FA7EEF">
      <w:pPr>
        <w:spacing w:line="480" w:lineRule="auto"/>
        <w:ind w:firstLine="709"/>
        <w:rPr>
          <w:sz w:val="30"/>
          <w:szCs w:val="30"/>
        </w:rPr>
      </w:pPr>
      <w:r w:rsidRPr="00FA7EEF">
        <w:rPr>
          <w:rFonts w:ascii="Times New Roman" w:hAnsi="Times New Roman"/>
          <w:sz w:val="30"/>
          <w:szCs w:val="30"/>
        </w:rPr>
        <w:t xml:space="preserve">Настоящий Федеральный закон вступает в силу </w:t>
      </w:r>
      <w:r w:rsidRPr="00FA7EEF">
        <w:rPr>
          <w:rFonts w:ascii="Times New Roman" w:hAnsi="Times New Roman"/>
          <w:sz w:val="30"/>
          <w:szCs w:val="30"/>
        </w:rPr>
        <w:br/>
        <w:t>с 1 сентября 2026 года.</w:t>
      </w:r>
      <w:r w:rsidRPr="00FA7EEF" w:rsidR="0079328D">
        <w:rPr>
          <w:sz w:val="30"/>
          <w:szCs w:val="30"/>
        </w:rPr>
        <w:t xml:space="preserve"> </w:t>
      </w:r>
      <w:permEnd w:id="2"/>
      <w:r w:rsidRPr="00FA7EEF" w:rsidR="00E74FDA">
        <w:rPr>
          <w:sz w:val="30"/>
          <w:szCs w:val="30"/>
        </w:rPr>
        <w:t xml:space="preserve"> </w:t>
      </w:r>
    </w:p>
    <w:p w:rsidR="00D85491" w:rsidRPr="00B80A48" w:rsidP="00D85491">
      <w:pPr>
        <w:pStyle w:val="a5"/>
      </w:pPr>
      <w:r w:rsidRPr="00B80A48">
        <w:t>Президент</w:t>
      </w:r>
    </w:p>
    <w:p w:rsidR="00D85491" w:rsidRPr="00B80A48" w:rsidP="00D85491">
      <w:pPr>
        <w:pStyle w:val="a5"/>
      </w:pPr>
      <w:r w:rsidRPr="00B80A48">
        <w:t>Российской Федерации</w:t>
      </w:r>
    </w:p>
    <w:bookmarkEnd w:id="0"/>
    <w:p w:rsidR="00D85491" w:rsidRPr="009D1F78" w:rsidP="00D85491">
      <w:pPr>
        <w:spacing w:line="240" w:lineRule="auto"/>
        <w:rPr>
          <w:sz w:val="4"/>
          <w:szCs w:val="4"/>
        </w:rPr>
      </w:pPr>
    </w:p>
    <w:sectPr w:rsidSect="009055A7">
      <w:headerReference w:type="default" r:id="rId4"/>
      <w:footerReference w:type="default" r:id="rId5"/>
      <w:headerReference w:type="first" r:id="rId6"/>
      <w:footerReference w:type="first" r:id="rId7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2349171-Уч-2025 (8.1)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P="001819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2349171-Уч-2025 (8.1)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P="00FB5A1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2468" w:rsidP="009E246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77543">
      <w:rPr>
        <w:rStyle w:val="PageNumber"/>
        <w:noProof/>
      </w:rPr>
      <w:t>5</w:t>
    </w:r>
    <w:r>
      <w:rPr>
        <w:rStyle w:val="PageNumber"/>
      </w:rPr>
      <w:fldChar w:fldCharType="end"/>
    </w:r>
  </w:p>
  <w:p w:rsidR="006B54EE" w:rsidRPr="002408AE" w:rsidP="009E2468">
    <w:pPr>
      <w:pStyle w:val="Header"/>
      <w:rPr>
        <w:sz w:val="3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37A6" w:rsidRPr="002408AE" w:rsidP="004A283A">
    <w:pPr>
      <w:pStyle w:val="Header"/>
      <w:jc w:val="center"/>
      <w:rPr>
        <w:sz w:val="3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55"/>
    <w:rsid w:val="0004147A"/>
    <w:rsid w:val="00052EF8"/>
    <w:rsid w:val="00072955"/>
    <w:rsid w:val="00100B28"/>
    <w:rsid w:val="001114AD"/>
    <w:rsid w:val="00147668"/>
    <w:rsid w:val="0018058D"/>
    <w:rsid w:val="00181988"/>
    <w:rsid w:val="00186387"/>
    <w:rsid w:val="001C6100"/>
    <w:rsid w:val="001E22E9"/>
    <w:rsid w:val="00203202"/>
    <w:rsid w:val="00225935"/>
    <w:rsid w:val="002408AE"/>
    <w:rsid w:val="002722DE"/>
    <w:rsid w:val="00277543"/>
    <w:rsid w:val="00317F35"/>
    <w:rsid w:val="0034449E"/>
    <w:rsid w:val="00360B84"/>
    <w:rsid w:val="003B45C8"/>
    <w:rsid w:val="003C1D9D"/>
    <w:rsid w:val="003D6420"/>
    <w:rsid w:val="00417102"/>
    <w:rsid w:val="00440325"/>
    <w:rsid w:val="004656B6"/>
    <w:rsid w:val="004A283A"/>
    <w:rsid w:val="004B0184"/>
    <w:rsid w:val="00542857"/>
    <w:rsid w:val="005437A6"/>
    <w:rsid w:val="00556835"/>
    <w:rsid w:val="005A038A"/>
    <w:rsid w:val="005B23B6"/>
    <w:rsid w:val="005B4362"/>
    <w:rsid w:val="005C1F31"/>
    <w:rsid w:val="00655369"/>
    <w:rsid w:val="0068099D"/>
    <w:rsid w:val="006B54EE"/>
    <w:rsid w:val="006E6264"/>
    <w:rsid w:val="006F43E9"/>
    <w:rsid w:val="007705E6"/>
    <w:rsid w:val="0079328D"/>
    <w:rsid w:val="007C7375"/>
    <w:rsid w:val="007D7921"/>
    <w:rsid w:val="0081087B"/>
    <w:rsid w:val="00830FFA"/>
    <w:rsid w:val="00831F78"/>
    <w:rsid w:val="00840A82"/>
    <w:rsid w:val="00856EBF"/>
    <w:rsid w:val="00895A6A"/>
    <w:rsid w:val="008A7EF2"/>
    <w:rsid w:val="008D5691"/>
    <w:rsid w:val="008E66F6"/>
    <w:rsid w:val="009055A7"/>
    <w:rsid w:val="00933193"/>
    <w:rsid w:val="00942F9B"/>
    <w:rsid w:val="009603E2"/>
    <w:rsid w:val="009A2DBC"/>
    <w:rsid w:val="009A37FD"/>
    <w:rsid w:val="009B08E4"/>
    <w:rsid w:val="009B710D"/>
    <w:rsid w:val="009D1F78"/>
    <w:rsid w:val="009E2468"/>
    <w:rsid w:val="009F7F89"/>
    <w:rsid w:val="00A01F2B"/>
    <w:rsid w:val="00A1792F"/>
    <w:rsid w:val="00A21F2D"/>
    <w:rsid w:val="00A450ED"/>
    <w:rsid w:val="00A5149C"/>
    <w:rsid w:val="00A52BB0"/>
    <w:rsid w:val="00A66162"/>
    <w:rsid w:val="00B012F3"/>
    <w:rsid w:val="00B80A48"/>
    <w:rsid w:val="00B94F4B"/>
    <w:rsid w:val="00C1654A"/>
    <w:rsid w:val="00C249B8"/>
    <w:rsid w:val="00C50C46"/>
    <w:rsid w:val="00C53B9A"/>
    <w:rsid w:val="00CE5357"/>
    <w:rsid w:val="00D24877"/>
    <w:rsid w:val="00D33317"/>
    <w:rsid w:val="00D34196"/>
    <w:rsid w:val="00D43D78"/>
    <w:rsid w:val="00D77044"/>
    <w:rsid w:val="00D8402B"/>
    <w:rsid w:val="00D85491"/>
    <w:rsid w:val="00DD094B"/>
    <w:rsid w:val="00DF208F"/>
    <w:rsid w:val="00E04E19"/>
    <w:rsid w:val="00E529D7"/>
    <w:rsid w:val="00E74FDA"/>
    <w:rsid w:val="00E97B9B"/>
    <w:rsid w:val="00EF3152"/>
    <w:rsid w:val="00F420CB"/>
    <w:rsid w:val="00F43DBB"/>
    <w:rsid w:val="00F8270A"/>
    <w:rsid w:val="00F871B0"/>
    <w:rsid w:val="00FA7EEF"/>
    <w:rsid w:val="00FB5A1B"/>
    <w:rsid w:val="00FB7253"/>
    <w:rsid w:val="00FC215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cumentProtection w:edit="comments" w:enforcement="true" w:cryptAlgorithmSid="14" w:cryptSpinCount="100000" w:hash="OvVCBPXcp9daBUivitOCHXxgzDa06RQqKwAJ0n52oGcBG5tnmYKUZ95WNPLSm3VqxA39Pe2dUAQMcLt60wyBmA==" w:salt="+SZLPsoJZbw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Footer">
    <w:name w:val="footer"/>
    <w:basedOn w:val="Normal"/>
    <w:link w:val="a0"/>
    <w:rsid w:val="00D85491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uiPriority w:val="99"/>
    <w:rsid w:val="00D85491"/>
  </w:style>
  <w:style w:type="table" w:styleId="TableGrid">
    <w:name w:val="Table Grid"/>
    <w:basedOn w:val="TableNormal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Кем вносится"/>
    <w:basedOn w:val="Normal"/>
    <w:link w:val="a3"/>
    <w:qFormat/>
    <w:rsid w:val="00D85491"/>
    <w:pPr>
      <w:spacing w:before="480" w:line="240" w:lineRule="auto"/>
      <w:ind w:left="5954"/>
      <w:jc w:val="left"/>
    </w:pPr>
    <w:rPr>
      <w:rFonts w:ascii="Times New Roman" w:hAnsi="Times New Roman" w:eastAsiaTheme="minorHAnsi"/>
      <w:sz w:val="30"/>
      <w:szCs w:val="30"/>
      <w:lang w:eastAsia="en-US"/>
    </w:rPr>
  </w:style>
  <w:style w:type="paragraph" w:customStyle="1" w:styleId="a2">
    <w:name w:val="ФЕДЕРАЛЬНЫЙ ЗАКОН"/>
    <w:basedOn w:val="Normal"/>
    <w:qFormat/>
    <w:rsid w:val="00D85491"/>
    <w:pPr>
      <w:spacing w:before="840" w:line="259" w:lineRule="auto"/>
      <w:jc w:val="center"/>
    </w:pPr>
    <w:rPr>
      <w:rFonts w:ascii="Times New Roman" w:hAnsi="Times New Roman" w:eastAsiaTheme="minorHAnsi"/>
      <w:b/>
      <w:sz w:val="44"/>
      <w:szCs w:val="44"/>
      <w:lang w:eastAsia="en-US"/>
    </w:rPr>
  </w:style>
  <w:style w:type="character" w:customStyle="1" w:styleId="a3">
    <w:name w:val="Кем вносится Знак"/>
    <w:basedOn w:val="DefaultParagraphFont"/>
    <w:link w:val="a1"/>
    <w:rsid w:val="00D85491"/>
    <w:rPr>
      <w:rFonts w:ascii="Times New Roman" w:hAnsi="Times New Roman" w:cs="Times New Roman"/>
      <w:sz w:val="30"/>
      <w:szCs w:val="30"/>
    </w:rPr>
  </w:style>
  <w:style w:type="paragraph" w:customStyle="1" w:styleId="a4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5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6">
    <w:name w:val="Шаблон Пояснительная записка ФЗ"/>
    <w:basedOn w:val="Normal"/>
    <w:qFormat/>
    <w:rsid w:val="00D85491"/>
    <w:pPr>
      <w:spacing w:before="480" w:line="360" w:lineRule="exact"/>
      <w:ind w:firstLine="709"/>
      <w:contextualSpacing/>
    </w:pPr>
    <w:rPr>
      <w:rFonts w:ascii="Times New Roman" w:hAnsi="Times New Roman" w:eastAsiaTheme="minorHAnsi"/>
      <w:szCs w:val="28"/>
      <w:lang w:eastAsia="en-US"/>
    </w:rPr>
  </w:style>
  <w:style w:type="paragraph" w:styleId="ListParagraph">
    <w:name w:val="List Paragraph"/>
    <w:basedOn w:val="Normal"/>
    <w:uiPriority w:val="34"/>
    <w:qFormat/>
    <w:rsid w:val="009B710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B710D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DocSecurity>8</ap:DocSecurity>
  <ap:TotalTime>138</ap:TotalTime>
  <ap:Pages>5</ap:Pages>
  <ap:Words>639</ap:Words>
  <ap:Characters>3645</ap:Characters>
  <ap:Application>Microsoft Office Word</ap:Application>
  <ap:Lines>30</ap:Lines>
  <ap:Paragraphs>8</ap:Paragraphs>
  <ap:ScaleCrop>false</ap:ScaleCrop>
  <ap:HeadingPairs>
    <vt:vector baseType="variant" size="2">
      <vt:variant>
        <vt:lpstr>Название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4276</ap:CharactersWithSpaces>
  <ap:SharedDoc>false</ap:SharedDoc>
  <ap:HyperlinksChanged>false</ap:HyperlinksChanged>
  <ap:AppVersion>14.0000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Машбюро 15 этаж</cp:lastModifiedBy>
  <cp:revision>35</cp:revision>
  <dcterms:created xsi:type="dcterms:W3CDTF">2024-05-30T08:00:00Z</dcterms:created>
  <dcterms:modified xsi:type="dcterms:W3CDTF">2026-02-10T12:14:00Z</dcterms:modified>
</cp:coreProperties>
</file>