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595A02">
      <w:pPr>
        <w:pStyle w:val="a1"/>
        <w:spacing w:before="100" w:beforeAutospacing="1" w:line="1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изменения в статью 6 Федерального закона </w:t>
      </w:r>
      <w:r w:rsidR="00E75E35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"О публично-правовой компании "Единый регулятор азартных игр" </w:t>
      </w:r>
      <w:r w:rsidR="00E75E35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и о внесении изменений в отдельные законодательные акты Российской </w:t>
      </w:r>
      <w:r w:rsidRPr="00317F35">
        <w:rPr>
          <w:rFonts w:ascii="Times New Roman" w:hAnsi="Times New Roman"/>
          <w:sz w:val="30"/>
          <w:szCs w:val="30"/>
        </w:rPr>
        <w:t>Федерации</w:t>
      </w:r>
      <w:r w:rsidR="00E75E35">
        <w:rPr>
          <w:rFonts w:ascii="Times New Roman" w:hAnsi="Times New Roman"/>
          <w:sz w:val="30"/>
          <w:szCs w:val="30"/>
        </w:rPr>
        <w:t>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595A02" w:rsidP="00112B0B">
      <w:pPr>
        <w:pStyle w:val="a6"/>
        <w:spacing w:before="600" w:line="480" w:lineRule="auto"/>
        <w:rPr>
          <w:sz w:val="30"/>
          <w:szCs w:val="30"/>
        </w:rPr>
      </w:pPr>
      <w:permStart w:id="2" w:edGrp="everyone"/>
      <w:r w:rsidRPr="00E75E35">
        <w:rPr>
          <w:sz w:val="30"/>
          <w:szCs w:val="30"/>
        </w:rPr>
        <w:t>Внести в ч</w:t>
      </w:r>
      <w:bookmarkStart w:id="3" w:name="_GoBack"/>
      <w:bookmarkEnd w:id="3"/>
      <w:r w:rsidRPr="00E75E35">
        <w:rPr>
          <w:sz w:val="30"/>
          <w:szCs w:val="30"/>
        </w:rPr>
        <w:t>асть</w:t>
      </w:r>
      <w:r w:rsidR="00595A02">
        <w:rPr>
          <w:sz w:val="30"/>
          <w:szCs w:val="30"/>
        </w:rPr>
        <w:t>  5 статьи  </w:t>
      </w:r>
      <w:r w:rsidRPr="00E75E35">
        <w:rPr>
          <w:sz w:val="30"/>
          <w:szCs w:val="30"/>
        </w:rPr>
        <w:t xml:space="preserve">6 Федерального закона </w:t>
      </w:r>
      <w:r>
        <w:rPr>
          <w:sz w:val="30"/>
          <w:szCs w:val="30"/>
        </w:rPr>
        <w:br/>
      </w:r>
      <w:r w:rsidRPr="00E75E35">
        <w:rPr>
          <w:sz w:val="30"/>
          <w:szCs w:val="30"/>
        </w:rPr>
        <w:t xml:space="preserve">от 30 декабря 2020 года № 493-ФЗ </w:t>
      </w:r>
      <w:r>
        <w:rPr>
          <w:sz w:val="30"/>
          <w:szCs w:val="30"/>
        </w:rPr>
        <w:t>"</w:t>
      </w:r>
      <w:r w:rsidRPr="00E75E35">
        <w:rPr>
          <w:sz w:val="30"/>
          <w:szCs w:val="30"/>
        </w:rPr>
        <w:t xml:space="preserve">О публично-правовой компании </w:t>
      </w:r>
      <w:r>
        <w:rPr>
          <w:sz w:val="30"/>
          <w:szCs w:val="30"/>
        </w:rPr>
        <w:t>"</w:t>
      </w:r>
      <w:r w:rsidRPr="00E75E35">
        <w:rPr>
          <w:sz w:val="30"/>
          <w:szCs w:val="30"/>
        </w:rPr>
        <w:t>Единый регулятор азартных игр</w:t>
      </w:r>
      <w:r>
        <w:rPr>
          <w:sz w:val="30"/>
          <w:szCs w:val="30"/>
        </w:rPr>
        <w:t>"</w:t>
      </w:r>
      <w:r w:rsidRPr="00E75E35">
        <w:rPr>
          <w:sz w:val="30"/>
          <w:szCs w:val="30"/>
        </w:rPr>
        <w:t xml:space="preserve"> и о внесении изменений в отдельные </w:t>
      </w:r>
      <w:r w:rsidRPr="00595A02">
        <w:rPr>
          <w:spacing w:val="-5"/>
          <w:sz w:val="30"/>
          <w:szCs w:val="30"/>
        </w:rPr>
        <w:t>законодательные акты Российской Федерации</w:t>
      </w:r>
      <w:r w:rsidRPr="00595A02">
        <w:rPr>
          <w:spacing w:val="-5"/>
          <w:sz w:val="30"/>
          <w:szCs w:val="30"/>
        </w:rPr>
        <w:t>"</w:t>
      </w:r>
      <w:r w:rsidRPr="00595A02">
        <w:rPr>
          <w:spacing w:val="-5"/>
          <w:sz w:val="30"/>
          <w:szCs w:val="30"/>
        </w:rPr>
        <w:t xml:space="preserve"> (Собрание законодательст</w:t>
      </w:r>
      <w:r w:rsidRPr="00595A02">
        <w:rPr>
          <w:spacing w:val="-5"/>
          <w:sz w:val="30"/>
          <w:szCs w:val="30"/>
        </w:rPr>
        <w:t>ва</w:t>
      </w:r>
      <w:r w:rsidRPr="00E75E35">
        <w:rPr>
          <w:sz w:val="30"/>
          <w:szCs w:val="30"/>
        </w:rPr>
        <w:t xml:space="preserve"> Российской Федерации, 2021, № 1, ст. 32; № 24 ст. 4188) изменение, заменив слова </w:t>
      </w:r>
      <w:r>
        <w:rPr>
          <w:sz w:val="30"/>
          <w:szCs w:val="30"/>
        </w:rPr>
        <w:t>"</w:t>
      </w:r>
      <w:r w:rsidRPr="00E75E35">
        <w:rPr>
          <w:sz w:val="30"/>
          <w:szCs w:val="30"/>
        </w:rPr>
        <w:t>Не позднее чем в течение пяти рабочих дней</w:t>
      </w:r>
      <w:r>
        <w:rPr>
          <w:sz w:val="30"/>
          <w:szCs w:val="30"/>
        </w:rPr>
        <w:t>"</w:t>
      </w:r>
      <w:r w:rsidRPr="00E75E35">
        <w:rPr>
          <w:sz w:val="30"/>
          <w:szCs w:val="30"/>
        </w:rPr>
        <w:t xml:space="preserve"> словами </w:t>
      </w:r>
      <w:r w:rsidR="00595A02">
        <w:rPr>
          <w:sz w:val="30"/>
          <w:szCs w:val="30"/>
        </w:rPr>
        <w:br/>
      </w:r>
      <w:r>
        <w:rPr>
          <w:sz w:val="30"/>
          <w:szCs w:val="30"/>
        </w:rPr>
        <w:t>"</w:t>
      </w:r>
      <w:r w:rsidRPr="00E75E35">
        <w:rPr>
          <w:sz w:val="30"/>
          <w:szCs w:val="30"/>
        </w:rPr>
        <w:t>Не позднее чем в течение двух рабочих дней</w:t>
      </w:r>
      <w:r>
        <w:rPr>
          <w:sz w:val="30"/>
          <w:szCs w:val="30"/>
        </w:rPr>
        <w:t>"</w:t>
      </w:r>
      <w:r w:rsidRPr="00E75E35">
        <w:rPr>
          <w:sz w:val="30"/>
          <w:szCs w:val="30"/>
        </w:rPr>
        <w:t>.</w:t>
      </w:r>
      <w:r w:rsidR="0079328D">
        <w:rPr>
          <w:sz w:val="30"/>
          <w:szCs w:val="30"/>
        </w:rPr>
        <w:t xml:space="preserve">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595A02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0013929-Уч-2026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0013929-Уч-2026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12B0B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95A02"/>
    <w:rsid w:val="005C1F31"/>
    <w:rsid w:val="00655369"/>
    <w:rsid w:val="0068099D"/>
    <w:rsid w:val="006B54EE"/>
    <w:rsid w:val="00727572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87824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75E35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+FKXJWwoEMi9qDrbeXK9gBCwyBPNfuPw39MlHfF7aLz5lbcj/2JT/2AQPOQD1YKaGcawpe6c73Stvr6EFCTIWA==" w:salt="6kiYxQIIrBw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70</ap:TotalTime>
  <ap:Pages>1</ap:Pages>
  <ap:Words>108</ap:Words>
  <ap:Characters>622</ap:Characters>
  <ap:Application>Microsoft Office Word</ap:Application>
  <ap:Lines>5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729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Машбюро 15 этаж</cp:lastModifiedBy>
  <cp:revision>15</cp:revision>
  <dcterms:created xsi:type="dcterms:W3CDTF">2024-05-30T08:00:00Z</dcterms:created>
  <dcterms:modified xsi:type="dcterms:W3CDTF">2026-01-22T15:36:00Z</dcterms:modified>
</cp:coreProperties>
</file>