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38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Вносится Комитетом</w:t>
      </w:r>
    </w:p>
    <w:p w:rsidR="00D45438" w:rsidRDefault="00D45438" w:rsidP="00AB78F4">
      <w:pPr>
        <w:widowControl w:val="0"/>
        <w:ind w:left="5664"/>
        <w:jc w:val="both"/>
        <w:rPr>
          <w:i/>
          <w:sz w:val="28"/>
          <w:szCs w:val="28"/>
        </w:rPr>
      </w:pPr>
      <w:r>
        <w:rPr>
          <w:sz w:val="28"/>
          <w:szCs w:val="28"/>
        </w:rPr>
        <w:t>Государственной Думы по бюджету и налогам</w:t>
      </w:r>
    </w:p>
    <w:p w:rsidR="00D45438" w:rsidRDefault="00D45438" w:rsidP="00AB78F4">
      <w:pPr>
        <w:widowControl w:val="0"/>
        <w:jc w:val="both"/>
        <w:rPr>
          <w:i/>
          <w:sz w:val="28"/>
          <w:szCs w:val="28"/>
        </w:rPr>
      </w:pPr>
    </w:p>
    <w:p w:rsidR="00D45438" w:rsidRPr="00257AFA" w:rsidRDefault="00D45438" w:rsidP="00AB78F4">
      <w:pPr>
        <w:widowControl w:val="0"/>
        <w:ind w:left="4956" w:firstLine="70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2A1AE6" w:rsidRDefault="00D45438" w:rsidP="00AB78F4">
      <w:pPr>
        <w:widowControl w:val="0"/>
        <w:jc w:val="center"/>
      </w:pP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5438" w:rsidRDefault="00D45438" w:rsidP="00AB78F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ДУМЫ</w:t>
      </w: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Pr="00AB78F4" w:rsidRDefault="00D4543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C156AE">
      <w:pPr>
        <w:pStyle w:val="1"/>
        <w:keepNext w:val="0"/>
        <w:widowControl w:val="0"/>
        <w:spacing w:before="0" w:after="0"/>
        <w:jc w:val="center"/>
        <w:rPr>
          <w:sz w:val="28"/>
          <w:szCs w:val="28"/>
        </w:rPr>
      </w:pPr>
      <w:r w:rsidRPr="00836DAB">
        <w:rPr>
          <w:rFonts w:ascii="Times New Roman" w:hAnsi="Times New Roman"/>
          <w:sz w:val="28"/>
          <w:szCs w:val="28"/>
        </w:rPr>
        <w:t xml:space="preserve">О проекте федерального закона </w:t>
      </w:r>
      <w:r w:rsidR="00E77A50" w:rsidRPr="00836DAB">
        <w:rPr>
          <w:rFonts w:ascii="Times New Roman" w:hAnsi="Times New Roman"/>
          <w:iCs/>
          <w:sz w:val="28"/>
          <w:szCs w:val="28"/>
        </w:rPr>
        <w:t>№</w:t>
      </w:r>
      <w:r w:rsidR="004F4936">
        <w:rPr>
          <w:rFonts w:ascii="Times New Roman" w:hAnsi="Times New Roman"/>
          <w:iCs/>
          <w:sz w:val="28"/>
          <w:szCs w:val="28"/>
        </w:rPr>
        <w:t xml:space="preserve"> </w:t>
      </w:r>
      <w:r w:rsidR="00C156AE" w:rsidRPr="00C156AE">
        <w:rPr>
          <w:rFonts w:ascii="Times New Roman" w:hAnsi="Times New Roman"/>
          <w:iCs/>
          <w:sz w:val="28"/>
          <w:szCs w:val="28"/>
        </w:rPr>
        <w:t xml:space="preserve">1155876-8 </w:t>
      </w:r>
      <w:r w:rsidR="00C156AE">
        <w:rPr>
          <w:rFonts w:ascii="Times New Roman" w:hAnsi="Times New Roman"/>
          <w:iCs/>
          <w:sz w:val="28"/>
          <w:szCs w:val="28"/>
        </w:rPr>
        <w:br/>
      </w:r>
      <w:r w:rsidR="00C156AE" w:rsidRPr="00C156AE">
        <w:rPr>
          <w:rFonts w:ascii="Times New Roman" w:hAnsi="Times New Roman"/>
          <w:iCs/>
          <w:sz w:val="28"/>
          <w:szCs w:val="28"/>
        </w:rPr>
        <w:t xml:space="preserve">«О внесении изменений в статью 164 части второй </w:t>
      </w:r>
      <w:r w:rsidR="00C156AE">
        <w:rPr>
          <w:rFonts w:ascii="Times New Roman" w:hAnsi="Times New Roman"/>
          <w:iCs/>
          <w:sz w:val="28"/>
          <w:szCs w:val="28"/>
        </w:rPr>
        <w:br/>
      </w:r>
      <w:r w:rsidR="00C156AE" w:rsidRPr="00C156AE">
        <w:rPr>
          <w:rFonts w:ascii="Times New Roman" w:hAnsi="Times New Roman"/>
          <w:iCs/>
          <w:sz w:val="28"/>
          <w:szCs w:val="28"/>
        </w:rPr>
        <w:t>Налогового кодекса Российской Федерации»</w:t>
      </w:r>
    </w:p>
    <w:p w:rsidR="00C74EE2" w:rsidRDefault="00C74EE2" w:rsidP="00AB78F4">
      <w:pPr>
        <w:widowControl w:val="0"/>
        <w:jc w:val="center"/>
        <w:rPr>
          <w:sz w:val="28"/>
          <w:szCs w:val="28"/>
        </w:rPr>
      </w:pPr>
    </w:p>
    <w:p w:rsidR="00C156AE" w:rsidRDefault="00C156AE" w:rsidP="00AB78F4">
      <w:pPr>
        <w:widowControl w:val="0"/>
        <w:jc w:val="center"/>
        <w:rPr>
          <w:sz w:val="28"/>
          <w:szCs w:val="28"/>
        </w:rPr>
      </w:pPr>
    </w:p>
    <w:p w:rsidR="00427518" w:rsidRPr="00AB78F4" w:rsidRDefault="00427518" w:rsidP="00AB78F4">
      <w:pPr>
        <w:widowControl w:val="0"/>
        <w:jc w:val="center"/>
        <w:rPr>
          <w:sz w:val="28"/>
          <w:szCs w:val="28"/>
        </w:rPr>
      </w:pPr>
    </w:p>
    <w:p w:rsidR="00D45438" w:rsidRDefault="00D45438" w:rsidP="00AB78F4">
      <w:pPr>
        <w:widowControl w:val="0"/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D45438" w:rsidRPr="00091D8B" w:rsidRDefault="00D45438" w:rsidP="00AB78F4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/>
          <w:b w:val="0"/>
        </w:rPr>
      </w:pPr>
    </w:p>
    <w:p w:rsidR="00D45438" w:rsidRPr="00823F21" w:rsidRDefault="00D45438" w:rsidP="00AB78F4">
      <w:pPr>
        <w:pStyle w:val="1"/>
        <w:keepNext w:val="0"/>
        <w:widowControl w:val="0"/>
        <w:spacing w:before="0" w:after="0" w:line="48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F55DA">
        <w:rPr>
          <w:rFonts w:ascii="Times New Roman" w:hAnsi="Times New Roman"/>
          <w:b w:val="0"/>
          <w:sz w:val="28"/>
          <w:szCs w:val="28"/>
        </w:rPr>
        <w:t>1.</w:t>
      </w:r>
      <w:r w:rsidR="00AB78F4">
        <w:rPr>
          <w:rFonts w:ascii="Times New Roman" w:hAnsi="Times New Roman"/>
          <w:b w:val="0"/>
          <w:sz w:val="28"/>
          <w:szCs w:val="28"/>
        </w:rPr>
        <w:t> </w:t>
      </w:r>
      <w:r w:rsidRPr="002F55DA">
        <w:rPr>
          <w:rFonts w:ascii="Times New Roman" w:hAnsi="Times New Roman"/>
          <w:b w:val="0"/>
          <w:sz w:val="28"/>
          <w:szCs w:val="28"/>
        </w:rPr>
        <w:t xml:space="preserve">Принять в первом чтении проект федерального закона </w:t>
      </w:r>
      <w:r w:rsidR="00C156AE">
        <w:rPr>
          <w:rFonts w:ascii="Times New Roman" w:hAnsi="Times New Roman"/>
          <w:b w:val="0"/>
          <w:sz w:val="28"/>
          <w:szCs w:val="28"/>
        </w:rPr>
        <w:br/>
      </w:r>
      <w:r w:rsidR="00DB6312" w:rsidRPr="00823F21">
        <w:rPr>
          <w:rFonts w:ascii="Times New Roman" w:hAnsi="Times New Roman"/>
          <w:b w:val="0"/>
          <w:iCs/>
          <w:sz w:val="28"/>
          <w:szCs w:val="28"/>
        </w:rPr>
        <w:t>№ </w:t>
      </w:r>
      <w:r w:rsidR="00C156AE" w:rsidRPr="00C156AE">
        <w:rPr>
          <w:rFonts w:ascii="Times New Roman" w:hAnsi="Times New Roman"/>
          <w:b w:val="0"/>
          <w:iCs/>
          <w:sz w:val="28"/>
          <w:szCs w:val="28"/>
        </w:rPr>
        <w:t>1155876-8 «О внесении изменений в статью 164 части второй Налогового кодекса Российской Федерации»</w:t>
      </w:r>
      <w:r w:rsidR="00823F21" w:rsidRPr="00823F21">
        <w:rPr>
          <w:rFonts w:ascii="Times New Roman" w:hAnsi="Times New Roman"/>
          <w:b w:val="0"/>
          <w:sz w:val="28"/>
          <w:szCs w:val="28"/>
        </w:rPr>
        <w:t>, внесенный Правительством Российской Федерации</w:t>
      </w:r>
      <w:r w:rsidRPr="00823F21">
        <w:rPr>
          <w:rFonts w:ascii="Times New Roman" w:hAnsi="Times New Roman"/>
          <w:b w:val="0"/>
          <w:sz w:val="28"/>
          <w:szCs w:val="28"/>
        </w:rPr>
        <w:t>.</w:t>
      </w:r>
    </w:p>
    <w:p w:rsidR="00FD2D08" w:rsidRPr="002A6746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2A6746">
        <w:rPr>
          <w:sz w:val="28"/>
          <w:szCs w:val="28"/>
        </w:rPr>
        <w:t xml:space="preserve"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BF7789">
        <w:rPr>
          <w:sz w:val="28"/>
          <w:szCs w:val="28"/>
        </w:rPr>
        <w:t xml:space="preserve">Государственной Думе, в Правительство Российской </w:t>
      </w:r>
      <w:r w:rsidR="004E6480" w:rsidRPr="00BF7789">
        <w:rPr>
          <w:sz w:val="28"/>
          <w:szCs w:val="28"/>
        </w:rPr>
        <w:t>Федерации</w:t>
      </w:r>
      <w:r w:rsidRPr="00BF7789">
        <w:rPr>
          <w:sz w:val="28"/>
          <w:szCs w:val="28"/>
        </w:rPr>
        <w:t>.</w:t>
      </w:r>
    </w:p>
    <w:p w:rsidR="00FD2D08" w:rsidRPr="00A43E16" w:rsidRDefault="00E77A50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 w:rsidRPr="00E77A50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</w:t>
      </w:r>
      <w:r w:rsidRPr="001E07A7">
        <w:rPr>
          <w:sz w:val="28"/>
          <w:szCs w:val="28"/>
        </w:rPr>
        <w:t xml:space="preserve">налогам </w:t>
      </w:r>
      <w:r w:rsidRPr="002547CD">
        <w:rPr>
          <w:sz w:val="28"/>
          <w:szCs w:val="28"/>
        </w:rPr>
        <w:t xml:space="preserve">в </w:t>
      </w:r>
      <w:r w:rsidR="000F053C" w:rsidRPr="004D7DA8">
        <w:rPr>
          <w:sz w:val="28"/>
          <w:szCs w:val="28"/>
        </w:rPr>
        <w:t xml:space="preserve">четырнадцатидневный </w:t>
      </w:r>
      <w:r w:rsidRPr="004D7DA8">
        <w:rPr>
          <w:sz w:val="28"/>
          <w:szCs w:val="28"/>
        </w:rPr>
        <w:t>срок со дня принятия настоящего Постановления.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Комитету Государственной Думы по бюджету и налогам доработать указанный законопроект с </w:t>
      </w:r>
      <w:r w:rsidRPr="0067221B">
        <w:rPr>
          <w:sz w:val="28"/>
          <w:szCs w:val="28"/>
        </w:rPr>
        <w:t>у</w:t>
      </w:r>
      <w:r>
        <w:rPr>
          <w:sz w:val="28"/>
          <w:szCs w:val="28"/>
        </w:rPr>
        <w:t xml:space="preserve">четом поступивших поправок </w:t>
      </w:r>
      <w:r w:rsidR="006D7019">
        <w:rPr>
          <w:sz w:val="28"/>
          <w:szCs w:val="28"/>
        </w:rPr>
        <w:br/>
      </w:r>
      <w:r>
        <w:rPr>
          <w:sz w:val="28"/>
          <w:szCs w:val="28"/>
        </w:rPr>
        <w:t xml:space="preserve">и внести его на рассмотрение Государственной Думы </w:t>
      </w:r>
      <w:r w:rsidRPr="00646396">
        <w:rPr>
          <w:sz w:val="28"/>
          <w:szCs w:val="28"/>
        </w:rPr>
        <w:t>во втором чтении</w:t>
      </w:r>
      <w:r>
        <w:rPr>
          <w:sz w:val="28"/>
          <w:szCs w:val="28"/>
        </w:rPr>
        <w:t>.</w:t>
      </w:r>
    </w:p>
    <w:p w:rsidR="00FD2D08" w:rsidRDefault="00FD2D08" w:rsidP="00AB78F4">
      <w:pPr>
        <w:widowControl w:val="0"/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B78F4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:rsidR="00D45438" w:rsidRDefault="00D45438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552E15" w:rsidRPr="00552E15" w:rsidTr="00455B05">
        <w:tc>
          <w:tcPr>
            <w:tcW w:w="4786" w:type="dxa"/>
            <w:hideMark/>
          </w:tcPr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Председатель Государственной Думы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Федерального Собрания</w:t>
            </w:r>
          </w:p>
          <w:p w:rsidR="00552E15" w:rsidRPr="00552E15" w:rsidRDefault="00552E15" w:rsidP="00552E15">
            <w:pPr>
              <w:widowControl w:val="0"/>
              <w:ind w:right="-2"/>
              <w:jc w:val="center"/>
              <w:rPr>
                <w:sz w:val="28"/>
                <w:szCs w:val="20"/>
              </w:rPr>
            </w:pPr>
            <w:r w:rsidRPr="00552E15"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both"/>
              <w:rPr>
                <w:sz w:val="28"/>
                <w:szCs w:val="20"/>
              </w:rPr>
            </w:pPr>
          </w:p>
          <w:p w:rsidR="00552E15" w:rsidRPr="00552E15" w:rsidRDefault="00552E15" w:rsidP="00552E15">
            <w:pPr>
              <w:widowControl w:val="0"/>
              <w:ind w:right="-2"/>
              <w:jc w:val="right"/>
              <w:rPr>
                <w:sz w:val="28"/>
                <w:szCs w:val="20"/>
              </w:rPr>
            </w:pPr>
            <w:proofErr w:type="spellStart"/>
            <w:r w:rsidRPr="00552E15">
              <w:rPr>
                <w:color w:val="FFFFFF" w:themeColor="background1"/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552E15" w:rsidRDefault="00552E15" w:rsidP="00AB78F4">
      <w:pPr>
        <w:widowControl w:val="0"/>
        <w:jc w:val="both"/>
        <w:rPr>
          <w:sz w:val="28"/>
          <w:szCs w:val="28"/>
        </w:rPr>
      </w:pPr>
    </w:p>
    <w:p w:rsidR="00D45438" w:rsidRDefault="00D45438" w:rsidP="00AB78F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D45438" w:rsidRPr="00D50821" w:rsidRDefault="00D45438" w:rsidP="00552E15">
      <w:pPr>
        <w:widowControl w:val="0"/>
        <w:tabs>
          <w:tab w:val="left" w:pos="4111"/>
          <w:tab w:val="left" w:pos="4678"/>
        </w:tabs>
        <w:ind w:right="4392"/>
        <w:jc w:val="both"/>
        <w:rPr>
          <w:sz w:val="28"/>
          <w:szCs w:val="28"/>
        </w:rPr>
      </w:pPr>
    </w:p>
    <w:sectPr w:rsidR="00D45438" w:rsidRPr="00D50821" w:rsidSect="00B127ED">
      <w:headerReference w:type="even" r:id="rId7"/>
      <w:headerReference w:type="default" r:id="rId8"/>
      <w:pgSz w:w="11906" w:h="16838" w:code="9"/>
      <w:pgMar w:top="1418" w:right="1418" w:bottom="1701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76C" w:rsidRDefault="0043776C">
      <w:r>
        <w:separator/>
      </w:r>
    </w:p>
  </w:endnote>
  <w:endnote w:type="continuationSeparator" w:id="0">
    <w:p w:rsidR="0043776C" w:rsidRDefault="0043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76C" w:rsidRDefault="0043776C">
      <w:r>
        <w:separator/>
      </w:r>
    </w:p>
  </w:footnote>
  <w:footnote w:type="continuationSeparator" w:id="0">
    <w:p w:rsidR="0043776C" w:rsidRDefault="00437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D45438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552E1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D45438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552E15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552E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38"/>
    <w:rsid w:val="000F053C"/>
    <w:rsid w:val="001E07A7"/>
    <w:rsid w:val="00204484"/>
    <w:rsid w:val="002130FB"/>
    <w:rsid w:val="002406F5"/>
    <w:rsid w:val="002547CD"/>
    <w:rsid w:val="0026188A"/>
    <w:rsid w:val="002A1AE6"/>
    <w:rsid w:val="002A3668"/>
    <w:rsid w:val="002D3CA6"/>
    <w:rsid w:val="002E45E1"/>
    <w:rsid w:val="00427518"/>
    <w:rsid w:val="0043776C"/>
    <w:rsid w:val="004B5D15"/>
    <w:rsid w:val="004C2C7A"/>
    <w:rsid w:val="004D7DA8"/>
    <w:rsid w:val="004E4EE8"/>
    <w:rsid w:val="004E6480"/>
    <w:rsid w:val="004F3337"/>
    <w:rsid w:val="004F4936"/>
    <w:rsid w:val="005447F3"/>
    <w:rsid w:val="00552E15"/>
    <w:rsid w:val="005A3DAE"/>
    <w:rsid w:val="005D3CE5"/>
    <w:rsid w:val="00646396"/>
    <w:rsid w:val="006730B4"/>
    <w:rsid w:val="006B5ACE"/>
    <w:rsid w:val="006C23A9"/>
    <w:rsid w:val="006D7019"/>
    <w:rsid w:val="00743044"/>
    <w:rsid w:val="00794700"/>
    <w:rsid w:val="007D6163"/>
    <w:rsid w:val="00823F21"/>
    <w:rsid w:val="00836DAB"/>
    <w:rsid w:val="00851B6D"/>
    <w:rsid w:val="008F31EB"/>
    <w:rsid w:val="00927F85"/>
    <w:rsid w:val="0098268E"/>
    <w:rsid w:val="00990A1E"/>
    <w:rsid w:val="00A21F05"/>
    <w:rsid w:val="00A64434"/>
    <w:rsid w:val="00AB771C"/>
    <w:rsid w:val="00AB78F4"/>
    <w:rsid w:val="00AC4FA2"/>
    <w:rsid w:val="00B57E9E"/>
    <w:rsid w:val="00BF7789"/>
    <w:rsid w:val="00C156AE"/>
    <w:rsid w:val="00C74EE2"/>
    <w:rsid w:val="00D16A5A"/>
    <w:rsid w:val="00D37F6C"/>
    <w:rsid w:val="00D45438"/>
    <w:rsid w:val="00DA25B0"/>
    <w:rsid w:val="00DB6312"/>
    <w:rsid w:val="00E367E9"/>
    <w:rsid w:val="00E77A50"/>
    <w:rsid w:val="00F03B71"/>
    <w:rsid w:val="00FC622B"/>
    <w:rsid w:val="00FD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54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43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D454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454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45438"/>
  </w:style>
  <w:style w:type="character" w:customStyle="1" w:styleId="oznaimen">
    <w:name w:val="oz_naimen"/>
    <w:basedOn w:val="a0"/>
    <w:rsid w:val="00DA25B0"/>
  </w:style>
  <w:style w:type="paragraph" w:styleId="a6">
    <w:name w:val="footer"/>
    <w:basedOn w:val="a"/>
    <w:link w:val="a7"/>
    <w:uiPriority w:val="99"/>
    <w:unhideWhenUsed/>
    <w:rsid w:val="00AB78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B78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8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8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8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0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01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65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2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55</cp:revision>
  <cp:lastPrinted>2024-02-28T11:32:00Z</cp:lastPrinted>
  <dcterms:created xsi:type="dcterms:W3CDTF">2022-03-03T06:00:00Z</dcterms:created>
  <dcterms:modified xsi:type="dcterms:W3CDTF">2026-02-24T10:23:00Z</dcterms:modified>
</cp:coreProperties>
</file>