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03A" w:rsidRPr="000955CB" w:rsidRDefault="00661FCF" w:rsidP="00661FCF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E1794">
        <w:rPr>
          <w:rFonts w:ascii="Times New Roman" w:hAnsi="Times New Roman" w:cs="Times New Roman"/>
          <w:sz w:val="28"/>
          <w:szCs w:val="28"/>
        </w:rPr>
        <w:tab/>
      </w:r>
      <w:r w:rsidRPr="000955C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</w:t>
      </w:r>
      <w:r w:rsidR="00C6168E" w:rsidRPr="000955C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  <w:r w:rsidR="00D906B8" w:rsidRPr="000955C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</w:t>
      </w:r>
      <w:r w:rsidRPr="000955C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Проект</w:t>
      </w:r>
    </w:p>
    <w:p w:rsidR="00661FCF" w:rsidRPr="008A7D6A" w:rsidRDefault="00D15DF6" w:rsidP="00977471">
      <w:pPr>
        <w:spacing w:after="0"/>
        <w:jc w:val="righ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A7D6A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:rsidR="00661FCF" w:rsidRPr="008A7D6A" w:rsidRDefault="00661FCF" w:rsidP="00661FCF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661FCF" w:rsidRPr="008A7D6A" w:rsidRDefault="00661FCF" w:rsidP="00661FCF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661FCF" w:rsidRDefault="00661FCF" w:rsidP="00661F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1FCF" w:rsidRDefault="00661FCF" w:rsidP="00661F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1FCF" w:rsidRDefault="00661FCF" w:rsidP="00661F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1FCF" w:rsidRDefault="00661FCF" w:rsidP="00661F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1FCF" w:rsidRDefault="00661FCF" w:rsidP="007D24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FC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661FCF" w:rsidRPr="00661FCF" w:rsidRDefault="00661FCF" w:rsidP="007D24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1FCF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FC79D5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Pr="00661FCF">
        <w:rPr>
          <w:rFonts w:ascii="Times New Roman" w:hAnsi="Times New Roman" w:cs="Times New Roman"/>
          <w:sz w:val="28"/>
          <w:szCs w:val="28"/>
        </w:rPr>
        <w:t xml:space="preserve">по бюджету и налогам на проект федерального закона </w:t>
      </w:r>
      <w:r w:rsidRPr="00FE1794">
        <w:rPr>
          <w:rFonts w:ascii="Times New Roman" w:hAnsi="Times New Roman" w:cs="Times New Roman"/>
          <w:sz w:val="28"/>
          <w:szCs w:val="28"/>
        </w:rPr>
        <w:t xml:space="preserve">№ </w:t>
      </w:r>
      <w:r w:rsidR="00D15DF6" w:rsidRPr="00D15DF6">
        <w:rPr>
          <w:rFonts w:ascii="Times New Roman" w:hAnsi="Times New Roman" w:cs="Times New Roman"/>
          <w:bCs/>
          <w:iCs/>
          <w:sz w:val="28"/>
          <w:szCs w:val="28"/>
        </w:rPr>
        <w:t xml:space="preserve">1155876-8 «О внесении изменений в статью 164 части второй Налогового кодекса Российской Федерации» (в части документального подтверждения правомерности применения 10-процентной ставки НДС по детским товарам), внесенный Правительством Российской Федерации </w:t>
      </w:r>
      <w:r w:rsidRPr="00661FCF">
        <w:rPr>
          <w:rFonts w:ascii="Times New Roman" w:hAnsi="Times New Roman" w:cs="Times New Roman"/>
          <w:sz w:val="28"/>
          <w:szCs w:val="28"/>
        </w:rPr>
        <w:t>(первое чтение)</w:t>
      </w:r>
    </w:p>
    <w:p w:rsidR="00661FCF" w:rsidRPr="00661FCF" w:rsidRDefault="00661FCF" w:rsidP="00661F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1FCF" w:rsidRDefault="00661FCF" w:rsidP="00F53C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FCF">
        <w:rPr>
          <w:rFonts w:ascii="Times New Roman" w:hAnsi="Times New Roman" w:cs="Times New Roman"/>
          <w:sz w:val="28"/>
          <w:szCs w:val="28"/>
        </w:rPr>
        <w:t>Рассмотрев указанный законопроект, Комитет по бюджету и налогам отмечает следующее.</w:t>
      </w:r>
    </w:p>
    <w:p w:rsidR="00F53C79" w:rsidRDefault="00F53C79" w:rsidP="00F53C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Законопроект </w:t>
      </w:r>
      <w:r w:rsidRPr="00650331">
        <w:rPr>
          <w:rFonts w:ascii="Times New Roman" w:hAnsi="Times New Roman" w:cs="Times New Roman"/>
          <w:sz w:val="28"/>
          <w:szCs w:val="28"/>
        </w:rPr>
        <w:t xml:space="preserve">разработан во исполнение пункта 5 раздела </w:t>
      </w:r>
      <w:r w:rsidRPr="0065033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50331">
        <w:rPr>
          <w:rFonts w:ascii="Times New Roman" w:hAnsi="Times New Roman" w:cs="Times New Roman"/>
          <w:sz w:val="28"/>
          <w:szCs w:val="28"/>
        </w:rPr>
        <w:t xml:space="preserve"> Плана мероприятий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50331">
        <w:rPr>
          <w:rFonts w:ascii="Times New Roman" w:hAnsi="Times New Roman" w:cs="Times New Roman"/>
          <w:sz w:val="28"/>
          <w:szCs w:val="28"/>
        </w:rPr>
        <w:t>дорожной карты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50331">
        <w:rPr>
          <w:rFonts w:ascii="Times New Roman" w:hAnsi="Times New Roman" w:cs="Times New Roman"/>
          <w:sz w:val="28"/>
          <w:szCs w:val="28"/>
        </w:rPr>
        <w:t>) по развитию индустрии детских товаров на 2025 - 2030 годы, утвержденного распоряжением Правительства Российской Федерации от 18</w:t>
      </w:r>
      <w:r>
        <w:rPr>
          <w:rFonts w:ascii="Times New Roman" w:hAnsi="Times New Roman" w:cs="Times New Roman"/>
          <w:sz w:val="28"/>
          <w:szCs w:val="28"/>
        </w:rPr>
        <w:t>.11.</w:t>
      </w:r>
      <w:r w:rsidRPr="00650331">
        <w:rPr>
          <w:rFonts w:ascii="Times New Roman" w:hAnsi="Times New Roman" w:cs="Times New Roman"/>
          <w:sz w:val="28"/>
          <w:szCs w:val="28"/>
        </w:rPr>
        <w:t>2024 № 3328-р</w:t>
      </w:r>
      <w:r w:rsidR="00F075BF">
        <w:rPr>
          <w:rFonts w:ascii="Times New Roman" w:hAnsi="Times New Roman" w:cs="Times New Roman"/>
          <w:sz w:val="28"/>
          <w:szCs w:val="28"/>
        </w:rPr>
        <w:t xml:space="preserve"> и предусматривает установление порядка документального подтверждения </w:t>
      </w:r>
      <w:r w:rsidR="00BF154A" w:rsidRPr="00BF154A">
        <w:rPr>
          <w:rFonts w:ascii="Times New Roman" w:hAnsi="Times New Roman" w:cs="Times New Roman"/>
          <w:bCs/>
          <w:iCs/>
          <w:sz w:val="28"/>
          <w:szCs w:val="28"/>
        </w:rPr>
        <w:t xml:space="preserve">правомерности применения 10-процентной ставки </w:t>
      </w:r>
      <w:r w:rsidR="00BF154A">
        <w:rPr>
          <w:rFonts w:ascii="Times New Roman" w:hAnsi="Times New Roman" w:cs="Times New Roman"/>
          <w:bCs/>
          <w:iCs/>
          <w:sz w:val="28"/>
          <w:szCs w:val="28"/>
        </w:rPr>
        <w:t xml:space="preserve">по налогу на добавленную стоимость (далее - </w:t>
      </w:r>
      <w:r w:rsidR="00BF154A" w:rsidRPr="00BF154A">
        <w:rPr>
          <w:rFonts w:ascii="Times New Roman" w:hAnsi="Times New Roman" w:cs="Times New Roman"/>
          <w:bCs/>
          <w:iCs/>
          <w:sz w:val="28"/>
          <w:szCs w:val="28"/>
        </w:rPr>
        <w:t>НДС</w:t>
      </w:r>
      <w:r w:rsidR="00BF154A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="00BF154A" w:rsidRPr="00BF154A">
        <w:rPr>
          <w:rFonts w:ascii="Times New Roman" w:hAnsi="Times New Roman" w:cs="Times New Roman"/>
          <w:bCs/>
          <w:iCs/>
          <w:sz w:val="28"/>
          <w:szCs w:val="28"/>
        </w:rPr>
        <w:t xml:space="preserve"> по детским товарам</w:t>
      </w:r>
      <w:r w:rsidR="00BF154A">
        <w:rPr>
          <w:rFonts w:ascii="Times New Roman" w:hAnsi="Times New Roman" w:cs="Times New Roman"/>
          <w:bCs/>
          <w:iCs/>
          <w:sz w:val="28"/>
          <w:szCs w:val="28"/>
        </w:rPr>
        <w:t xml:space="preserve"> как при их реализации на территории Российской Федерации, так и при</w:t>
      </w:r>
      <w:proofErr w:type="gramEnd"/>
      <w:r w:rsidR="00BF154A">
        <w:rPr>
          <w:rFonts w:ascii="Times New Roman" w:hAnsi="Times New Roman" w:cs="Times New Roman"/>
          <w:bCs/>
          <w:iCs/>
          <w:sz w:val="28"/>
          <w:szCs w:val="28"/>
        </w:rPr>
        <w:t xml:space="preserve"> их </w:t>
      </w:r>
      <w:proofErr w:type="gramStart"/>
      <w:r w:rsidR="00BF154A">
        <w:rPr>
          <w:rFonts w:ascii="Times New Roman" w:hAnsi="Times New Roman" w:cs="Times New Roman"/>
          <w:bCs/>
          <w:iCs/>
          <w:sz w:val="28"/>
          <w:szCs w:val="28"/>
        </w:rPr>
        <w:t>ввозе</w:t>
      </w:r>
      <w:proofErr w:type="gramEnd"/>
      <w:r w:rsidR="00BF154A">
        <w:rPr>
          <w:rFonts w:ascii="Times New Roman" w:hAnsi="Times New Roman" w:cs="Times New Roman"/>
          <w:bCs/>
          <w:iCs/>
          <w:sz w:val="28"/>
          <w:szCs w:val="28"/>
        </w:rPr>
        <w:t xml:space="preserve"> на территорию Российской Федерации</w:t>
      </w:r>
      <w:r w:rsidRPr="00650331">
        <w:rPr>
          <w:rFonts w:ascii="Times New Roman" w:hAnsi="Times New Roman" w:cs="Times New Roman"/>
          <w:sz w:val="28"/>
          <w:szCs w:val="28"/>
        </w:rPr>
        <w:t>.</w:t>
      </w:r>
    </w:p>
    <w:p w:rsidR="00F075BF" w:rsidRPr="00DA093E" w:rsidRDefault="00BF154A" w:rsidP="00F53C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Законопроектом предусматривается, что </w:t>
      </w:r>
      <w:r w:rsidR="00DA093E">
        <w:rPr>
          <w:rFonts w:ascii="Times New Roman" w:hAnsi="Times New Roman" w:cs="Times New Roman"/>
          <w:sz w:val="28"/>
          <w:szCs w:val="28"/>
        </w:rPr>
        <w:t xml:space="preserve">для подтверждения правомерности применения указанной ставки НДС </w:t>
      </w:r>
      <w:r w:rsidR="004B4385">
        <w:rPr>
          <w:rFonts w:ascii="Times New Roman" w:hAnsi="Times New Roman" w:cs="Times New Roman"/>
          <w:sz w:val="28"/>
          <w:szCs w:val="28"/>
        </w:rPr>
        <w:t xml:space="preserve">(которая согласно пункту 5 статьи 164 НК РФ применяется как при реализации детских товаров на территории Российской Федерации, так и при их ввозе на территорию Российской Федерации) </w:t>
      </w:r>
      <w:r w:rsidR="00DA093E">
        <w:rPr>
          <w:rFonts w:ascii="Times New Roman" w:hAnsi="Times New Roman" w:cs="Times New Roman"/>
          <w:sz w:val="28"/>
          <w:szCs w:val="28"/>
        </w:rPr>
        <w:t xml:space="preserve">одновременно с налоговой декларацией по НДС либо с декларацией на товары должны представляться, соответственно, в налоговый либо </w:t>
      </w:r>
      <w:r w:rsidR="004B4385">
        <w:rPr>
          <w:rFonts w:ascii="Times New Roman" w:hAnsi="Times New Roman" w:cs="Times New Roman"/>
          <w:sz w:val="28"/>
          <w:szCs w:val="28"/>
        </w:rPr>
        <w:t xml:space="preserve">в </w:t>
      </w:r>
      <w:r w:rsidR="00DA093E">
        <w:rPr>
          <w:rFonts w:ascii="Times New Roman" w:hAnsi="Times New Roman" w:cs="Times New Roman"/>
          <w:sz w:val="28"/>
          <w:szCs w:val="28"/>
        </w:rPr>
        <w:t xml:space="preserve">таможенный орган </w:t>
      </w:r>
      <w:r w:rsidR="00DA093E" w:rsidRPr="00DA093E">
        <w:rPr>
          <w:rFonts w:ascii="Times New Roman" w:hAnsi="Times New Roman" w:cs="Times New Roman"/>
          <w:sz w:val="28"/>
          <w:szCs w:val="28"/>
        </w:rPr>
        <w:t>сведени</w:t>
      </w:r>
      <w:r w:rsidR="00DA093E">
        <w:rPr>
          <w:rFonts w:ascii="Times New Roman" w:hAnsi="Times New Roman" w:cs="Times New Roman"/>
          <w:sz w:val="28"/>
          <w:szCs w:val="28"/>
        </w:rPr>
        <w:t>я</w:t>
      </w:r>
      <w:r w:rsidR="00DA093E" w:rsidRPr="00DA093E">
        <w:rPr>
          <w:rFonts w:ascii="Times New Roman" w:hAnsi="Times New Roman" w:cs="Times New Roman"/>
          <w:sz w:val="28"/>
          <w:szCs w:val="28"/>
        </w:rPr>
        <w:t xml:space="preserve"> о сертификате</w:t>
      </w:r>
      <w:proofErr w:type="gramEnd"/>
      <w:r w:rsidR="00DA093E" w:rsidRPr="00DA093E">
        <w:rPr>
          <w:rFonts w:ascii="Times New Roman" w:hAnsi="Times New Roman" w:cs="Times New Roman"/>
          <w:sz w:val="28"/>
          <w:szCs w:val="28"/>
        </w:rPr>
        <w:t xml:space="preserve"> соответствия, выданном органом по сертификации, </w:t>
      </w:r>
      <w:r w:rsidR="00DA093E" w:rsidRPr="00283344">
        <w:rPr>
          <w:rFonts w:ascii="Times New Roman" w:hAnsi="Times New Roman" w:cs="Times New Roman"/>
          <w:sz w:val="28"/>
          <w:szCs w:val="28"/>
        </w:rPr>
        <w:t xml:space="preserve">зарегистрированным в Российской Федерации, либо о </w:t>
      </w:r>
      <w:proofErr w:type="gramStart"/>
      <w:r w:rsidR="00DA093E" w:rsidRPr="00283344">
        <w:rPr>
          <w:rFonts w:ascii="Times New Roman" w:hAnsi="Times New Roman" w:cs="Times New Roman"/>
          <w:sz w:val="28"/>
          <w:szCs w:val="28"/>
        </w:rPr>
        <w:t>декларации</w:t>
      </w:r>
      <w:proofErr w:type="gramEnd"/>
      <w:r w:rsidR="00DA093E" w:rsidRPr="00283344">
        <w:rPr>
          <w:rFonts w:ascii="Times New Roman" w:hAnsi="Times New Roman" w:cs="Times New Roman"/>
          <w:sz w:val="28"/>
          <w:szCs w:val="28"/>
        </w:rPr>
        <w:t xml:space="preserve"> о соответствии, зарегистрированной</w:t>
      </w:r>
      <w:r w:rsidR="00DA093E" w:rsidRPr="00DA093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A093E" w:rsidRPr="00DA093E">
        <w:rPr>
          <w:rFonts w:ascii="Times New Roman" w:hAnsi="Times New Roman" w:cs="Times New Roman"/>
          <w:sz w:val="28"/>
          <w:szCs w:val="28"/>
        </w:rPr>
        <w:t xml:space="preserve">национальным органом по аккредитации, а в случае, если оценка (подтверждение) соответствия удостоверяется </w:t>
      </w:r>
      <w:r w:rsidR="00DA093E" w:rsidRPr="00661E8A">
        <w:rPr>
          <w:rFonts w:ascii="Times New Roman" w:hAnsi="Times New Roman" w:cs="Times New Roman"/>
          <w:sz w:val="28"/>
          <w:szCs w:val="28"/>
        </w:rPr>
        <w:t>иными документами, выданными в соответствии с правом Евразийского экономического союза, - при условии представления в налоговый</w:t>
      </w:r>
      <w:r w:rsidR="006D2513" w:rsidRPr="00661E8A">
        <w:rPr>
          <w:rFonts w:ascii="Times New Roman" w:hAnsi="Times New Roman" w:cs="Times New Roman"/>
          <w:sz w:val="28"/>
          <w:szCs w:val="28"/>
        </w:rPr>
        <w:t xml:space="preserve"> или таможенный </w:t>
      </w:r>
      <w:r w:rsidR="00DA093E" w:rsidRPr="00661E8A">
        <w:rPr>
          <w:rFonts w:ascii="Times New Roman" w:hAnsi="Times New Roman" w:cs="Times New Roman"/>
          <w:sz w:val="28"/>
          <w:szCs w:val="28"/>
        </w:rPr>
        <w:t>орган таких документов.</w:t>
      </w:r>
    </w:p>
    <w:p w:rsidR="00F53C79" w:rsidRPr="00F53C79" w:rsidRDefault="00F53C79" w:rsidP="006171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Согласно пояснительной записке к законопроекту, р</w:t>
      </w:r>
      <w:r w:rsidRPr="00F53C79">
        <w:rPr>
          <w:rFonts w:ascii="Times New Roman" w:hAnsi="Times New Roman" w:cs="Times New Roman"/>
          <w:sz w:val="28"/>
          <w:szCs w:val="28"/>
          <w:lang w:eastAsia="ru-RU"/>
        </w:rPr>
        <w:t xml:space="preserve">еализация </w:t>
      </w:r>
      <w:r w:rsidR="00617194">
        <w:rPr>
          <w:rFonts w:ascii="Times New Roman" w:hAnsi="Times New Roman" w:cs="Times New Roman"/>
          <w:sz w:val="28"/>
          <w:szCs w:val="28"/>
          <w:lang w:eastAsia="ru-RU"/>
        </w:rPr>
        <w:t xml:space="preserve">указанных положений </w:t>
      </w:r>
      <w:r w:rsidRPr="00F53C79">
        <w:rPr>
          <w:rFonts w:ascii="Times New Roman" w:hAnsi="Times New Roman" w:cs="Times New Roman"/>
          <w:sz w:val="28"/>
          <w:szCs w:val="28"/>
          <w:lang w:eastAsia="ru-RU"/>
        </w:rPr>
        <w:t xml:space="preserve">будет способствовать исключению неоднозначного отнесения продукции к товарам для детей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их налогообложения </w:t>
      </w:r>
      <w:r w:rsidRPr="00F53C79">
        <w:rPr>
          <w:rFonts w:ascii="Times New Roman" w:hAnsi="Times New Roman" w:cs="Times New Roman"/>
          <w:sz w:val="28"/>
          <w:szCs w:val="28"/>
          <w:lang w:eastAsia="ru-RU"/>
        </w:rPr>
        <w:t xml:space="preserve">НДС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налоговой ставке </w:t>
      </w:r>
      <w:r w:rsidRPr="00F53C79">
        <w:rPr>
          <w:rFonts w:ascii="Times New Roman" w:hAnsi="Times New Roman" w:cs="Times New Roman"/>
          <w:sz w:val="28"/>
          <w:szCs w:val="28"/>
          <w:lang w:eastAsia="ru-RU"/>
        </w:rPr>
        <w:t>в размере 10 процентов</w:t>
      </w:r>
      <w:r w:rsidR="000D72C2">
        <w:rPr>
          <w:rFonts w:ascii="Times New Roman" w:hAnsi="Times New Roman" w:cs="Times New Roman"/>
          <w:sz w:val="28"/>
          <w:szCs w:val="28"/>
          <w:lang w:eastAsia="ru-RU"/>
        </w:rPr>
        <w:t>, а также</w:t>
      </w:r>
      <w:r w:rsidR="00617194">
        <w:rPr>
          <w:rFonts w:ascii="Times New Roman" w:hAnsi="Times New Roman" w:cs="Times New Roman"/>
          <w:sz w:val="28"/>
          <w:szCs w:val="28"/>
          <w:lang w:eastAsia="ru-RU"/>
        </w:rPr>
        <w:t xml:space="preserve"> исключ</w:t>
      </w:r>
      <w:r w:rsidR="00CC3080">
        <w:rPr>
          <w:rFonts w:ascii="Times New Roman" w:hAnsi="Times New Roman" w:cs="Times New Roman"/>
          <w:sz w:val="28"/>
          <w:szCs w:val="28"/>
          <w:lang w:eastAsia="ru-RU"/>
        </w:rPr>
        <w:t>ению</w:t>
      </w:r>
      <w:r w:rsidR="006171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17194" w:rsidRPr="00650331">
        <w:rPr>
          <w:rFonts w:ascii="Times New Roman" w:hAnsi="Times New Roman" w:cs="Times New Roman"/>
          <w:sz w:val="28"/>
          <w:szCs w:val="28"/>
        </w:rPr>
        <w:t>риск</w:t>
      </w:r>
      <w:r w:rsidR="00CC3080">
        <w:rPr>
          <w:rFonts w:ascii="Times New Roman" w:hAnsi="Times New Roman" w:cs="Times New Roman"/>
          <w:sz w:val="28"/>
          <w:szCs w:val="28"/>
        </w:rPr>
        <w:t>ов</w:t>
      </w:r>
      <w:r w:rsidR="00617194" w:rsidRPr="00650331">
        <w:rPr>
          <w:rFonts w:ascii="Times New Roman" w:hAnsi="Times New Roman" w:cs="Times New Roman"/>
          <w:sz w:val="28"/>
          <w:szCs w:val="28"/>
        </w:rPr>
        <w:t xml:space="preserve"> возникновения налоговых споров, предметом которых является применение </w:t>
      </w:r>
      <w:r w:rsidR="006D2513">
        <w:rPr>
          <w:rFonts w:ascii="Times New Roman" w:hAnsi="Times New Roman" w:cs="Times New Roman"/>
          <w:sz w:val="28"/>
          <w:szCs w:val="28"/>
        </w:rPr>
        <w:t>указанной</w:t>
      </w:r>
      <w:r w:rsidR="00617194" w:rsidRPr="00650331">
        <w:rPr>
          <w:rFonts w:ascii="Times New Roman" w:hAnsi="Times New Roman" w:cs="Times New Roman"/>
          <w:sz w:val="28"/>
          <w:szCs w:val="28"/>
        </w:rPr>
        <w:t xml:space="preserve"> ставки НДС</w:t>
      </w:r>
      <w:r w:rsidRPr="00F53C7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17194" w:rsidRDefault="00617194" w:rsidP="0061719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Поддерживая концепцию законопроекта, направленную </w:t>
      </w:r>
      <w:r w:rsidR="00620A70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повышение эффективности администрирования применения 10-процентной ставки НДС в отношении товаров для детей, Комитет</w:t>
      </w:r>
      <w:r w:rsidR="009524C7">
        <w:rPr>
          <w:rFonts w:ascii="Times New Roman" w:hAnsi="Times New Roman" w:cs="Times New Roman"/>
          <w:sz w:val="28"/>
          <w:szCs w:val="28"/>
        </w:rPr>
        <w:t xml:space="preserve"> п</w:t>
      </w:r>
      <w:r w:rsidR="00F63FAA">
        <w:rPr>
          <w:rFonts w:ascii="Times New Roman" w:hAnsi="Times New Roman" w:cs="Times New Roman"/>
          <w:bCs/>
          <w:iCs/>
          <w:sz w:val="28"/>
          <w:szCs w:val="28"/>
        </w:rPr>
        <w:t xml:space="preserve">ри подготовке законопроекта ко второму чтению </w:t>
      </w:r>
      <w:r>
        <w:rPr>
          <w:rFonts w:ascii="Times New Roman" w:hAnsi="Times New Roman" w:cs="Times New Roman"/>
          <w:sz w:val="28"/>
          <w:szCs w:val="28"/>
        </w:rPr>
        <w:t xml:space="preserve">считает целесообразным </w:t>
      </w:r>
      <w:r w:rsidR="00F75AD4">
        <w:rPr>
          <w:rFonts w:ascii="Times New Roman" w:hAnsi="Times New Roman" w:cs="Times New Roman"/>
          <w:sz w:val="28"/>
          <w:szCs w:val="28"/>
        </w:rPr>
        <w:t>обсудить</w:t>
      </w:r>
      <w:r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5012B2">
        <w:rPr>
          <w:rFonts w:ascii="Times New Roman" w:hAnsi="Times New Roman" w:cs="Times New Roman"/>
          <w:sz w:val="28"/>
          <w:szCs w:val="28"/>
        </w:rPr>
        <w:t>ие вопросы</w:t>
      </w:r>
      <w:r w:rsidR="0050355F">
        <w:rPr>
          <w:rFonts w:ascii="Times New Roman" w:hAnsi="Times New Roman" w:cs="Times New Roman"/>
          <w:sz w:val="28"/>
          <w:szCs w:val="28"/>
        </w:rPr>
        <w:t>:</w:t>
      </w:r>
    </w:p>
    <w:p w:rsidR="00617194" w:rsidRDefault="002059C5" w:rsidP="006171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368DA">
        <w:rPr>
          <w:rFonts w:ascii="Times New Roman" w:hAnsi="Times New Roman" w:cs="Times New Roman"/>
          <w:sz w:val="28"/>
          <w:szCs w:val="28"/>
        </w:rPr>
        <w:t>точн</w:t>
      </w:r>
      <w:r>
        <w:rPr>
          <w:rFonts w:ascii="Times New Roman" w:hAnsi="Times New Roman" w:cs="Times New Roman"/>
          <w:sz w:val="28"/>
          <w:szCs w:val="28"/>
        </w:rPr>
        <w:t xml:space="preserve">ение </w:t>
      </w:r>
      <w:r w:rsidR="006368DA">
        <w:rPr>
          <w:rFonts w:ascii="Times New Roman" w:hAnsi="Times New Roman" w:cs="Times New Roman"/>
          <w:sz w:val="28"/>
          <w:szCs w:val="28"/>
        </w:rPr>
        <w:t>пон</w:t>
      </w:r>
      <w:r>
        <w:rPr>
          <w:rFonts w:ascii="Times New Roman" w:hAnsi="Times New Roman" w:cs="Times New Roman"/>
          <w:sz w:val="28"/>
          <w:szCs w:val="28"/>
        </w:rPr>
        <w:t>ятия</w:t>
      </w:r>
      <w:r w:rsidR="006368DA">
        <w:rPr>
          <w:rFonts w:ascii="Times New Roman" w:hAnsi="Times New Roman" w:cs="Times New Roman"/>
          <w:sz w:val="28"/>
          <w:szCs w:val="28"/>
        </w:rPr>
        <w:t xml:space="preserve"> «</w:t>
      </w:r>
      <w:r w:rsidR="006368DA" w:rsidRPr="00CD0D40">
        <w:rPr>
          <w:rFonts w:ascii="Times New Roman" w:hAnsi="Times New Roman" w:cs="Times New Roman"/>
          <w:sz w:val="28"/>
          <w:szCs w:val="28"/>
        </w:rPr>
        <w:t>орган по сертификации, зарегистрированны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368DA" w:rsidRPr="00CD0D40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6368DA">
        <w:rPr>
          <w:rFonts w:ascii="Times New Roman" w:hAnsi="Times New Roman" w:cs="Times New Roman"/>
          <w:sz w:val="28"/>
          <w:szCs w:val="28"/>
        </w:rPr>
        <w:t>» (</w:t>
      </w:r>
      <w:r w:rsidR="0099148E">
        <w:rPr>
          <w:rFonts w:ascii="Times New Roman" w:hAnsi="Times New Roman" w:cs="Times New Roman"/>
          <w:sz w:val="28"/>
          <w:szCs w:val="28"/>
        </w:rPr>
        <w:t xml:space="preserve">это </w:t>
      </w:r>
      <w:r w:rsidR="006368DA">
        <w:rPr>
          <w:rFonts w:ascii="Times New Roman" w:hAnsi="Times New Roman" w:cs="Times New Roman"/>
          <w:sz w:val="28"/>
          <w:szCs w:val="28"/>
        </w:rPr>
        <w:t xml:space="preserve">орган, местом </w:t>
      </w:r>
      <w:proofErr w:type="gramStart"/>
      <w:r w:rsidR="006368DA">
        <w:rPr>
          <w:rFonts w:ascii="Times New Roman" w:hAnsi="Times New Roman" w:cs="Times New Roman"/>
          <w:sz w:val="28"/>
          <w:szCs w:val="28"/>
        </w:rPr>
        <w:t>осуществления</w:t>
      </w:r>
      <w:proofErr w:type="gramEnd"/>
      <w:r w:rsidR="006368DA">
        <w:rPr>
          <w:rFonts w:ascii="Times New Roman" w:hAnsi="Times New Roman" w:cs="Times New Roman"/>
          <w:sz w:val="28"/>
          <w:szCs w:val="28"/>
        </w:rPr>
        <w:t xml:space="preserve"> деятельности которого является Российская </w:t>
      </w:r>
      <w:r w:rsidR="00DA6243">
        <w:rPr>
          <w:rFonts w:ascii="Times New Roman" w:hAnsi="Times New Roman" w:cs="Times New Roman"/>
          <w:sz w:val="28"/>
          <w:szCs w:val="28"/>
        </w:rPr>
        <w:t>Ф</w:t>
      </w:r>
      <w:r w:rsidR="006368DA">
        <w:rPr>
          <w:rFonts w:ascii="Times New Roman" w:hAnsi="Times New Roman" w:cs="Times New Roman"/>
          <w:sz w:val="28"/>
          <w:szCs w:val="28"/>
        </w:rPr>
        <w:t>едерация, либо орган</w:t>
      </w:r>
      <w:r w:rsidR="006368DA" w:rsidRPr="00CD0D40">
        <w:rPr>
          <w:rFonts w:ascii="Times New Roman" w:hAnsi="Times New Roman" w:cs="Times New Roman"/>
          <w:sz w:val="28"/>
          <w:szCs w:val="28"/>
        </w:rPr>
        <w:t xml:space="preserve"> </w:t>
      </w:r>
      <w:r w:rsidR="006368DA">
        <w:rPr>
          <w:rFonts w:ascii="Times New Roman" w:hAnsi="Times New Roman" w:cs="Times New Roman"/>
          <w:sz w:val="28"/>
          <w:szCs w:val="28"/>
        </w:rPr>
        <w:t xml:space="preserve">по сертификации, аттестат аккредитации которого зарегистрирован в Российской Федерации, либо какой-то иной орган), конкретизировав при этом, что </w:t>
      </w:r>
      <w:r w:rsidR="002511F0">
        <w:rPr>
          <w:rFonts w:ascii="Times New Roman" w:hAnsi="Times New Roman" w:cs="Times New Roman"/>
          <w:sz w:val="28"/>
          <w:szCs w:val="28"/>
        </w:rPr>
        <w:t>область аккредитации соответствующего органа по сертификации должна распространяться на продукцию, которую заявитель сертифицировал</w:t>
      </w:r>
      <w:r w:rsidR="0050355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73910" w:rsidRPr="00A73910" w:rsidRDefault="0050355F" w:rsidP="00A7391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</w:t>
      </w:r>
      <w:r w:rsidR="002059C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13B2">
        <w:rPr>
          <w:rFonts w:ascii="Times New Roman" w:hAnsi="Times New Roman" w:cs="Times New Roman"/>
          <w:sz w:val="28"/>
          <w:szCs w:val="28"/>
        </w:rPr>
        <w:t xml:space="preserve">состава сведений, представляемых в налоговые и таможенные органы, </w:t>
      </w:r>
      <w:r w:rsidR="00D80071">
        <w:rPr>
          <w:rFonts w:ascii="Times New Roman" w:hAnsi="Times New Roman" w:cs="Times New Roman"/>
          <w:sz w:val="28"/>
          <w:szCs w:val="28"/>
        </w:rPr>
        <w:t xml:space="preserve">порядка, </w:t>
      </w:r>
      <w:r>
        <w:rPr>
          <w:rFonts w:ascii="Times New Roman" w:hAnsi="Times New Roman" w:cs="Times New Roman"/>
          <w:sz w:val="28"/>
          <w:szCs w:val="28"/>
        </w:rPr>
        <w:t xml:space="preserve">форм (форматов) представления </w:t>
      </w:r>
      <w:r w:rsidR="00A73910">
        <w:rPr>
          <w:rFonts w:ascii="Times New Roman" w:hAnsi="Times New Roman" w:cs="Times New Roman"/>
          <w:sz w:val="28"/>
          <w:szCs w:val="28"/>
        </w:rPr>
        <w:t xml:space="preserve">в налоговые органы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D80071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 w:rsidR="00F00726">
        <w:rPr>
          <w:rFonts w:ascii="Times New Roman" w:hAnsi="Times New Roman" w:cs="Times New Roman"/>
          <w:sz w:val="28"/>
          <w:szCs w:val="28"/>
        </w:rPr>
        <w:t>,</w:t>
      </w:r>
      <w:r w:rsidR="00F00726" w:rsidRPr="00F00726">
        <w:rPr>
          <w:rFonts w:ascii="Times New Roman" w:hAnsi="Times New Roman" w:cs="Times New Roman"/>
          <w:sz w:val="28"/>
          <w:szCs w:val="28"/>
        </w:rPr>
        <w:t xml:space="preserve"> </w:t>
      </w:r>
      <w:r w:rsidR="00F00726">
        <w:rPr>
          <w:rFonts w:ascii="Times New Roman" w:hAnsi="Times New Roman" w:cs="Times New Roman"/>
          <w:sz w:val="28"/>
          <w:szCs w:val="28"/>
        </w:rPr>
        <w:t>предусмотренных законопроектом</w:t>
      </w:r>
      <w:r w:rsidR="00A73910">
        <w:rPr>
          <w:rFonts w:ascii="Times New Roman" w:hAnsi="Times New Roman" w:cs="Times New Roman"/>
          <w:sz w:val="28"/>
          <w:szCs w:val="28"/>
        </w:rPr>
        <w:t>,</w:t>
      </w:r>
      <w:r w:rsidR="008310A5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467380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8310A5">
        <w:rPr>
          <w:rFonts w:ascii="Times New Roman" w:hAnsi="Times New Roman" w:cs="Times New Roman"/>
          <w:sz w:val="28"/>
          <w:szCs w:val="28"/>
        </w:rPr>
        <w:t>федерального орган</w:t>
      </w:r>
      <w:r w:rsidR="006D5934">
        <w:rPr>
          <w:rFonts w:ascii="Times New Roman" w:hAnsi="Times New Roman" w:cs="Times New Roman"/>
          <w:sz w:val="28"/>
          <w:szCs w:val="28"/>
        </w:rPr>
        <w:t>а</w:t>
      </w:r>
      <w:r w:rsidR="008310A5">
        <w:rPr>
          <w:rFonts w:ascii="Times New Roman" w:hAnsi="Times New Roman" w:cs="Times New Roman"/>
          <w:sz w:val="28"/>
          <w:szCs w:val="28"/>
        </w:rPr>
        <w:t xml:space="preserve"> исполнительной власти, утверждающего соответствующие нормативные правовые акты</w:t>
      </w:r>
      <w:r w:rsidR="00A73910" w:rsidRPr="00A73910">
        <w:rPr>
          <w:rFonts w:ascii="Times New Roman" w:hAnsi="Times New Roman" w:cs="Times New Roman"/>
          <w:sz w:val="28"/>
          <w:szCs w:val="28"/>
        </w:rPr>
        <w:t>;</w:t>
      </w:r>
    </w:p>
    <w:p w:rsidR="0073124E" w:rsidRPr="000C780F" w:rsidRDefault="002059C5" w:rsidP="007312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обоснованность</w:t>
      </w:r>
      <w:r w:rsidR="0073124E" w:rsidRPr="000C780F">
        <w:rPr>
          <w:rFonts w:ascii="Times New Roman" w:hAnsi="Times New Roman" w:cs="Times New Roman"/>
          <w:sz w:val="28"/>
          <w:szCs w:val="28"/>
        </w:rPr>
        <w:t xml:space="preserve"> </w:t>
      </w:r>
      <w:r w:rsidR="003F6088">
        <w:rPr>
          <w:rFonts w:ascii="Times New Roman" w:hAnsi="Times New Roman" w:cs="Times New Roman"/>
          <w:sz w:val="28"/>
          <w:szCs w:val="28"/>
        </w:rPr>
        <w:t xml:space="preserve">возложения </w:t>
      </w:r>
      <w:proofErr w:type="gramStart"/>
      <w:r w:rsidR="003F6088">
        <w:rPr>
          <w:rFonts w:ascii="Times New Roman" w:hAnsi="Times New Roman" w:cs="Times New Roman"/>
          <w:sz w:val="28"/>
          <w:szCs w:val="28"/>
        </w:rPr>
        <w:t xml:space="preserve">на налогоплательщиков обязанности по </w:t>
      </w:r>
      <w:r>
        <w:rPr>
          <w:rFonts w:ascii="Times New Roman" w:hAnsi="Times New Roman" w:cs="Times New Roman"/>
          <w:sz w:val="28"/>
          <w:szCs w:val="28"/>
        </w:rPr>
        <w:t>ежеквартально</w:t>
      </w:r>
      <w:r w:rsidR="003F6088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24E" w:rsidRPr="000C780F">
        <w:rPr>
          <w:rFonts w:ascii="Times New Roman" w:hAnsi="Times New Roman" w:cs="Times New Roman"/>
          <w:sz w:val="28"/>
          <w:szCs w:val="28"/>
        </w:rPr>
        <w:t>представлени</w:t>
      </w:r>
      <w:r w:rsidR="003F6088">
        <w:rPr>
          <w:rFonts w:ascii="Times New Roman" w:hAnsi="Times New Roman" w:cs="Times New Roman"/>
          <w:sz w:val="28"/>
          <w:szCs w:val="28"/>
        </w:rPr>
        <w:t>ю</w:t>
      </w:r>
      <w:r w:rsidR="0073124E" w:rsidRPr="000C780F">
        <w:rPr>
          <w:rFonts w:ascii="Times New Roman" w:hAnsi="Times New Roman" w:cs="Times New Roman"/>
          <w:sz w:val="28"/>
          <w:szCs w:val="28"/>
        </w:rPr>
        <w:t xml:space="preserve"> </w:t>
      </w:r>
      <w:r w:rsidR="0073124E">
        <w:rPr>
          <w:rFonts w:ascii="Times New Roman" w:hAnsi="Times New Roman" w:cs="Times New Roman"/>
          <w:sz w:val="28"/>
          <w:szCs w:val="28"/>
        </w:rPr>
        <w:t xml:space="preserve">в налоговый орган </w:t>
      </w:r>
      <w:r>
        <w:rPr>
          <w:rFonts w:ascii="Times New Roman" w:hAnsi="Times New Roman" w:cs="Times New Roman"/>
          <w:sz w:val="28"/>
          <w:szCs w:val="28"/>
        </w:rPr>
        <w:t>одновременно с налоговыми декларациями по НДС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24E">
        <w:rPr>
          <w:rFonts w:ascii="Times New Roman" w:hAnsi="Times New Roman" w:cs="Times New Roman"/>
          <w:sz w:val="28"/>
          <w:szCs w:val="28"/>
        </w:rPr>
        <w:t xml:space="preserve">одних и тех же </w:t>
      </w:r>
      <w:r w:rsidR="003F6088">
        <w:rPr>
          <w:rFonts w:ascii="Times New Roman" w:hAnsi="Times New Roman" w:cs="Times New Roman"/>
          <w:sz w:val="28"/>
          <w:szCs w:val="28"/>
        </w:rPr>
        <w:t>документов (</w:t>
      </w:r>
      <w:r>
        <w:rPr>
          <w:rFonts w:ascii="Times New Roman" w:hAnsi="Times New Roman" w:cs="Times New Roman"/>
          <w:sz w:val="28"/>
          <w:szCs w:val="28"/>
        </w:rPr>
        <w:t>сертификатов соответствия и деклараций о соответствии</w:t>
      </w:r>
      <w:r w:rsidR="003F608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24E" w:rsidRPr="000C780F">
        <w:rPr>
          <w:rFonts w:ascii="Times New Roman" w:hAnsi="Times New Roman" w:cs="Times New Roman"/>
          <w:sz w:val="28"/>
          <w:szCs w:val="28"/>
        </w:rPr>
        <w:t xml:space="preserve">по </w:t>
      </w:r>
      <w:r w:rsidR="008310A5">
        <w:rPr>
          <w:rFonts w:ascii="Times New Roman" w:hAnsi="Times New Roman" w:cs="Times New Roman"/>
          <w:sz w:val="28"/>
          <w:szCs w:val="28"/>
        </w:rPr>
        <w:t xml:space="preserve">одному и тому же </w:t>
      </w:r>
      <w:r w:rsidR="006D5934">
        <w:rPr>
          <w:rFonts w:ascii="Times New Roman" w:hAnsi="Times New Roman" w:cs="Times New Roman"/>
          <w:sz w:val="28"/>
          <w:szCs w:val="28"/>
        </w:rPr>
        <w:t xml:space="preserve">коду </w:t>
      </w:r>
      <w:r w:rsidR="008310A5">
        <w:rPr>
          <w:rFonts w:ascii="Times New Roman" w:hAnsi="Times New Roman" w:cs="Times New Roman"/>
          <w:sz w:val="28"/>
          <w:szCs w:val="28"/>
        </w:rPr>
        <w:t>вид</w:t>
      </w:r>
      <w:r w:rsidR="006D5934">
        <w:rPr>
          <w:rFonts w:ascii="Times New Roman" w:hAnsi="Times New Roman" w:cs="Times New Roman"/>
          <w:sz w:val="28"/>
          <w:szCs w:val="28"/>
        </w:rPr>
        <w:t>а</w:t>
      </w:r>
      <w:r w:rsidR="008310A5">
        <w:rPr>
          <w:rFonts w:ascii="Times New Roman" w:hAnsi="Times New Roman" w:cs="Times New Roman"/>
          <w:sz w:val="28"/>
          <w:szCs w:val="28"/>
        </w:rPr>
        <w:t xml:space="preserve"> </w:t>
      </w:r>
      <w:r w:rsidR="003F6088" w:rsidRPr="000C780F">
        <w:rPr>
          <w:rFonts w:ascii="Times New Roman" w:hAnsi="Times New Roman" w:cs="Times New Roman"/>
          <w:sz w:val="28"/>
          <w:szCs w:val="28"/>
        </w:rPr>
        <w:t>товар</w:t>
      </w:r>
      <w:r w:rsidR="009C3637">
        <w:rPr>
          <w:rFonts w:ascii="Times New Roman" w:hAnsi="Times New Roman" w:cs="Times New Roman"/>
          <w:sz w:val="28"/>
          <w:szCs w:val="28"/>
        </w:rPr>
        <w:t>а</w:t>
      </w:r>
      <w:r w:rsidR="003F6088" w:rsidRPr="000C780F">
        <w:rPr>
          <w:rFonts w:ascii="Times New Roman" w:hAnsi="Times New Roman" w:cs="Times New Roman"/>
          <w:sz w:val="28"/>
          <w:szCs w:val="28"/>
        </w:rPr>
        <w:t xml:space="preserve"> для детей</w:t>
      </w:r>
      <w:r w:rsidR="003F6088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="0073124E">
        <w:rPr>
          <w:rFonts w:ascii="Times New Roman" w:hAnsi="Times New Roman" w:cs="Times New Roman"/>
          <w:sz w:val="28"/>
          <w:szCs w:val="28"/>
        </w:rPr>
        <w:t>реализуемых</w:t>
      </w:r>
      <w:r w:rsidR="00BC79AB">
        <w:rPr>
          <w:rFonts w:ascii="Times New Roman" w:hAnsi="Times New Roman" w:cs="Times New Roman"/>
          <w:sz w:val="28"/>
          <w:szCs w:val="28"/>
        </w:rPr>
        <w:t xml:space="preserve">, например, </w:t>
      </w: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467380">
        <w:rPr>
          <w:rFonts w:ascii="Times New Roman" w:hAnsi="Times New Roman" w:cs="Times New Roman"/>
          <w:sz w:val="28"/>
          <w:szCs w:val="28"/>
        </w:rPr>
        <w:t>нескольких налоговых периодов</w:t>
      </w:r>
      <w:r w:rsidR="00BC79AB">
        <w:rPr>
          <w:rFonts w:ascii="Times New Roman" w:hAnsi="Times New Roman" w:cs="Times New Roman"/>
          <w:sz w:val="28"/>
          <w:szCs w:val="28"/>
        </w:rPr>
        <w:t xml:space="preserve"> подряд</w:t>
      </w:r>
      <w:r w:rsidR="0073124E" w:rsidRPr="000C780F">
        <w:rPr>
          <w:rFonts w:ascii="Times New Roman" w:hAnsi="Times New Roman" w:cs="Times New Roman"/>
          <w:sz w:val="28"/>
          <w:szCs w:val="28"/>
        </w:rPr>
        <w:t>;</w:t>
      </w:r>
    </w:p>
    <w:p w:rsidR="006213B2" w:rsidRDefault="00D248FE" w:rsidP="00661F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</w:t>
      </w:r>
      <w:r w:rsidR="003F6088">
        <w:rPr>
          <w:rFonts w:ascii="Times New Roman" w:hAnsi="Times New Roman" w:cs="Times New Roman"/>
          <w:sz w:val="28"/>
          <w:szCs w:val="28"/>
        </w:rPr>
        <w:t>ение понятия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248FE">
        <w:rPr>
          <w:rFonts w:ascii="Times New Roman" w:hAnsi="Times New Roman" w:cs="Times New Roman"/>
          <w:sz w:val="28"/>
          <w:szCs w:val="28"/>
        </w:rPr>
        <w:t>ины</w:t>
      </w:r>
      <w:r w:rsidR="003F6088">
        <w:rPr>
          <w:rFonts w:ascii="Times New Roman" w:hAnsi="Times New Roman" w:cs="Times New Roman"/>
          <w:sz w:val="28"/>
          <w:szCs w:val="28"/>
        </w:rPr>
        <w:t>е</w:t>
      </w:r>
      <w:r w:rsidRPr="00D248FE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3F6088">
        <w:rPr>
          <w:rFonts w:ascii="Times New Roman" w:hAnsi="Times New Roman" w:cs="Times New Roman"/>
          <w:sz w:val="28"/>
          <w:szCs w:val="28"/>
        </w:rPr>
        <w:t>ы</w:t>
      </w:r>
      <w:r w:rsidRPr="00D248FE">
        <w:rPr>
          <w:rFonts w:ascii="Times New Roman" w:hAnsi="Times New Roman" w:cs="Times New Roman"/>
          <w:sz w:val="28"/>
          <w:szCs w:val="28"/>
        </w:rPr>
        <w:t>, выданны</w:t>
      </w:r>
      <w:r w:rsidR="003F6088">
        <w:rPr>
          <w:rFonts w:ascii="Times New Roman" w:hAnsi="Times New Roman" w:cs="Times New Roman"/>
          <w:sz w:val="28"/>
          <w:szCs w:val="28"/>
        </w:rPr>
        <w:t>е</w:t>
      </w:r>
      <w:r w:rsidRPr="00D248FE">
        <w:rPr>
          <w:rFonts w:ascii="Times New Roman" w:hAnsi="Times New Roman" w:cs="Times New Roman"/>
          <w:sz w:val="28"/>
          <w:szCs w:val="28"/>
        </w:rPr>
        <w:t xml:space="preserve"> в соответствии с правом Евразийского экономического союза,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48FE">
        <w:rPr>
          <w:rFonts w:ascii="Times New Roman" w:hAnsi="Times New Roman" w:cs="Times New Roman"/>
          <w:sz w:val="28"/>
          <w:szCs w:val="28"/>
        </w:rPr>
        <w:t>удостоверяется оценка (подтверждение) соответствия</w:t>
      </w:r>
      <w:r>
        <w:rPr>
          <w:rFonts w:ascii="Times New Roman" w:hAnsi="Times New Roman" w:cs="Times New Roman"/>
          <w:sz w:val="28"/>
          <w:szCs w:val="28"/>
        </w:rPr>
        <w:t>» (</w:t>
      </w:r>
      <w:r w:rsidR="006213B2">
        <w:rPr>
          <w:rFonts w:ascii="Times New Roman" w:hAnsi="Times New Roman" w:cs="Times New Roman"/>
          <w:sz w:val="28"/>
          <w:szCs w:val="28"/>
        </w:rPr>
        <w:t>принимая во внимание, что указание «иных документов</w:t>
      </w:r>
      <w:r w:rsidR="003F6088">
        <w:rPr>
          <w:rFonts w:ascii="Times New Roman" w:hAnsi="Times New Roman" w:cs="Times New Roman"/>
          <w:sz w:val="28"/>
          <w:szCs w:val="28"/>
        </w:rPr>
        <w:t>...</w:t>
      </w:r>
      <w:r w:rsidR="006213B2">
        <w:rPr>
          <w:rFonts w:ascii="Times New Roman" w:hAnsi="Times New Roman" w:cs="Times New Roman"/>
          <w:sz w:val="28"/>
          <w:szCs w:val="28"/>
        </w:rPr>
        <w:t xml:space="preserve">» </w:t>
      </w:r>
      <w:r w:rsidR="008310A5">
        <w:rPr>
          <w:rFonts w:ascii="Times New Roman" w:hAnsi="Times New Roman" w:cs="Times New Roman"/>
          <w:sz w:val="28"/>
          <w:szCs w:val="28"/>
        </w:rPr>
        <w:t>исключает</w:t>
      </w:r>
      <w:r w:rsidR="006213B2">
        <w:rPr>
          <w:rFonts w:ascii="Times New Roman" w:hAnsi="Times New Roman" w:cs="Times New Roman"/>
          <w:sz w:val="28"/>
          <w:szCs w:val="28"/>
        </w:rPr>
        <w:t xml:space="preserve"> возможность представления </w:t>
      </w:r>
      <w:r w:rsidR="00C66372">
        <w:rPr>
          <w:rFonts w:ascii="Times New Roman" w:hAnsi="Times New Roman" w:cs="Times New Roman"/>
          <w:sz w:val="28"/>
          <w:szCs w:val="28"/>
        </w:rPr>
        <w:t xml:space="preserve">в налоговые и таможенные органы сертификатов соответствия и деклараций о соответствии, </w:t>
      </w:r>
      <w:r w:rsidR="00C66372" w:rsidRPr="00C66372">
        <w:rPr>
          <w:rFonts w:ascii="Times New Roman" w:hAnsi="Times New Roman" w:cs="Times New Roman"/>
          <w:sz w:val="28"/>
          <w:szCs w:val="28"/>
        </w:rPr>
        <w:t>выданны</w:t>
      </w:r>
      <w:r w:rsidR="00C66372">
        <w:rPr>
          <w:rFonts w:ascii="Times New Roman" w:hAnsi="Times New Roman" w:cs="Times New Roman"/>
          <w:sz w:val="28"/>
          <w:szCs w:val="28"/>
        </w:rPr>
        <w:t>х</w:t>
      </w:r>
      <w:r w:rsidR="00C66372" w:rsidRPr="00C66372">
        <w:rPr>
          <w:rFonts w:ascii="Times New Roman" w:hAnsi="Times New Roman" w:cs="Times New Roman"/>
          <w:sz w:val="28"/>
          <w:szCs w:val="28"/>
        </w:rPr>
        <w:t xml:space="preserve"> в соответствии с правом Евразийского экономического союза</w:t>
      </w:r>
      <w:r w:rsidR="008310A5">
        <w:rPr>
          <w:rFonts w:ascii="Times New Roman" w:hAnsi="Times New Roman" w:cs="Times New Roman"/>
          <w:sz w:val="28"/>
          <w:szCs w:val="28"/>
        </w:rPr>
        <w:t>)</w:t>
      </w:r>
      <w:r w:rsidR="00C66372">
        <w:rPr>
          <w:rFonts w:ascii="Times New Roman" w:hAnsi="Times New Roman" w:cs="Times New Roman"/>
          <w:sz w:val="28"/>
          <w:szCs w:val="28"/>
        </w:rPr>
        <w:t>;</w:t>
      </w:r>
    </w:p>
    <w:p w:rsidR="008310A5" w:rsidRPr="008310A5" w:rsidRDefault="00C66372" w:rsidP="005C3306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обоснованность возложения на налогоплательщиков обязанности по представлению в налоговые органы документов и сведений из документов, обязанность по оформлению которых не </w:t>
      </w:r>
      <w:r w:rsidR="00DA6243">
        <w:rPr>
          <w:rFonts w:ascii="Times New Roman" w:hAnsi="Times New Roman" w:cs="Times New Roman"/>
          <w:bCs/>
          <w:iCs/>
          <w:sz w:val="28"/>
          <w:szCs w:val="28"/>
        </w:rPr>
        <w:t>предусмотрена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законодательством Российской Федерации</w:t>
      </w:r>
      <w:r w:rsidR="00DA6243">
        <w:rPr>
          <w:rFonts w:ascii="Times New Roman" w:hAnsi="Times New Roman" w:cs="Times New Roman"/>
          <w:bCs/>
          <w:iCs/>
          <w:sz w:val="28"/>
          <w:szCs w:val="28"/>
        </w:rPr>
        <w:t xml:space="preserve"> либо </w:t>
      </w:r>
      <w:r w:rsidR="00DA6243" w:rsidRPr="00DA6243">
        <w:rPr>
          <w:rFonts w:ascii="Times New Roman" w:hAnsi="Times New Roman" w:cs="Times New Roman"/>
          <w:bCs/>
          <w:iCs/>
          <w:sz w:val="28"/>
          <w:szCs w:val="28"/>
        </w:rPr>
        <w:t>правом Евразийского экономического союза</w:t>
      </w:r>
      <w:r w:rsidR="008310A5">
        <w:rPr>
          <w:rFonts w:ascii="Times New Roman" w:hAnsi="Times New Roman" w:cs="Times New Roman"/>
          <w:bCs/>
          <w:iCs/>
          <w:sz w:val="28"/>
          <w:szCs w:val="28"/>
        </w:rPr>
        <w:t xml:space="preserve">, и, </w:t>
      </w:r>
      <w:r w:rsidR="008310A5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соответственно, обоснованность признания налоговыми органами неправомерным применением 10-процентной ставки НДС в отношении товаров, </w:t>
      </w:r>
      <w:r w:rsidR="005C3306">
        <w:rPr>
          <w:rFonts w:ascii="Times New Roman" w:hAnsi="Times New Roman" w:cs="Times New Roman"/>
          <w:bCs/>
          <w:iCs/>
          <w:sz w:val="28"/>
          <w:szCs w:val="28"/>
        </w:rPr>
        <w:t xml:space="preserve">не прошедших систему добровольной сертификации </w:t>
      </w:r>
      <w:r w:rsidR="005C3306" w:rsidRPr="00C66372">
        <w:rPr>
          <w:rFonts w:ascii="Times New Roman" w:hAnsi="Times New Roman" w:cs="Times New Roman"/>
          <w:bCs/>
          <w:iCs/>
          <w:sz w:val="28"/>
          <w:szCs w:val="28"/>
        </w:rPr>
        <w:t>в соответствии с</w:t>
      </w:r>
      <w:r w:rsidR="005C3306">
        <w:rPr>
          <w:rFonts w:ascii="Times New Roman" w:hAnsi="Times New Roman" w:cs="Times New Roman"/>
          <w:bCs/>
          <w:iCs/>
          <w:sz w:val="28"/>
          <w:szCs w:val="28"/>
        </w:rPr>
        <w:t xml:space="preserve"> правилами </w:t>
      </w:r>
      <w:r w:rsidR="005C3306" w:rsidRPr="00C66372">
        <w:rPr>
          <w:rFonts w:ascii="Times New Roman" w:hAnsi="Times New Roman" w:cs="Times New Roman"/>
          <w:bCs/>
          <w:iCs/>
          <w:sz w:val="28"/>
          <w:szCs w:val="28"/>
        </w:rPr>
        <w:t>стать</w:t>
      </w:r>
      <w:r w:rsidR="005C3306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5C3306" w:rsidRPr="00C66372">
        <w:rPr>
          <w:rFonts w:ascii="Times New Roman" w:hAnsi="Times New Roman" w:cs="Times New Roman"/>
          <w:bCs/>
          <w:iCs/>
          <w:sz w:val="28"/>
          <w:szCs w:val="28"/>
        </w:rPr>
        <w:t xml:space="preserve"> 21 Федерального закона от 27.12.2002 № 184-ФЗ «О техническом регулировании»</w:t>
      </w:r>
      <w:r w:rsidR="005C3306">
        <w:rPr>
          <w:rFonts w:ascii="Times New Roman" w:hAnsi="Times New Roman" w:cs="Times New Roman"/>
          <w:bCs/>
          <w:iCs/>
          <w:sz w:val="28"/>
          <w:szCs w:val="28"/>
        </w:rPr>
        <w:t xml:space="preserve">, но </w:t>
      </w:r>
      <w:r w:rsidR="008310A5">
        <w:rPr>
          <w:rFonts w:ascii="Times New Roman" w:hAnsi="Times New Roman" w:cs="Times New Roman"/>
          <w:bCs/>
          <w:iCs/>
          <w:sz w:val="28"/>
          <w:szCs w:val="28"/>
        </w:rPr>
        <w:t xml:space="preserve">включенных в </w:t>
      </w:r>
      <w:r w:rsidR="00192DE5">
        <w:rPr>
          <w:rFonts w:ascii="Times New Roman" w:hAnsi="Times New Roman" w:cs="Times New Roman"/>
          <w:bCs/>
          <w:iCs/>
          <w:sz w:val="28"/>
          <w:szCs w:val="28"/>
        </w:rPr>
        <w:t xml:space="preserve">Перечень </w:t>
      </w:r>
      <w:r w:rsidR="008310A5" w:rsidRPr="008310A5">
        <w:rPr>
          <w:rFonts w:ascii="Times New Roman" w:hAnsi="Times New Roman" w:cs="Times New Roman"/>
          <w:bCs/>
          <w:iCs/>
          <w:sz w:val="28"/>
          <w:szCs w:val="28"/>
        </w:rPr>
        <w:t>кодов видов товаров для детей в соответствии с Общероссийским классификатором продукции по видам экономической деятельности, облагаемых налогом на добавленную стоимость по налоговой ставке 10 процентов при реализации</w:t>
      </w:r>
      <w:r w:rsidR="008310A5">
        <w:rPr>
          <w:rFonts w:ascii="Times New Roman" w:hAnsi="Times New Roman" w:cs="Times New Roman"/>
          <w:bCs/>
          <w:iCs/>
          <w:sz w:val="28"/>
          <w:szCs w:val="28"/>
        </w:rPr>
        <w:t xml:space="preserve">, утвержденный </w:t>
      </w:r>
      <w:r w:rsidR="00620A70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5C3306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31</w:t>
      </w:r>
      <w:r w:rsidR="003C5BC3">
        <w:rPr>
          <w:rFonts w:ascii="Times New Roman" w:hAnsi="Times New Roman" w:cs="Times New Roman"/>
          <w:sz w:val="28"/>
          <w:szCs w:val="28"/>
        </w:rPr>
        <w:t>.12.</w:t>
      </w:r>
      <w:r w:rsidR="005C3306">
        <w:rPr>
          <w:rFonts w:ascii="Times New Roman" w:hAnsi="Times New Roman" w:cs="Times New Roman"/>
          <w:sz w:val="28"/>
          <w:szCs w:val="28"/>
        </w:rPr>
        <w:t>2004 № 908.</w:t>
      </w:r>
    </w:p>
    <w:p w:rsidR="006C4267" w:rsidRDefault="006C4267" w:rsidP="00661F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F2C">
        <w:rPr>
          <w:rFonts w:ascii="Times New Roman" w:hAnsi="Times New Roman" w:cs="Times New Roman"/>
          <w:sz w:val="28"/>
          <w:szCs w:val="28"/>
        </w:rPr>
        <w:t>У Счетной палаты Российской Федерации замечаний и предложений к законопроекту не имеется.</w:t>
      </w:r>
    </w:p>
    <w:p w:rsidR="0036046E" w:rsidRPr="00AE5F2C" w:rsidRDefault="0036046E" w:rsidP="00661F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защите семьи, вопросам отцовства, материнства и детства законопроект поддерживает.  </w:t>
      </w:r>
    </w:p>
    <w:p w:rsidR="00661FCF" w:rsidRPr="00F30B00" w:rsidRDefault="00661FCF" w:rsidP="00661F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FCF"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 w:rsidRPr="00661FCF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Pr="00661FCF">
        <w:rPr>
          <w:rFonts w:ascii="Times New Roman" w:hAnsi="Times New Roman" w:cs="Times New Roman"/>
          <w:sz w:val="28"/>
          <w:szCs w:val="28"/>
        </w:rPr>
        <w:t xml:space="preserve">, Комитет по бюджету и налогам рекомендует Государственной Думе принять в первом чтении проект федерального закона </w:t>
      </w:r>
      <w:r w:rsidRPr="00F30B00">
        <w:rPr>
          <w:rFonts w:ascii="Times New Roman" w:hAnsi="Times New Roman" w:cs="Times New Roman"/>
          <w:sz w:val="28"/>
          <w:szCs w:val="28"/>
        </w:rPr>
        <w:t xml:space="preserve">№ </w:t>
      </w:r>
      <w:r w:rsidR="00D15DF6" w:rsidRPr="00D15DF6">
        <w:rPr>
          <w:rFonts w:ascii="Times New Roman" w:hAnsi="Times New Roman" w:cs="Times New Roman"/>
          <w:bCs/>
          <w:iCs/>
          <w:sz w:val="28"/>
          <w:szCs w:val="28"/>
        </w:rPr>
        <w:t>1155876-8 «О внесении изменений в статью 164 части второй Налогового кодекса Российской Федерации»</w:t>
      </w:r>
      <w:r w:rsidRPr="00F30B00">
        <w:rPr>
          <w:rFonts w:ascii="Times New Roman" w:hAnsi="Times New Roman" w:cs="Times New Roman"/>
          <w:bCs/>
          <w:sz w:val="28"/>
          <w:szCs w:val="28"/>
        </w:rPr>
        <w:t>.</w:t>
      </w:r>
    </w:p>
    <w:p w:rsidR="00B9112B" w:rsidRDefault="00B9112B" w:rsidP="00661F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5BC3" w:rsidRDefault="003C5BC3" w:rsidP="00661F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5BC3" w:rsidRDefault="003C5BC3" w:rsidP="00661F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5BC3" w:rsidRDefault="003C5BC3" w:rsidP="00661F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671E" w:rsidRPr="006D671E" w:rsidRDefault="006D671E" w:rsidP="006D67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Первый заместитель</w:t>
      </w:r>
    </w:p>
    <w:p w:rsidR="00661FCF" w:rsidRPr="00661FCF" w:rsidRDefault="006D671E" w:rsidP="006D67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председателя Комитета </w:t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spellStart"/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О.Н.Ануфриева</w:t>
      </w:r>
      <w:proofErr w:type="spellEnd"/>
    </w:p>
    <w:sectPr w:rsidR="00661FCF" w:rsidRPr="00661FCF" w:rsidSect="008A7D6A">
      <w:headerReference w:type="default" r:id="rId8"/>
      <w:pgSz w:w="11906" w:h="16838" w:code="9"/>
      <w:pgMar w:top="1134" w:right="851" w:bottom="964" w:left="1701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EAB" w:rsidRDefault="00BC5EAB" w:rsidP="0055702F">
      <w:pPr>
        <w:spacing w:after="0" w:line="240" w:lineRule="auto"/>
      </w:pPr>
      <w:r>
        <w:separator/>
      </w:r>
    </w:p>
  </w:endnote>
  <w:endnote w:type="continuationSeparator" w:id="0">
    <w:p w:rsidR="00BC5EAB" w:rsidRDefault="00BC5EAB" w:rsidP="00557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EAB" w:rsidRDefault="00BC5EAB" w:rsidP="0055702F">
      <w:pPr>
        <w:spacing w:after="0" w:line="240" w:lineRule="auto"/>
      </w:pPr>
      <w:r>
        <w:separator/>
      </w:r>
    </w:p>
  </w:footnote>
  <w:footnote w:type="continuationSeparator" w:id="0">
    <w:p w:rsidR="00BC5EAB" w:rsidRDefault="00BC5EAB" w:rsidP="00557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954982563"/>
      <w:docPartObj>
        <w:docPartGallery w:val="Page Numbers (Top of Page)"/>
        <w:docPartUnique/>
      </w:docPartObj>
    </w:sdtPr>
    <w:sdtEndPr/>
    <w:sdtContent>
      <w:p w:rsidR="0055702F" w:rsidRPr="00AA3E3E" w:rsidRDefault="0055702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A3E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A3E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A3E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363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A3E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5702F" w:rsidRDefault="005570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404"/>
    <w:rsid w:val="000011FF"/>
    <w:rsid w:val="00015589"/>
    <w:rsid w:val="0004034F"/>
    <w:rsid w:val="0004163A"/>
    <w:rsid w:val="0005690C"/>
    <w:rsid w:val="00062404"/>
    <w:rsid w:val="00093D27"/>
    <w:rsid w:val="000955CB"/>
    <w:rsid w:val="00095EE4"/>
    <w:rsid w:val="00096FE0"/>
    <w:rsid w:val="000A66D0"/>
    <w:rsid w:val="000C780F"/>
    <w:rsid w:val="000D72C2"/>
    <w:rsid w:val="000E10A5"/>
    <w:rsid w:val="000E405A"/>
    <w:rsid w:val="000F4206"/>
    <w:rsid w:val="00104D39"/>
    <w:rsid w:val="00107817"/>
    <w:rsid w:val="001108A3"/>
    <w:rsid w:val="00120B58"/>
    <w:rsid w:val="00124144"/>
    <w:rsid w:val="0012562C"/>
    <w:rsid w:val="001275E7"/>
    <w:rsid w:val="00133BA1"/>
    <w:rsid w:val="001349DB"/>
    <w:rsid w:val="0014439C"/>
    <w:rsid w:val="00145D01"/>
    <w:rsid w:val="001573D8"/>
    <w:rsid w:val="001663A0"/>
    <w:rsid w:val="00172F8F"/>
    <w:rsid w:val="00183D9D"/>
    <w:rsid w:val="00192DE5"/>
    <w:rsid w:val="001930C5"/>
    <w:rsid w:val="001A6393"/>
    <w:rsid w:val="001B4B47"/>
    <w:rsid w:val="001B5BAD"/>
    <w:rsid w:val="001B75B2"/>
    <w:rsid w:val="001C7663"/>
    <w:rsid w:val="001D0270"/>
    <w:rsid w:val="001D6AB9"/>
    <w:rsid w:val="001F26C4"/>
    <w:rsid w:val="001F2B86"/>
    <w:rsid w:val="001F7C38"/>
    <w:rsid w:val="00202191"/>
    <w:rsid w:val="00203B76"/>
    <w:rsid w:val="002059C5"/>
    <w:rsid w:val="00206C08"/>
    <w:rsid w:val="00207941"/>
    <w:rsid w:val="00210282"/>
    <w:rsid w:val="00210A06"/>
    <w:rsid w:val="00215B62"/>
    <w:rsid w:val="00220606"/>
    <w:rsid w:val="0022336B"/>
    <w:rsid w:val="00224673"/>
    <w:rsid w:val="002251E4"/>
    <w:rsid w:val="00240CF6"/>
    <w:rsid w:val="00240E4E"/>
    <w:rsid w:val="00244DD9"/>
    <w:rsid w:val="0024626C"/>
    <w:rsid w:val="002511F0"/>
    <w:rsid w:val="00251CFC"/>
    <w:rsid w:val="00257034"/>
    <w:rsid w:val="0026073A"/>
    <w:rsid w:val="00261B0F"/>
    <w:rsid w:val="0027193D"/>
    <w:rsid w:val="00272CA5"/>
    <w:rsid w:val="00276E78"/>
    <w:rsid w:val="00283344"/>
    <w:rsid w:val="00291A78"/>
    <w:rsid w:val="0029382B"/>
    <w:rsid w:val="002B0BD0"/>
    <w:rsid w:val="002C59E6"/>
    <w:rsid w:val="002C7A8B"/>
    <w:rsid w:val="002E39BF"/>
    <w:rsid w:val="002E7FEC"/>
    <w:rsid w:val="002F0856"/>
    <w:rsid w:val="00301E06"/>
    <w:rsid w:val="00307B83"/>
    <w:rsid w:val="0031479E"/>
    <w:rsid w:val="0033150E"/>
    <w:rsid w:val="00333143"/>
    <w:rsid w:val="00336208"/>
    <w:rsid w:val="00337AAD"/>
    <w:rsid w:val="00343F5A"/>
    <w:rsid w:val="00352305"/>
    <w:rsid w:val="0036046E"/>
    <w:rsid w:val="00365159"/>
    <w:rsid w:val="00370611"/>
    <w:rsid w:val="00375510"/>
    <w:rsid w:val="003871BA"/>
    <w:rsid w:val="00390B60"/>
    <w:rsid w:val="00393F9D"/>
    <w:rsid w:val="003A2EF4"/>
    <w:rsid w:val="003B6899"/>
    <w:rsid w:val="003C3A78"/>
    <w:rsid w:val="003C4159"/>
    <w:rsid w:val="003C5BC3"/>
    <w:rsid w:val="003E308C"/>
    <w:rsid w:val="003F6088"/>
    <w:rsid w:val="00402164"/>
    <w:rsid w:val="004070CB"/>
    <w:rsid w:val="00415DEA"/>
    <w:rsid w:val="00421D97"/>
    <w:rsid w:val="00423D6A"/>
    <w:rsid w:val="0042425A"/>
    <w:rsid w:val="00424DFC"/>
    <w:rsid w:val="00446265"/>
    <w:rsid w:val="004558AB"/>
    <w:rsid w:val="00457BB8"/>
    <w:rsid w:val="004645C2"/>
    <w:rsid w:val="00467380"/>
    <w:rsid w:val="00470F27"/>
    <w:rsid w:val="004715C1"/>
    <w:rsid w:val="004773D0"/>
    <w:rsid w:val="00491815"/>
    <w:rsid w:val="004A13D7"/>
    <w:rsid w:val="004A1CCF"/>
    <w:rsid w:val="004B4385"/>
    <w:rsid w:val="004B4E68"/>
    <w:rsid w:val="004B7EEF"/>
    <w:rsid w:val="004D36AD"/>
    <w:rsid w:val="004D5675"/>
    <w:rsid w:val="004E1EE0"/>
    <w:rsid w:val="004E78C8"/>
    <w:rsid w:val="004F4C72"/>
    <w:rsid w:val="004F5E77"/>
    <w:rsid w:val="005012B2"/>
    <w:rsid w:val="0050303A"/>
    <w:rsid w:val="0050355F"/>
    <w:rsid w:val="0051148D"/>
    <w:rsid w:val="00524BAF"/>
    <w:rsid w:val="00541027"/>
    <w:rsid w:val="00544B5E"/>
    <w:rsid w:val="0055702F"/>
    <w:rsid w:val="00564AD2"/>
    <w:rsid w:val="00572E63"/>
    <w:rsid w:val="005759AA"/>
    <w:rsid w:val="00592CCD"/>
    <w:rsid w:val="005930C6"/>
    <w:rsid w:val="00597830"/>
    <w:rsid w:val="005B4AD7"/>
    <w:rsid w:val="005C3306"/>
    <w:rsid w:val="005C7EB9"/>
    <w:rsid w:val="005D46C1"/>
    <w:rsid w:val="005D4FF8"/>
    <w:rsid w:val="005D6259"/>
    <w:rsid w:val="005E2BB3"/>
    <w:rsid w:val="005E4FDD"/>
    <w:rsid w:val="005F3047"/>
    <w:rsid w:val="005F5FB9"/>
    <w:rsid w:val="00612718"/>
    <w:rsid w:val="00613063"/>
    <w:rsid w:val="00617194"/>
    <w:rsid w:val="00620A70"/>
    <w:rsid w:val="006213B2"/>
    <w:rsid w:val="00625CE4"/>
    <w:rsid w:val="00634FE1"/>
    <w:rsid w:val="006368DA"/>
    <w:rsid w:val="0064422B"/>
    <w:rsid w:val="00650183"/>
    <w:rsid w:val="006517E8"/>
    <w:rsid w:val="006532BA"/>
    <w:rsid w:val="00654C56"/>
    <w:rsid w:val="00661E8A"/>
    <w:rsid w:val="00661FCF"/>
    <w:rsid w:val="00662EC8"/>
    <w:rsid w:val="0066667C"/>
    <w:rsid w:val="00666F3A"/>
    <w:rsid w:val="006900F6"/>
    <w:rsid w:val="00697B6E"/>
    <w:rsid w:val="006A1B03"/>
    <w:rsid w:val="006A6078"/>
    <w:rsid w:val="006B3369"/>
    <w:rsid w:val="006C1D80"/>
    <w:rsid w:val="006C284D"/>
    <w:rsid w:val="006C4267"/>
    <w:rsid w:val="006C5B25"/>
    <w:rsid w:val="006D2513"/>
    <w:rsid w:val="006D5934"/>
    <w:rsid w:val="006D671E"/>
    <w:rsid w:val="006F0759"/>
    <w:rsid w:val="00713742"/>
    <w:rsid w:val="007219C2"/>
    <w:rsid w:val="0073124E"/>
    <w:rsid w:val="0074767A"/>
    <w:rsid w:val="00753CCE"/>
    <w:rsid w:val="007560BC"/>
    <w:rsid w:val="00766D55"/>
    <w:rsid w:val="00777356"/>
    <w:rsid w:val="007836DB"/>
    <w:rsid w:val="00792F26"/>
    <w:rsid w:val="007A3EC9"/>
    <w:rsid w:val="007B11E2"/>
    <w:rsid w:val="007B35A6"/>
    <w:rsid w:val="007C15B3"/>
    <w:rsid w:val="007C2E15"/>
    <w:rsid w:val="007D2444"/>
    <w:rsid w:val="007D6157"/>
    <w:rsid w:val="007E3889"/>
    <w:rsid w:val="007E5580"/>
    <w:rsid w:val="007E7A8F"/>
    <w:rsid w:val="008032BC"/>
    <w:rsid w:val="0083002A"/>
    <w:rsid w:val="008310A5"/>
    <w:rsid w:val="00843FD9"/>
    <w:rsid w:val="008611E8"/>
    <w:rsid w:val="00876B10"/>
    <w:rsid w:val="0088099D"/>
    <w:rsid w:val="008842E0"/>
    <w:rsid w:val="008A1A5C"/>
    <w:rsid w:val="008A22F6"/>
    <w:rsid w:val="008A290E"/>
    <w:rsid w:val="008A5B2B"/>
    <w:rsid w:val="008A7D6A"/>
    <w:rsid w:val="008B2716"/>
    <w:rsid w:val="008D64E7"/>
    <w:rsid w:val="008E17C8"/>
    <w:rsid w:val="008F0C24"/>
    <w:rsid w:val="008F4987"/>
    <w:rsid w:val="00901D84"/>
    <w:rsid w:val="00911E06"/>
    <w:rsid w:val="00933746"/>
    <w:rsid w:val="00934B44"/>
    <w:rsid w:val="009372CE"/>
    <w:rsid w:val="00942BC8"/>
    <w:rsid w:val="0094632F"/>
    <w:rsid w:val="009524C7"/>
    <w:rsid w:val="00956CF2"/>
    <w:rsid w:val="00961B36"/>
    <w:rsid w:val="00967D53"/>
    <w:rsid w:val="00977471"/>
    <w:rsid w:val="009845B3"/>
    <w:rsid w:val="0099148E"/>
    <w:rsid w:val="00992630"/>
    <w:rsid w:val="0099764B"/>
    <w:rsid w:val="009976AC"/>
    <w:rsid w:val="009A5A23"/>
    <w:rsid w:val="009B06A8"/>
    <w:rsid w:val="009B2B10"/>
    <w:rsid w:val="009B4333"/>
    <w:rsid w:val="009B54BF"/>
    <w:rsid w:val="009B7288"/>
    <w:rsid w:val="009C361B"/>
    <w:rsid w:val="009C3637"/>
    <w:rsid w:val="009C4EB5"/>
    <w:rsid w:val="009C6122"/>
    <w:rsid w:val="009D47D0"/>
    <w:rsid w:val="009E28DB"/>
    <w:rsid w:val="009E3B31"/>
    <w:rsid w:val="009E6038"/>
    <w:rsid w:val="009F18FF"/>
    <w:rsid w:val="009F5331"/>
    <w:rsid w:val="009F6E3C"/>
    <w:rsid w:val="009F73A2"/>
    <w:rsid w:val="009F78CE"/>
    <w:rsid w:val="00A03B87"/>
    <w:rsid w:val="00A04C42"/>
    <w:rsid w:val="00A0796F"/>
    <w:rsid w:val="00A12A64"/>
    <w:rsid w:val="00A2628D"/>
    <w:rsid w:val="00A3693E"/>
    <w:rsid w:val="00A41B70"/>
    <w:rsid w:val="00A47C37"/>
    <w:rsid w:val="00A70AA0"/>
    <w:rsid w:val="00A73910"/>
    <w:rsid w:val="00A7696F"/>
    <w:rsid w:val="00A775F6"/>
    <w:rsid w:val="00A77BA5"/>
    <w:rsid w:val="00A80303"/>
    <w:rsid w:val="00A80353"/>
    <w:rsid w:val="00A9032D"/>
    <w:rsid w:val="00A90410"/>
    <w:rsid w:val="00AA3E3E"/>
    <w:rsid w:val="00AA7BA1"/>
    <w:rsid w:val="00AB2E9E"/>
    <w:rsid w:val="00AC14CA"/>
    <w:rsid w:val="00AC31B3"/>
    <w:rsid w:val="00AD1D3F"/>
    <w:rsid w:val="00AE5F2C"/>
    <w:rsid w:val="00AF25A4"/>
    <w:rsid w:val="00AF2946"/>
    <w:rsid w:val="00AF4017"/>
    <w:rsid w:val="00AF4CBC"/>
    <w:rsid w:val="00B00149"/>
    <w:rsid w:val="00B06A37"/>
    <w:rsid w:val="00B07122"/>
    <w:rsid w:val="00B11902"/>
    <w:rsid w:val="00B158C9"/>
    <w:rsid w:val="00B337A0"/>
    <w:rsid w:val="00B3392B"/>
    <w:rsid w:val="00B33E83"/>
    <w:rsid w:val="00B45B55"/>
    <w:rsid w:val="00B46A22"/>
    <w:rsid w:val="00B510F9"/>
    <w:rsid w:val="00B655D1"/>
    <w:rsid w:val="00B868C5"/>
    <w:rsid w:val="00B90697"/>
    <w:rsid w:val="00B9112B"/>
    <w:rsid w:val="00B91E26"/>
    <w:rsid w:val="00B92DFD"/>
    <w:rsid w:val="00B94270"/>
    <w:rsid w:val="00B96587"/>
    <w:rsid w:val="00BA1159"/>
    <w:rsid w:val="00BA3673"/>
    <w:rsid w:val="00BA7857"/>
    <w:rsid w:val="00BA7A4D"/>
    <w:rsid w:val="00BB24B6"/>
    <w:rsid w:val="00BB2F16"/>
    <w:rsid w:val="00BB5979"/>
    <w:rsid w:val="00BC5EAB"/>
    <w:rsid w:val="00BC79AB"/>
    <w:rsid w:val="00BD228D"/>
    <w:rsid w:val="00BE3C3E"/>
    <w:rsid w:val="00BF154A"/>
    <w:rsid w:val="00BF2F13"/>
    <w:rsid w:val="00C00C28"/>
    <w:rsid w:val="00C03B52"/>
    <w:rsid w:val="00C1552B"/>
    <w:rsid w:val="00C22903"/>
    <w:rsid w:val="00C32F8E"/>
    <w:rsid w:val="00C3566F"/>
    <w:rsid w:val="00C41186"/>
    <w:rsid w:val="00C52147"/>
    <w:rsid w:val="00C57D1C"/>
    <w:rsid w:val="00C6168E"/>
    <w:rsid w:val="00C652B9"/>
    <w:rsid w:val="00C66372"/>
    <w:rsid w:val="00C747DD"/>
    <w:rsid w:val="00C760CF"/>
    <w:rsid w:val="00C81055"/>
    <w:rsid w:val="00C86041"/>
    <w:rsid w:val="00C862EB"/>
    <w:rsid w:val="00C95A8F"/>
    <w:rsid w:val="00CA1C65"/>
    <w:rsid w:val="00CA1D7F"/>
    <w:rsid w:val="00CA42E1"/>
    <w:rsid w:val="00CA6E5C"/>
    <w:rsid w:val="00CA7DC0"/>
    <w:rsid w:val="00CB435E"/>
    <w:rsid w:val="00CC3080"/>
    <w:rsid w:val="00CD0850"/>
    <w:rsid w:val="00CD0D40"/>
    <w:rsid w:val="00CD518F"/>
    <w:rsid w:val="00CE1F48"/>
    <w:rsid w:val="00CE3659"/>
    <w:rsid w:val="00CF0336"/>
    <w:rsid w:val="00D120B2"/>
    <w:rsid w:val="00D13D4A"/>
    <w:rsid w:val="00D15DF6"/>
    <w:rsid w:val="00D1703D"/>
    <w:rsid w:val="00D248FE"/>
    <w:rsid w:val="00D35220"/>
    <w:rsid w:val="00D4068E"/>
    <w:rsid w:val="00D47CB9"/>
    <w:rsid w:val="00D500F4"/>
    <w:rsid w:val="00D55109"/>
    <w:rsid w:val="00D63770"/>
    <w:rsid w:val="00D72836"/>
    <w:rsid w:val="00D80071"/>
    <w:rsid w:val="00D8322E"/>
    <w:rsid w:val="00D90661"/>
    <w:rsid w:val="00D906B8"/>
    <w:rsid w:val="00DA093E"/>
    <w:rsid w:val="00DA6243"/>
    <w:rsid w:val="00DA6E35"/>
    <w:rsid w:val="00DA73D4"/>
    <w:rsid w:val="00DB1CF5"/>
    <w:rsid w:val="00DB3F22"/>
    <w:rsid w:val="00DC308B"/>
    <w:rsid w:val="00DC6D5E"/>
    <w:rsid w:val="00DC76ED"/>
    <w:rsid w:val="00DE2763"/>
    <w:rsid w:val="00DE348D"/>
    <w:rsid w:val="00DF11BC"/>
    <w:rsid w:val="00DF2A3C"/>
    <w:rsid w:val="00E03066"/>
    <w:rsid w:val="00E1173F"/>
    <w:rsid w:val="00E136E2"/>
    <w:rsid w:val="00E411B2"/>
    <w:rsid w:val="00E43064"/>
    <w:rsid w:val="00E47C70"/>
    <w:rsid w:val="00E50EB8"/>
    <w:rsid w:val="00E57074"/>
    <w:rsid w:val="00E6350B"/>
    <w:rsid w:val="00E63920"/>
    <w:rsid w:val="00E763A5"/>
    <w:rsid w:val="00E908F5"/>
    <w:rsid w:val="00E943A5"/>
    <w:rsid w:val="00E95D0F"/>
    <w:rsid w:val="00EA6CDA"/>
    <w:rsid w:val="00EB4332"/>
    <w:rsid w:val="00EC51FC"/>
    <w:rsid w:val="00ED0ADE"/>
    <w:rsid w:val="00F00726"/>
    <w:rsid w:val="00F075BF"/>
    <w:rsid w:val="00F11E94"/>
    <w:rsid w:val="00F123DF"/>
    <w:rsid w:val="00F146F1"/>
    <w:rsid w:val="00F14CF3"/>
    <w:rsid w:val="00F17533"/>
    <w:rsid w:val="00F175FC"/>
    <w:rsid w:val="00F20734"/>
    <w:rsid w:val="00F218B7"/>
    <w:rsid w:val="00F30B00"/>
    <w:rsid w:val="00F33012"/>
    <w:rsid w:val="00F37088"/>
    <w:rsid w:val="00F459FB"/>
    <w:rsid w:val="00F463BE"/>
    <w:rsid w:val="00F47ACE"/>
    <w:rsid w:val="00F53C79"/>
    <w:rsid w:val="00F63FAA"/>
    <w:rsid w:val="00F64545"/>
    <w:rsid w:val="00F70E3D"/>
    <w:rsid w:val="00F72272"/>
    <w:rsid w:val="00F75AD4"/>
    <w:rsid w:val="00F766F1"/>
    <w:rsid w:val="00F77FA1"/>
    <w:rsid w:val="00F83D16"/>
    <w:rsid w:val="00FA0EB5"/>
    <w:rsid w:val="00FA5041"/>
    <w:rsid w:val="00FA697B"/>
    <w:rsid w:val="00FB2397"/>
    <w:rsid w:val="00FB52D0"/>
    <w:rsid w:val="00FC20A7"/>
    <w:rsid w:val="00FC79D5"/>
    <w:rsid w:val="00FD052F"/>
    <w:rsid w:val="00FE1794"/>
    <w:rsid w:val="00FE2B82"/>
    <w:rsid w:val="00FF04E7"/>
    <w:rsid w:val="00FF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1B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02F"/>
  </w:style>
  <w:style w:type="paragraph" w:styleId="a5">
    <w:name w:val="footer"/>
    <w:basedOn w:val="a"/>
    <w:link w:val="a6"/>
    <w:uiPriority w:val="99"/>
    <w:unhideWhenUsed/>
    <w:rsid w:val="0055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702F"/>
  </w:style>
  <w:style w:type="paragraph" w:styleId="a7">
    <w:name w:val="Balloon Text"/>
    <w:basedOn w:val="a"/>
    <w:link w:val="a8"/>
    <w:uiPriority w:val="99"/>
    <w:semiHidden/>
    <w:unhideWhenUsed/>
    <w:rsid w:val="004E7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78C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61B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961B36"/>
    <w:rPr>
      <w:color w:val="0000FF" w:themeColor="hyperlink"/>
      <w:u w:val="single"/>
    </w:rPr>
  </w:style>
  <w:style w:type="paragraph" w:styleId="aa">
    <w:name w:val="No Spacing"/>
    <w:uiPriority w:val="1"/>
    <w:qFormat/>
    <w:rsid w:val="00393F9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1B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02F"/>
  </w:style>
  <w:style w:type="paragraph" w:styleId="a5">
    <w:name w:val="footer"/>
    <w:basedOn w:val="a"/>
    <w:link w:val="a6"/>
    <w:uiPriority w:val="99"/>
    <w:unhideWhenUsed/>
    <w:rsid w:val="0055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702F"/>
  </w:style>
  <w:style w:type="paragraph" w:styleId="a7">
    <w:name w:val="Balloon Text"/>
    <w:basedOn w:val="a"/>
    <w:link w:val="a8"/>
    <w:uiPriority w:val="99"/>
    <w:semiHidden/>
    <w:unhideWhenUsed/>
    <w:rsid w:val="004E7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78C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61B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961B36"/>
    <w:rPr>
      <w:color w:val="0000FF" w:themeColor="hyperlink"/>
      <w:u w:val="single"/>
    </w:rPr>
  </w:style>
  <w:style w:type="paragraph" w:styleId="aa">
    <w:name w:val="No Spacing"/>
    <w:uiPriority w:val="1"/>
    <w:qFormat/>
    <w:rsid w:val="00393F9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6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6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24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44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3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754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85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7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83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8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17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62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00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521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76983-EE29-4D48-803F-70C288A72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3740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KruglovaNV</cp:lastModifiedBy>
  <cp:revision>318</cp:revision>
  <cp:lastPrinted>2026-03-16T09:30:00Z</cp:lastPrinted>
  <dcterms:created xsi:type="dcterms:W3CDTF">2022-11-16T12:47:00Z</dcterms:created>
  <dcterms:modified xsi:type="dcterms:W3CDTF">2026-03-16T09:31:00Z</dcterms:modified>
</cp:coreProperties>
</file>