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0A5" w:rsidRPr="00955B48" w:rsidRDefault="003D40A5" w:rsidP="003D40A5">
      <w:pPr>
        <w:pStyle w:val="a3"/>
      </w:pPr>
      <w:r w:rsidRPr="00955B48">
        <w:t>Пояснительная записка</w:t>
      </w:r>
    </w:p>
    <w:p w:rsidR="003D40A5" w:rsidRPr="006B5EBB" w:rsidRDefault="003D40A5" w:rsidP="003D40A5">
      <w:pPr>
        <w:ind w:left="567" w:right="567"/>
        <w:contextualSpacing/>
        <w:jc w:val="center"/>
        <w:rPr>
          <w:b/>
          <w:szCs w:val="28"/>
        </w:rPr>
      </w:pPr>
      <w:r w:rsidRPr="00955B48">
        <w:rPr>
          <w:b/>
          <w:szCs w:val="28"/>
        </w:rPr>
        <w:t xml:space="preserve">к проекту федерального закона </w:t>
      </w:r>
      <w:r w:rsidRPr="00955B48">
        <w:rPr>
          <w:b/>
          <w:szCs w:val="28"/>
        </w:rPr>
        <w:br/>
        <w:t>«О внесении изменений в отдельные законодательные акты Российской Федерации»</w:t>
      </w:r>
      <w:r w:rsidR="00525181" w:rsidRPr="006B5EBB">
        <w:rPr>
          <w:b/>
          <w:szCs w:val="28"/>
        </w:rPr>
        <w:t xml:space="preserve"> </w:t>
      </w:r>
    </w:p>
    <w:p w:rsidR="003D40A5" w:rsidRPr="006B5EBB" w:rsidRDefault="003D40A5" w:rsidP="003D40A5">
      <w:pPr>
        <w:jc w:val="center"/>
        <w:rPr>
          <w:b/>
          <w:szCs w:val="28"/>
        </w:rPr>
      </w:pPr>
    </w:p>
    <w:p w:rsidR="003D40A5" w:rsidRPr="006B5EBB" w:rsidRDefault="003D40A5" w:rsidP="00154AB9">
      <w:pPr>
        <w:spacing w:line="348" w:lineRule="auto"/>
        <w:ind w:firstLine="709"/>
        <w:jc w:val="both"/>
        <w:rPr>
          <w:szCs w:val="28"/>
        </w:rPr>
      </w:pPr>
      <w:r w:rsidRPr="006B5EBB">
        <w:rPr>
          <w:szCs w:val="28"/>
        </w:rPr>
        <w:t xml:space="preserve">Проект федерального закона «О внесении изменений </w:t>
      </w:r>
      <w:r w:rsidR="003F7E14" w:rsidRPr="006B5EBB">
        <w:rPr>
          <w:szCs w:val="28"/>
        </w:rPr>
        <w:br/>
      </w:r>
      <w:r w:rsidRPr="006B5EBB">
        <w:rPr>
          <w:szCs w:val="28"/>
        </w:rPr>
        <w:t xml:space="preserve">в отдельные законодательные акты Российской Федерации» </w:t>
      </w:r>
      <w:r w:rsidR="0093404E" w:rsidRPr="006B5EBB">
        <w:rPr>
          <w:szCs w:val="28"/>
        </w:rPr>
        <w:br/>
      </w:r>
      <w:r w:rsidRPr="006B5EBB">
        <w:rPr>
          <w:szCs w:val="28"/>
        </w:rPr>
        <w:t xml:space="preserve">(далее – </w:t>
      </w:r>
      <w:r w:rsidR="000C1B1B" w:rsidRPr="006B5EBB">
        <w:rPr>
          <w:szCs w:val="28"/>
        </w:rPr>
        <w:t>законопроект</w:t>
      </w:r>
      <w:r w:rsidRPr="006B5EBB">
        <w:rPr>
          <w:szCs w:val="28"/>
        </w:rPr>
        <w:t>) направлен на дальнейшее совершенствование законодательства Российской Федерации о выборах и референдумах</w:t>
      </w:r>
      <w:r w:rsidR="003F7E14" w:rsidRPr="006B5EBB">
        <w:rPr>
          <w:szCs w:val="28"/>
        </w:rPr>
        <w:t xml:space="preserve"> </w:t>
      </w:r>
      <w:r w:rsidR="009554A2">
        <w:rPr>
          <w:szCs w:val="28"/>
        </w:rPr>
        <w:br/>
      </w:r>
      <w:r w:rsidR="003F7E14" w:rsidRPr="006B5EBB">
        <w:rPr>
          <w:szCs w:val="28"/>
        </w:rPr>
        <w:t xml:space="preserve">и предусматривает </w:t>
      </w:r>
      <w:r w:rsidR="00966029">
        <w:rPr>
          <w:szCs w:val="28"/>
        </w:rPr>
        <w:t>следующее</w:t>
      </w:r>
      <w:r w:rsidR="00D676E7">
        <w:rPr>
          <w:szCs w:val="28"/>
        </w:rPr>
        <w:t>.</w:t>
      </w:r>
    </w:p>
    <w:p w:rsidR="00C14370" w:rsidRPr="00177E69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177E69">
        <w:rPr>
          <w:szCs w:val="28"/>
        </w:rPr>
        <w:t xml:space="preserve">. В настоящее время на выборах всех уровней политические </w:t>
      </w:r>
      <w:r w:rsidRPr="00177E69">
        <w:rPr>
          <w:szCs w:val="28"/>
        </w:rPr>
        <w:br/>
        <w:t xml:space="preserve">партии обязаны публиковать свои предвыборные программы в государственных или муниципальных периодических печатных </w:t>
      </w:r>
      <w:r>
        <w:rPr>
          <w:szCs w:val="28"/>
        </w:rPr>
        <w:br/>
      </w:r>
      <w:r w:rsidRPr="00177E69">
        <w:rPr>
          <w:szCs w:val="28"/>
        </w:rPr>
        <w:t xml:space="preserve">изданиях (соответственно уровню выборов) и одновременно размещать </w:t>
      </w:r>
      <w:r>
        <w:rPr>
          <w:szCs w:val="28"/>
        </w:rPr>
        <w:br/>
      </w:r>
      <w:r w:rsidRPr="00177E69">
        <w:rPr>
          <w:szCs w:val="28"/>
        </w:rPr>
        <w:t>их в сети Интернет.</w:t>
      </w:r>
      <w:bookmarkStart w:id="0" w:name="_GoBack"/>
      <w:bookmarkEnd w:id="0"/>
    </w:p>
    <w:p w:rsidR="00C14370" w:rsidRPr="00177E69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 w:rsidRPr="00177E69">
        <w:rPr>
          <w:szCs w:val="28"/>
        </w:rPr>
        <w:t>Вместе с тем на практике</w:t>
      </w:r>
      <w:r>
        <w:rPr>
          <w:szCs w:val="28"/>
        </w:rPr>
        <w:t>, при проведении региональных и муниципальных выборов,</w:t>
      </w:r>
      <w:r w:rsidRPr="00177E69">
        <w:rPr>
          <w:szCs w:val="28"/>
        </w:rPr>
        <w:t xml:space="preserve"> возникают сложности</w:t>
      </w:r>
      <w:r>
        <w:rPr>
          <w:szCs w:val="28"/>
        </w:rPr>
        <w:t xml:space="preserve"> с выполнением указанной обязанности</w:t>
      </w:r>
      <w:r w:rsidRPr="00177E69">
        <w:rPr>
          <w:szCs w:val="28"/>
        </w:rPr>
        <w:t xml:space="preserve">, </w:t>
      </w:r>
      <w:proofErr w:type="gramStart"/>
      <w:r w:rsidRPr="00177E69">
        <w:rPr>
          <w:szCs w:val="28"/>
        </w:rPr>
        <w:t>обусловленные</w:t>
      </w:r>
      <w:proofErr w:type="gramEnd"/>
      <w:r>
        <w:rPr>
          <w:szCs w:val="28"/>
        </w:rPr>
        <w:t xml:space="preserve"> в том числе </w:t>
      </w:r>
      <w:r w:rsidRPr="00177E69">
        <w:rPr>
          <w:szCs w:val="28"/>
        </w:rPr>
        <w:t xml:space="preserve">отсутствием </w:t>
      </w:r>
      <w:r>
        <w:rPr>
          <w:szCs w:val="28"/>
        </w:rPr>
        <w:t xml:space="preserve">соответствующих </w:t>
      </w:r>
      <w:r w:rsidRPr="00177E69">
        <w:rPr>
          <w:szCs w:val="28"/>
        </w:rPr>
        <w:t>печатных издани</w:t>
      </w:r>
      <w:r>
        <w:rPr>
          <w:szCs w:val="28"/>
        </w:rPr>
        <w:t>й</w:t>
      </w:r>
      <w:r w:rsidRPr="00177E69">
        <w:rPr>
          <w:szCs w:val="28"/>
        </w:rPr>
        <w:t xml:space="preserve"> или нехваткой</w:t>
      </w:r>
      <w:r>
        <w:rPr>
          <w:szCs w:val="28"/>
        </w:rPr>
        <w:t xml:space="preserve"> у них</w:t>
      </w:r>
      <w:r w:rsidRPr="00177E69">
        <w:rPr>
          <w:szCs w:val="28"/>
        </w:rPr>
        <w:t xml:space="preserve"> печатн</w:t>
      </w:r>
      <w:r>
        <w:rPr>
          <w:szCs w:val="28"/>
        </w:rPr>
        <w:t>ой</w:t>
      </w:r>
      <w:r w:rsidRPr="00177E69">
        <w:rPr>
          <w:szCs w:val="28"/>
        </w:rPr>
        <w:t xml:space="preserve"> площад</w:t>
      </w:r>
      <w:r>
        <w:rPr>
          <w:szCs w:val="28"/>
        </w:rPr>
        <w:t>и</w:t>
      </w:r>
      <w:r w:rsidRPr="00177E69">
        <w:rPr>
          <w:szCs w:val="28"/>
        </w:rPr>
        <w:t>.</w:t>
      </w:r>
    </w:p>
    <w:p w:rsidR="00C14370" w:rsidRDefault="00C14370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 xml:space="preserve">В этой связи законопроектом </w:t>
      </w:r>
      <w:r w:rsidRPr="006B5EBB">
        <w:rPr>
          <w:szCs w:val="28"/>
        </w:rPr>
        <w:t xml:space="preserve">предлагается предусмотреть на выборах в органы государственной власти субъектов Российской Федерации и выборах в органы местного самоуправления возможность для политических партий самостоятельно определять, публиковать ли свою предвыборную программу в соответствующем периодическом печатном издании или размещать </w:t>
      </w:r>
      <w:r>
        <w:rPr>
          <w:szCs w:val="28"/>
        </w:rPr>
        <w:br/>
      </w:r>
      <w:r w:rsidRPr="006B5EBB">
        <w:rPr>
          <w:szCs w:val="28"/>
        </w:rPr>
        <w:t>ее в сети Интернет</w:t>
      </w:r>
      <w:r>
        <w:rPr>
          <w:szCs w:val="28"/>
        </w:rPr>
        <w:t>.</w:t>
      </w:r>
    </w:p>
    <w:p w:rsidR="00C14370" w:rsidRPr="0003048F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3048F">
        <w:rPr>
          <w:szCs w:val="28"/>
        </w:rPr>
        <w:t>. Действующим регулированием предусмотрено, что порядок представления и форма списка наблюдателей утверждаются комиссией, организующей выборы, референдум.</w:t>
      </w:r>
    </w:p>
    <w:p w:rsidR="00C14370" w:rsidRPr="0003048F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 w:rsidRPr="0003048F">
        <w:rPr>
          <w:szCs w:val="28"/>
        </w:rPr>
        <w:t xml:space="preserve">В целях единообразия правоприменительной практики </w:t>
      </w:r>
      <w:r>
        <w:rPr>
          <w:szCs w:val="28"/>
        </w:rPr>
        <w:br/>
      </w:r>
      <w:r w:rsidRPr="0003048F">
        <w:rPr>
          <w:szCs w:val="28"/>
        </w:rPr>
        <w:t>и удобства субъектов назначения наблюдателей (избирательных объединений, кандидатов и субъектов общественного контроля)</w:t>
      </w:r>
      <w:r w:rsidRPr="0003048F">
        <w:rPr>
          <w:szCs w:val="28"/>
        </w:rPr>
        <w:br/>
        <w:t xml:space="preserve">предлагается закрепить, что указанные порядок и форма на выборах </w:t>
      </w:r>
      <w:r>
        <w:rPr>
          <w:szCs w:val="28"/>
        </w:rPr>
        <w:br/>
      </w:r>
      <w:r w:rsidRPr="0003048F">
        <w:rPr>
          <w:szCs w:val="28"/>
        </w:rPr>
        <w:t>и референдумах всех уровней устанавливаются ЦИК России.</w:t>
      </w:r>
    </w:p>
    <w:p w:rsidR="00C14370" w:rsidRPr="00970ACE" w:rsidRDefault="00C14370" w:rsidP="00154AB9">
      <w:pPr>
        <w:spacing w:line="348" w:lineRule="auto"/>
        <w:ind w:firstLine="709"/>
        <w:jc w:val="both"/>
        <w:rPr>
          <w:rFonts w:eastAsia="Calibri"/>
          <w:iCs/>
          <w:szCs w:val="28"/>
          <w:lang w:eastAsia="en-US"/>
        </w:rPr>
      </w:pPr>
      <w:r>
        <w:rPr>
          <w:szCs w:val="28"/>
        </w:rPr>
        <w:lastRenderedPageBreak/>
        <w:t>3</w:t>
      </w:r>
      <w:r w:rsidRPr="00970ACE">
        <w:rPr>
          <w:szCs w:val="28"/>
        </w:rPr>
        <w:t>.</w:t>
      </w:r>
      <w:r w:rsidRPr="00970ACE">
        <w:rPr>
          <w:rFonts w:eastAsia="Calibri"/>
          <w:iCs/>
          <w:szCs w:val="28"/>
          <w:lang w:eastAsia="en-US"/>
        </w:rPr>
        <w:t xml:space="preserve"> </w:t>
      </w:r>
      <w:r>
        <w:rPr>
          <w:rFonts w:eastAsia="Calibri"/>
          <w:iCs/>
          <w:szCs w:val="28"/>
          <w:lang w:eastAsia="en-US"/>
        </w:rPr>
        <w:t>Законодательством о выборах предусмотрена о</w:t>
      </w:r>
      <w:r w:rsidRPr="00970ACE">
        <w:rPr>
          <w:rFonts w:eastAsia="Calibri"/>
          <w:iCs/>
          <w:szCs w:val="28"/>
          <w:lang w:eastAsia="en-US"/>
        </w:rPr>
        <w:t>бязанность опубликования финансовых отчетов</w:t>
      </w:r>
      <w:r>
        <w:rPr>
          <w:rFonts w:eastAsia="Calibri"/>
          <w:iCs/>
          <w:szCs w:val="28"/>
          <w:lang w:eastAsia="en-US"/>
        </w:rPr>
        <w:t xml:space="preserve"> кандидатов</w:t>
      </w:r>
      <w:r w:rsidRPr="00970ACE">
        <w:rPr>
          <w:rFonts w:eastAsia="Calibri"/>
          <w:iCs/>
          <w:szCs w:val="28"/>
          <w:lang w:eastAsia="en-US"/>
        </w:rPr>
        <w:t>,</w:t>
      </w:r>
      <w:r>
        <w:rPr>
          <w:rFonts w:eastAsia="Calibri"/>
          <w:iCs/>
          <w:szCs w:val="28"/>
          <w:lang w:eastAsia="en-US"/>
        </w:rPr>
        <w:t xml:space="preserve"> избирательных объединений, а также</w:t>
      </w:r>
      <w:r w:rsidRPr="00970ACE">
        <w:rPr>
          <w:rFonts w:eastAsia="Calibri"/>
          <w:iCs/>
          <w:szCs w:val="28"/>
          <w:lang w:eastAsia="en-US"/>
        </w:rPr>
        <w:t xml:space="preserve"> сведений о поступлении и расходовании </w:t>
      </w:r>
      <w:r>
        <w:rPr>
          <w:rFonts w:eastAsia="Calibri"/>
          <w:iCs/>
          <w:szCs w:val="28"/>
          <w:lang w:eastAsia="en-US"/>
        </w:rPr>
        <w:br/>
      </w:r>
      <w:r w:rsidRPr="00970ACE">
        <w:rPr>
          <w:rFonts w:eastAsia="Calibri"/>
          <w:iCs/>
          <w:szCs w:val="28"/>
          <w:lang w:eastAsia="en-US"/>
        </w:rPr>
        <w:t>средств</w:t>
      </w:r>
      <w:r>
        <w:rPr>
          <w:rFonts w:eastAsia="Calibri"/>
          <w:iCs/>
          <w:szCs w:val="28"/>
          <w:lang w:eastAsia="en-US"/>
        </w:rPr>
        <w:t xml:space="preserve"> </w:t>
      </w:r>
      <w:r w:rsidRPr="006B5EBB">
        <w:rPr>
          <w:szCs w:val="28"/>
        </w:rPr>
        <w:t>избирательных фондов</w:t>
      </w:r>
      <w:r w:rsidRPr="00970ACE">
        <w:rPr>
          <w:rFonts w:eastAsia="Calibri"/>
          <w:iCs/>
          <w:szCs w:val="28"/>
          <w:lang w:eastAsia="en-US"/>
        </w:rPr>
        <w:t xml:space="preserve"> в государственных </w:t>
      </w:r>
      <w:r>
        <w:rPr>
          <w:rFonts w:eastAsia="Calibri"/>
          <w:iCs/>
          <w:szCs w:val="28"/>
          <w:lang w:eastAsia="en-US"/>
        </w:rPr>
        <w:t>и</w:t>
      </w:r>
      <w:r w:rsidRPr="00970ACE">
        <w:rPr>
          <w:rFonts w:eastAsia="Calibri"/>
          <w:iCs/>
          <w:szCs w:val="28"/>
          <w:lang w:eastAsia="en-US"/>
        </w:rPr>
        <w:t xml:space="preserve"> муниципальных </w:t>
      </w:r>
      <w:r>
        <w:rPr>
          <w:rFonts w:eastAsia="Calibri"/>
          <w:iCs/>
          <w:szCs w:val="28"/>
          <w:lang w:eastAsia="en-US"/>
        </w:rPr>
        <w:br/>
      </w:r>
      <w:r w:rsidRPr="00970ACE">
        <w:rPr>
          <w:rFonts w:eastAsia="Calibri"/>
          <w:iCs/>
          <w:szCs w:val="28"/>
          <w:lang w:eastAsia="en-US"/>
        </w:rPr>
        <w:t>периодических печатных изданиях.</w:t>
      </w:r>
    </w:p>
    <w:p w:rsidR="00C14370" w:rsidRPr="00970ACE" w:rsidRDefault="00C14370" w:rsidP="00154AB9">
      <w:pPr>
        <w:spacing w:line="348" w:lineRule="auto"/>
        <w:ind w:firstLine="709"/>
        <w:jc w:val="both"/>
        <w:rPr>
          <w:rFonts w:eastAsia="Calibri"/>
          <w:iCs/>
          <w:szCs w:val="28"/>
          <w:highlight w:val="yellow"/>
          <w:lang w:eastAsia="en-US"/>
        </w:rPr>
      </w:pPr>
      <w:r>
        <w:rPr>
          <w:rFonts w:eastAsia="Calibri"/>
          <w:iCs/>
          <w:szCs w:val="28"/>
          <w:lang w:eastAsia="en-US"/>
        </w:rPr>
        <w:t>При этом п</w:t>
      </w:r>
      <w:r w:rsidRPr="00970ACE">
        <w:rPr>
          <w:rFonts w:eastAsia="Calibri"/>
          <w:iCs/>
          <w:szCs w:val="28"/>
          <w:lang w:eastAsia="en-US"/>
        </w:rPr>
        <w:t>ериодические печатные издания</w:t>
      </w:r>
      <w:r>
        <w:rPr>
          <w:rFonts w:eastAsia="Calibri"/>
          <w:iCs/>
          <w:szCs w:val="28"/>
          <w:lang w:eastAsia="en-US"/>
        </w:rPr>
        <w:t>,</w:t>
      </w:r>
      <w:r w:rsidRPr="00970ACE">
        <w:rPr>
          <w:rFonts w:eastAsia="Calibri"/>
          <w:iCs/>
          <w:szCs w:val="28"/>
          <w:lang w:eastAsia="en-US"/>
        </w:rPr>
        <w:t xml:space="preserve"> зачастую</w:t>
      </w:r>
      <w:r>
        <w:rPr>
          <w:rFonts w:eastAsia="Calibri"/>
          <w:iCs/>
          <w:szCs w:val="28"/>
          <w:lang w:eastAsia="en-US"/>
        </w:rPr>
        <w:t>,</w:t>
      </w:r>
      <w:r w:rsidRPr="00970ACE">
        <w:rPr>
          <w:rFonts w:eastAsia="Calibri"/>
          <w:iCs/>
          <w:szCs w:val="28"/>
          <w:lang w:eastAsia="en-US"/>
        </w:rPr>
        <w:t xml:space="preserve"> имеют небольшой объем печатной площади, </w:t>
      </w:r>
      <w:r>
        <w:rPr>
          <w:rFonts w:eastAsia="Calibri"/>
          <w:iCs/>
          <w:szCs w:val="28"/>
          <w:lang w:eastAsia="en-US"/>
        </w:rPr>
        <w:t>могут иметь длительные промежутки</w:t>
      </w:r>
      <w:r w:rsidRPr="00970ACE">
        <w:rPr>
          <w:rFonts w:eastAsia="Calibri"/>
          <w:iCs/>
          <w:szCs w:val="28"/>
          <w:lang w:eastAsia="en-US"/>
        </w:rPr>
        <w:t xml:space="preserve"> выхода</w:t>
      </w:r>
      <w:r>
        <w:rPr>
          <w:rFonts w:eastAsia="Calibri"/>
          <w:iCs/>
          <w:szCs w:val="28"/>
          <w:lang w:eastAsia="en-US"/>
        </w:rPr>
        <w:t xml:space="preserve"> и</w:t>
      </w:r>
      <w:r w:rsidRPr="00970ACE">
        <w:rPr>
          <w:rFonts w:eastAsia="Calibri"/>
          <w:iCs/>
          <w:szCs w:val="28"/>
          <w:lang w:eastAsia="en-US"/>
        </w:rPr>
        <w:t xml:space="preserve"> ограничен</w:t>
      </w:r>
      <w:r>
        <w:rPr>
          <w:rFonts w:eastAsia="Calibri"/>
          <w:iCs/>
          <w:szCs w:val="28"/>
          <w:lang w:eastAsia="en-US"/>
        </w:rPr>
        <w:t>н</w:t>
      </w:r>
      <w:r w:rsidRPr="00970ACE">
        <w:rPr>
          <w:rFonts w:eastAsia="Calibri"/>
          <w:iCs/>
          <w:szCs w:val="28"/>
          <w:lang w:eastAsia="en-US"/>
        </w:rPr>
        <w:t>ы</w:t>
      </w:r>
      <w:r>
        <w:rPr>
          <w:rFonts w:eastAsia="Calibri"/>
          <w:iCs/>
          <w:szCs w:val="28"/>
          <w:lang w:eastAsia="en-US"/>
        </w:rPr>
        <w:t>й</w:t>
      </w:r>
      <w:r w:rsidRPr="00970ACE">
        <w:rPr>
          <w:rFonts w:eastAsia="Calibri"/>
          <w:iCs/>
          <w:szCs w:val="28"/>
          <w:lang w:eastAsia="en-US"/>
        </w:rPr>
        <w:t xml:space="preserve"> тираж. </w:t>
      </w:r>
      <w:r>
        <w:rPr>
          <w:rFonts w:eastAsia="Calibri"/>
          <w:iCs/>
          <w:szCs w:val="28"/>
          <w:lang w:eastAsia="en-US"/>
        </w:rPr>
        <w:t>В особенности подобные ситуации актуальны для небольших муниципальных образований.</w:t>
      </w:r>
      <w:r w:rsidRPr="00970ACE">
        <w:rPr>
          <w:rFonts w:eastAsia="Calibri"/>
          <w:iCs/>
          <w:szCs w:val="28"/>
          <w:lang w:eastAsia="en-US"/>
        </w:rPr>
        <w:t xml:space="preserve"> </w:t>
      </w:r>
    </w:p>
    <w:p w:rsidR="00C14370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 xml:space="preserve">В этой связи </w:t>
      </w:r>
      <w:r w:rsidRPr="006B5EBB">
        <w:rPr>
          <w:szCs w:val="28"/>
        </w:rPr>
        <w:t>вместо публикации</w:t>
      </w:r>
      <w:r>
        <w:rPr>
          <w:szCs w:val="28"/>
        </w:rPr>
        <w:t xml:space="preserve"> указанных</w:t>
      </w:r>
      <w:r w:rsidRPr="006B5EBB">
        <w:rPr>
          <w:szCs w:val="28"/>
        </w:rPr>
        <w:t xml:space="preserve"> финансовых отчетов и сведений в периодических печатных изданиях </w:t>
      </w:r>
      <w:r>
        <w:rPr>
          <w:szCs w:val="28"/>
        </w:rPr>
        <w:t xml:space="preserve">законопроектом </w:t>
      </w:r>
      <w:r w:rsidRPr="006B5EBB">
        <w:rPr>
          <w:szCs w:val="28"/>
        </w:rPr>
        <w:t xml:space="preserve">предлагается </w:t>
      </w:r>
      <w:r>
        <w:rPr>
          <w:szCs w:val="28"/>
        </w:rPr>
        <w:t xml:space="preserve">закрепить </w:t>
      </w:r>
      <w:r w:rsidRPr="006B5EBB">
        <w:rPr>
          <w:szCs w:val="28"/>
        </w:rPr>
        <w:t>их</w:t>
      </w:r>
      <w:r>
        <w:rPr>
          <w:szCs w:val="28"/>
        </w:rPr>
        <w:t xml:space="preserve"> обязательное размещение</w:t>
      </w:r>
      <w:r w:rsidRPr="006B5EBB">
        <w:rPr>
          <w:szCs w:val="28"/>
        </w:rPr>
        <w:t xml:space="preserve"> на сайтах избирательных комиссий </w:t>
      </w:r>
      <w:r>
        <w:rPr>
          <w:szCs w:val="28"/>
        </w:rPr>
        <w:br/>
      </w:r>
      <w:r w:rsidRPr="006B5EBB">
        <w:rPr>
          <w:szCs w:val="28"/>
        </w:rPr>
        <w:t>в сети Интернет</w:t>
      </w:r>
      <w:r>
        <w:rPr>
          <w:szCs w:val="28"/>
        </w:rPr>
        <w:t>.</w:t>
      </w:r>
    </w:p>
    <w:p w:rsidR="00C14370" w:rsidRDefault="00C14370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Практика размещения таких сведений </w:t>
      </w:r>
      <w:r w:rsidRPr="006B5EBB">
        <w:rPr>
          <w:szCs w:val="28"/>
        </w:rPr>
        <w:t>в сети Интернет</w:t>
      </w:r>
      <w:r>
        <w:rPr>
          <w:szCs w:val="28"/>
        </w:rPr>
        <w:t xml:space="preserve"> уже накоплена </w:t>
      </w:r>
      <w:r>
        <w:rPr>
          <w:szCs w:val="28"/>
        </w:rPr>
        <w:br/>
        <w:t>в ходе проведения выборов различного уровня.</w:t>
      </w:r>
    </w:p>
    <w:p w:rsidR="00C14370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4. В</w:t>
      </w:r>
      <w:r w:rsidRPr="006B5EBB">
        <w:rPr>
          <w:szCs w:val="28"/>
        </w:rPr>
        <w:t xml:space="preserve"> целях </w:t>
      </w:r>
      <w:r>
        <w:rPr>
          <w:szCs w:val="28"/>
        </w:rPr>
        <w:t>обеспечения единого правового подхода предлагается установить, что</w:t>
      </w:r>
      <w:r w:rsidRPr="006B5EBB">
        <w:rPr>
          <w:szCs w:val="28"/>
        </w:rPr>
        <w:t xml:space="preserve"> текст заявления о согласии баллотироваться </w:t>
      </w:r>
      <w:r>
        <w:rPr>
          <w:szCs w:val="28"/>
        </w:rPr>
        <w:br/>
      </w:r>
      <w:r w:rsidRPr="006B5EBB">
        <w:rPr>
          <w:szCs w:val="28"/>
        </w:rPr>
        <w:t>кандидата в депутаты Государственной Думы, выдвинутого в порядке</w:t>
      </w:r>
      <w:r>
        <w:rPr>
          <w:szCs w:val="28"/>
        </w:rPr>
        <w:t xml:space="preserve"> </w:t>
      </w:r>
      <w:r w:rsidRPr="006B5EBB">
        <w:rPr>
          <w:szCs w:val="28"/>
        </w:rPr>
        <w:t>самовыдвижения, изготавлива</w:t>
      </w:r>
      <w:r>
        <w:rPr>
          <w:szCs w:val="28"/>
        </w:rPr>
        <w:t>ется только</w:t>
      </w:r>
      <w:r w:rsidRPr="006B5EBB">
        <w:rPr>
          <w:szCs w:val="28"/>
        </w:rPr>
        <w:t xml:space="preserve"> с использованием программных средств на основе документа в машиночитаемом виде, составленного по форме, установленной ЦИК России. </w:t>
      </w:r>
    </w:p>
    <w:p w:rsidR="00C14370" w:rsidRDefault="00C14370" w:rsidP="00154AB9">
      <w:pPr>
        <w:spacing w:line="348" w:lineRule="auto"/>
        <w:ind w:firstLine="709"/>
        <w:jc w:val="both"/>
        <w:rPr>
          <w:szCs w:val="28"/>
        </w:rPr>
      </w:pPr>
      <w:r w:rsidRPr="006B5EBB">
        <w:rPr>
          <w:szCs w:val="28"/>
        </w:rPr>
        <w:t>Аналогичное требование для кандидатов, выдвинутых политическими партиями, действует с 1 июня 2015 года</w:t>
      </w:r>
      <w:r>
        <w:rPr>
          <w:szCs w:val="28"/>
        </w:rPr>
        <w:t>.</w:t>
      </w:r>
    </w:p>
    <w:p w:rsidR="00C14370" w:rsidRPr="00754772" w:rsidRDefault="00955B48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C14370">
        <w:rPr>
          <w:szCs w:val="28"/>
        </w:rPr>
        <w:t xml:space="preserve">. В соответствии с </w:t>
      </w:r>
      <w:r w:rsidR="00C14370" w:rsidRPr="00754772">
        <w:rPr>
          <w:szCs w:val="28"/>
        </w:rPr>
        <w:t>пункт</w:t>
      </w:r>
      <w:r w:rsidR="00C14370">
        <w:rPr>
          <w:szCs w:val="28"/>
        </w:rPr>
        <w:t>ом</w:t>
      </w:r>
      <w:r w:rsidR="00C14370" w:rsidRPr="00754772">
        <w:rPr>
          <w:szCs w:val="28"/>
        </w:rPr>
        <w:t xml:space="preserve"> 2 статьи 16 Федерального закона </w:t>
      </w:r>
      <w:r w:rsidR="00C14370">
        <w:rPr>
          <w:szCs w:val="28"/>
        </w:rPr>
        <w:br/>
      </w:r>
      <w:r w:rsidR="00C14370" w:rsidRPr="00D676E7">
        <w:rPr>
          <w:szCs w:val="28"/>
        </w:rPr>
        <w:t xml:space="preserve">от 12 июня 2002 года № 67-ФЗ «Об основных гарантиях избирательных </w:t>
      </w:r>
      <w:r w:rsidR="00C14370">
        <w:rPr>
          <w:szCs w:val="28"/>
        </w:rPr>
        <w:br/>
      </w:r>
      <w:r w:rsidR="00C14370" w:rsidRPr="00D676E7">
        <w:rPr>
          <w:szCs w:val="28"/>
        </w:rPr>
        <w:t xml:space="preserve">прав и права на участие в референдуме граждан Российской Федерации» </w:t>
      </w:r>
      <w:r w:rsidR="00C14370">
        <w:rPr>
          <w:szCs w:val="28"/>
        </w:rPr>
        <w:br/>
      </w:r>
      <w:r w:rsidR="00C14370" w:rsidRPr="00D676E7">
        <w:rPr>
          <w:szCs w:val="28"/>
        </w:rPr>
        <w:t>(далее – Федеральный закон № 67-ФЗ</w:t>
      </w:r>
      <w:r w:rsidR="00C14370">
        <w:rPr>
          <w:szCs w:val="28"/>
        </w:rPr>
        <w:t xml:space="preserve">) </w:t>
      </w:r>
      <w:r w:rsidR="00C14370" w:rsidRPr="00754772">
        <w:rPr>
          <w:szCs w:val="28"/>
        </w:rPr>
        <w:t xml:space="preserve">регистрация (учет) избирателей, </w:t>
      </w:r>
      <w:r w:rsidR="00C14370">
        <w:rPr>
          <w:szCs w:val="28"/>
        </w:rPr>
        <w:t xml:space="preserve">участников референдума, </w:t>
      </w:r>
      <w:r w:rsidR="00C14370" w:rsidRPr="00754772">
        <w:rPr>
          <w:szCs w:val="28"/>
        </w:rPr>
        <w:t>проживающих на территории соответствующего муниципального образования, осуществляется главой местной</w:t>
      </w:r>
      <w:r w:rsidR="00C14370">
        <w:rPr>
          <w:szCs w:val="28"/>
        </w:rPr>
        <w:t xml:space="preserve"> </w:t>
      </w:r>
      <w:r w:rsidR="00C14370" w:rsidRPr="00754772">
        <w:rPr>
          <w:szCs w:val="28"/>
        </w:rPr>
        <w:t xml:space="preserve">администрации. </w:t>
      </w:r>
    </w:p>
    <w:p w:rsidR="00C14370" w:rsidRPr="00754772" w:rsidRDefault="00C14370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Вместе </w:t>
      </w:r>
      <w:r w:rsidRPr="00754772">
        <w:rPr>
          <w:szCs w:val="28"/>
        </w:rPr>
        <w:t>с этим для составления списков избирателей</w:t>
      </w:r>
      <w:r>
        <w:rPr>
          <w:szCs w:val="28"/>
        </w:rPr>
        <w:t>, участников референдума</w:t>
      </w:r>
      <w:r w:rsidRPr="00754772">
        <w:rPr>
          <w:szCs w:val="28"/>
        </w:rPr>
        <w:t xml:space="preserve"> используются сведения, полученные с использованием государственной системы регистрации (учета) избирателей,</w:t>
      </w:r>
      <w:r>
        <w:rPr>
          <w:szCs w:val="28"/>
        </w:rPr>
        <w:t xml:space="preserve"> участников референдума </w:t>
      </w:r>
      <w:r w:rsidRPr="00754772">
        <w:rPr>
          <w:szCs w:val="28"/>
        </w:rPr>
        <w:t xml:space="preserve">и сведения об избирателях, </w:t>
      </w:r>
      <w:r>
        <w:rPr>
          <w:szCs w:val="28"/>
        </w:rPr>
        <w:t xml:space="preserve">участниках референдума, также </w:t>
      </w:r>
      <w:r w:rsidRPr="00754772">
        <w:rPr>
          <w:szCs w:val="28"/>
        </w:rPr>
        <w:t>представляемые главой местной администрации (пункты 1 и 6 статьи 17 Федерального закона № 67-ФЗ).</w:t>
      </w:r>
    </w:p>
    <w:p w:rsidR="00C14370" w:rsidRPr="00754772" w:rsidRDefault="00C14370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При этом в</w:t>
      </w:r>
      <w:r w:rsidRPr="00754772">
        <w:rPr>
          <w:szCs w:val="28"/>
        </w:rPr>
        <w:t xml:space="preserve"> избирательных комиссиях </w:t>
      </w:r>
      <w:r>
        <w:rPr>
          <w:szCs w:val="28"/>
        </w:rPr>
        <w:t>имеется</w:t>
      </w:r>
      <w:r w:rsidRPr="00754772">
        <w:rPr>
          <w:szCs w:val="28"/>
        </w:rPr>
        <w:t xml:space="preserve"> централизованный информационный ресурс</w:t>
      </w:r>
      <w:r>
        <w:rPr>
          <w:szCs w:val="28"/>
        </w:rPr>
        <w:t>, содержащий</w:t>
      </w:r>
      <w:r w:rsidRPr="00754772">
        <w:rPr>
          <w:szCs w:val="28"/>
        </w:rPr>
        <w:t xml:space="preserve"> сведения об избирателях</w:t>
      </w:r>
      <w:r>
        <w:rPr>
          <w:szCs w:val="28"/>
        </w:rPr>
        <w:t xml:space="preserve">, </w:t>
      </w:r>
      <w:r>
        <w:rPr>
          <w:szCs w:val="28"/>
        </w:rPr>
        <w:br/>
        <w:t>участниках референдума</w:t>
      </w:r>
      <w:r w:rsidRPr="00754772">
        <w:rPr>
          <w:szCs w:val="28"/>
        </w:rPr>
        <w:t xml:space="preserve"> (Регистр избирателей</w:t>
      </w:r>
      <w:r>
        <w:rPr>
          <w:szCs w:val="28"/>
        </w:rPr>
        <w:t>,</w:t>
      </w:r>
      <w:r w:rsidRPr="001C3128">
        <w:rPr>
          <w:szCs w:val="28"/>
        </w:rPr>
        <w:t xml:space="preserve"> </w:t>
      </w:r>
      <w:r>
        <w:rPr>
          <w:szCs w:val="28"/>
        </w:rPr>
        <w:t>участников референдума</w:t>
      </w:r>
      <w:r w:rsidRPr="00754772">
        <w:rPr>
          <w:szCs w:val="28"/>
        </w:rPr>
        <w:t xml:space="preserve">), </w:t>
      </w:r>
      <w:r>
        <w:rPr>
          <w:szCs w:val="28"/>
        </w:rPr>
        <w:br/>
      </w:r>
      <w:r w:rsidRPr="00754772">
        <w:rPr>
          <w:szCs w:val="28"/>
        </w:rPr>
        <w:t>который уточняется в реальном времени.</w:t>
      </w:r>
    </w:p>
    <w:p w:rsidR="00C14370" w:rsidRPr="006B5EBB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 w:rsidRPr="00754772">
        <w:rPr>
          <w:szCs w:val="28"/>
        </w:rPr>
        <w:t xml:space="preserve">В этой связи предлагается исключить </w:t>
      </w:r>
      <w:r w:rsidRPr="006B5EBB">
        <w:rPr>
          <w:szCs w:val="28"/>
        </w:rPr>
        <w:t>обязанность глав местных администраций муниципальных образований</w:t>
      </w:r>
      <w:r>
        <w:rPr>
          <w:szCs w:val="28"/>
        </w:rPr>
        <w:t xml:space="preserve">, по сути, повторно </w:t>
      </w:r>
      <w:r w:rsidRPr="006B5EBB">
        <w:rPr>
          <w:szCs w:val="28"/>
        </w:rPr>
        <w:t>представл</w:t>
      </w:r>
      <w:r>
        <w:rPr>
          <w:szCs w:val="28"/>
        </w:rPr>
        <w:t>ять те же самые</w:t>
      </w:r>
      <w:r w:rsidRPr="006B5EBB">
        <w:rPr>
          <w:szCs w:val="28"/>
        </w:rPr>
        <w:t xml:space="preserve"> сведени</w:t>
      </w:r>
      <w:r>
        <w:rPr>
          <w:szCs w:val="28"/>
        </w:rPr>
        <w:t>я</w:t>
      </w:r>
      <w:r w:rsidRPr="006B5EBB">
        <w:rPr>
          <w:szCs w:val="28"/>
        </w:rPr>
        <w:t xml:space="preserve"> об избирателях, участниках референдума </w:t>
      </w:r>
      <w:r>
        <w:rPr>
          <w:szCs w:val="28"/>
        </w:rPr>
        <w:t xml:space="preserve">непосредственно </w:t>
      </w:r>
      <w:r w:rsidRPr="006B5EBB">
        <w:rPr>
          <w:szCs w:val="28"/>
        </w:rPr>
        <w:t>для составления списков избирателей,</w:t>
      </w:r>
      <w:r>
        <w:rPr>
          <w:szCs w:val="28"/>
        </w:rPr>
        <w:t xml:space="preserve"> участников референдума.</w:t>
      </w:r>
    </w:p>
    <w:p w:rsidR="00C14370" w:rsidRPr="001C3128" w:rsidRDefault="00955B48" w:rsidP="00154AB9">
      <w:pPr>
        <w:spacing w:line="348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6</w:t>
      </w:r>
      <w:r w:rsidR="00C14370" w:rsidRPr="001C3128">
        <w:rPr>
          <w:szCs w:val="28"/>
        </w:rPr>
        <w:t xml:space="preserve">. </w:t>
      </w:r>
      <w:r w:rsidR="00C14370" w:rsidRPr="001C3128">
        <w:rPr>
          <w:rFonts w:eastAsia="Calibri"/>
          <w:szCs w:val="28"/>
          <w:lang w:eastAsia="en-US"/>
        </w:rPr>
        <w:t xml:space="preserve">Участковые комиссии получают от вышестоящих комиссий бюллетени не </w:t>
      </w:r>
      <w:proofErr w:type="gramStart"/>
      <w:r w:rsidR="00C14370" w:rsidRPr="001C3128">
        <w:rPr>
          <w:rFonts w:eastAsia="Calibri"/>
          <w:szCs w:val="28"/>
          <w:lang w:eastAsia="en-US"/>
        </w:rPr>
        <w:t>позднее</w:t>
      </w:r>
      <w:proofErr w:type="gramEnd"/>
      <w:r w:rsidR="00C14370" w:rsidRPr="001C3128">
        <w:rPr>
          <w:rFonts w:eastAsia="Calibri"/>
          <w:szCs w:val="28"/>
          <w:lang w:eastAsia="en-US"/>
        </w:rPr>
        <w:t xml:space="preserve"> чем за один день до дня (первого дня)</w:t>
      </w:r>
      <w:r w:rsidR="00C14370">
        <w:rPr>
          <w:rFonts w:eastAsia="Calibri"/>
          <w:szCs w:val="28"/>
          <w:lang w:eastAsia="en-US"/>
        </w:rPr>
        <w:t xml:space="preserve"> </w:t>
      </w:r>
      <w:r w:rsidR="00C14370" w:rsidRPr="001C3128">
        <w:rPr>
          <w:rFonts w:eastAsia="Calibri"/>
          <w:szCs w:val="28"/>
          <w:lang w:eastAsia="en-US"/>
        </w:rPr>
        <w:t>голосования (пункт</w:t>
      </w:r>
      <w:r w:rsidR="00C14370">
        <w:rPr>
          <w:rFonts w:eastAsia="Calibri"/>
          <w:szCs w:val="28"/>
          <w:lang w:eastAsia="en-US"/>
        </w:rPr>
        <w:t xml:space="preserve"> </w:t>
      </w:r>
      <w:r w:rsidR="00C14370" w:rsidRPr="001C3128">
        <w:rPr>
          <w:rFonts w:eastAsia="Calibri"/>
          <w:szCs w:val="28"/>
          <w:lang w:eastAsia="en-US"/>
        </w:rPr>
        <w:t>13</w:t>
      </w:r>
      <w:r w:rsidR="00C14370">
        <w:rPr>
          <w:rFonts w:eastAsia="Calibri"/>
          <w:szCs w:val="28"/>
          <w:lang w:eastAsia="en-US"/>
        </w:rPr>
        <w:t xml:space="preserve"> </w:t>
      </w:r>
      <w:r w:rsidR="00C14370" w:rsidRPr="001C3128">
        <w:rPr>
          <w:rFonts w:eastAsia="Calibri"/>
          <w:szCs w:val="28"/>
          <w:lang w:eastAsia="en-US"/>
        </w:rPr>
        <w:t>статьи 63 Федерального закона № 67-ФЗ).</w:t>
      </w:r>
    </w:p>
    <w:p w:rsidR="00C14370" w:rsidRPr="001C3128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 w:rsidRPr="001C3128">
        <w:rPr>
          <w:rFonts w:eastAsia="Calibri"/>
          <w:szCs w:val="28"/>
          <w:lang w:eastAsia="en-US"/>
        </w:rPr>
        <w:t xml:space="preserve">В соответствии </w:t>
      </w:r>
      <w:r>
        <w:rPr>
          <w:rFonts w:eastAsia="Calibri"/>
          <w:szCs w:val="28"/>
          <w:lang w:eastAsia="en-US"/>
        </w:rPr>
        <w:t xml:space="preserve">с </w:t>
      </w:r>
      <w:r w:rsidRPr="001C3128">
        <w:rPr>
          <w:rFonts w:eastAsia="Calibri"/>
          <w:szCs w:val="28"/>
          <w:lang w:eastAsia="en-US"/>
        </w:rPr>
        <w:t xml:space="preserve">Федеральным законом от 7 февраля 2011 года </w:t>
      </w:r>
      <w:r w:rsidRPr="001C3128">
        <w:rPr>
          <w:rFonts w:eastAsia="Calibri"/>
          <w:szCs w:val="28"/>
          <w:lang w:eastAsia="en-US"/>
        </w:rPr>
        <w:br/>
        <w:t xml:space="preserve">№ 3-ФЗ «О полиции» в обязанности </w:t>
      </w:r>
      <w:proofErr w:type="gramStart"/>
      <w:r w:rsidRPr="001C3128">
        <w:rPr>
          <w:rFonts w:eastAsia="Calibri"/>
          <w:szCs w:val="28"/>
          <w:lang w:eastAsia="en-US"/>
        </w:rPr>
        <w:t>полиции</w:t>
      </w:r>
      <w:proofErr w:type="gramEnd"/>
      <w:r w:rsidRPr="001C3128">
        <w:rPr>
          <w:rFonts w:eastAsia="Calibri"/>
          <w:szCs w:val="28"/>
          <w:lang w:eastAsia="en-US"/>
        </w:rPr>
        <w:t xml:space="preserve"> в том числе входит осуществление охраны помещений, где хранятся бюллетени.</w:t>
      </w:r>
    </w:p>
    <w:p w:rsidR="00C14370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6B5EBB">
        <w:rPr>
          <w:szCs w:val="28"/>
        </w:rPr>
        <w:t xml:space="preserve">редлагается продлить на один день предельный </w:t>
      </w:r>
      <w:r w:rsidRPr="006B5EBB">
        <w:rPr>
          <w:szCs w:val="28"/>
        </w:rPr>
        <w:br/>
        <w:t>срок для передачи бюллетеней участковым комиссиям,</w:t>
      </w:r>
      <w:r>
        <w:rPr>
          <w:szCs w:val="28"/>
        </w:rPr>
        <w:t xml:space="preserve"> согласно </w:t>
      </w:r>
      <w:r>
        <w:rPr>
          <w:szCs w:val="28"/>
        </w:rPr>
        <w:br/>
        <w:t>которому бюллетени передаются</w:t>
      </w:r>
      <w:r w:rsidRPr="006B5EBB">
        <w:rPr>
          <w:szCs w:val="28"/>
        </w:rPr>
        <w:t xml:space="preserve"> не позднее дня, предшествующего дню </w:t>
      </w:r>
      <w:r>
        <w:rPr>
          <w:szCs w:val="28"/>
        </w:rPr>
        <w:br/>
      </w:r>
      <w:r w:rsidRPr="006B5EBB">
        <w:rPr>
          <w:szCs w:val="28"/>
        </w:rPr>
        <w:t>(первому дню) голосования (досрочного голосования)</w:t>
      </w:r>
      <w:r>
        <w:rPr>
          <w:szCs w:val="28"/>
        </w:rPr>
        <w:t>.</w:t>
      </w:r>
    </w:p>
    <w:p w:rsidR="00C14370" w:rsidRPr="001C3128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Указанные изменения направлены на</w:t>
      </w:r>
      <w:r w:rsidRPr="001C3128">
        <w:rPr>
          <w:szCs w:val="28"/>
        </w:rPr>
        <w:t xml:space="preserve"> сни</w:t>
      </w:r>
      <w:r>
        <w:rPr>
          <w:szCs w:val="28"/>
        </w:rPr>
        <w:t xml:space="preserve">жение </w:t>
      </w:r>
      <w:r w:rsidRPr="001C3128">
        <w:rPr>
          <w:szCs w:val="28"/>
        </w:rPr>
        <w:t>нагрузк</w:t>
      </w:r>
      <w:r>
        <w:rPr>
          <w:szCs w:val="28"/>
        </w:rPr>
        <w:t>и</w:t>
      </w:r>
      <w:r w:rsidRPr="001C3128">
        <w:rPr>
          <w:szCs w:val="28"/>
        </w:rPr>
        <w:t xml:space="preserve"> на территориальные органы</w:t>
      </w:r>
      <w:r>
        <w:rPr>
          <w:szCs w:val="28"/>
        </w:rPr>
        <w:t xml:space="preserve"> </w:t>
      </w:r>
      <w:r w:rsidRPr="001C3128">
        <w:rPr>
          <w:szCs w:val="28"/>
        </w:rPr>
        <w:t>МВД России.</w:t>
      </w:r>
    </w:p>
    <w:p w:rsidR="00C14370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6B5EBB">
        <w:rPr>
          <w:szCs w:val="28"/>
        </w:rPr>
        <w:t xml:space="preserve"> </w:t>
      </w:r>
      <w:r>
        <w:rPr>
          <w:szCs w:val="28"/>
        </w:rPr>
        <w:t>П</w:t>
      </w:r>
      <w:r w:rsidRPr="00A14026">
        <w:rPr>
          <w:szCs w:val="28"/>
        </w:rPr>
        <w:t>ункт</w:t>
      </w:r>
      <w:r>
        <w:rPr>
          <w:szCs w:val="28"/>
        </w:rPr>
        <w:t>ом</w:t>
      </w:r>
      <w:r w:rsidRPr="00A14026">
        <w:rPr>
          <w:szCs w:val="28"/>
        </w:rPr>
        <w:t xml:space="preserve"> 9 статьи 20 Федерального закона № 67-ФЗ установлено, </w:t>
      </w:r>
      <w:r>
        <w:rPr>
          <w:szCs w:val="28"/>
        </w:rPr>
        <w:br/>
      </w:r>
      <w:r w:rsidRPr="00A14026">
        <w:rPr>
          <w:szCs w:val="28"/>
        </w:rPr>
        <w:t>что совмещение комиссиями полномочий по подготовке и проведению выборов</w:t>
      </w:r>
      <w:r>
        <w:rPr>
          <w:szCs w:val="28"/>
        </w:rPr>
        <w:t>, референдума</w:t>
      </w:r>
      <w:r w:rsidRPr="00A14026">
        <w:rPr>
          <w:szCs w:val="28"/>
        </w:rPr>
        <w:t xml:space="preserve"> различных уровней допускается</w:t>
      </w:r>
      <w:r>
        <w:rPr>
          <w:szCs w:val="28"/>
        </w:rPr>
        <w:t xml:space="preserve"> только</w:t>
      </w:r>
      <w:r w:rsidRPr="00A14026">
        <w:rPr>
          <w:szCs w:val="28"/>
        </w:rPr>
        <w:t xml:space="preserve"> по</w:t>
      </w:r>
      <w:r>
        <w:rPr>
          <w:szCs w:val="28"/>
        </w:rPr>
        <w:t xml:space="preserve"> специальному</w:t>
      </w:r>
      <w:r w:rsidRPr="00A14026">
        <w:rPr>
          <w:szCs w:val="28"/>
        </w:rPr>
        <w:t xml:space="preserve"> решению организующей выборы</w:t>
      </w:r>
      <w:r>
        <w:rPr>
          <w:szCs w:val="28"/>
        </w:rPr>
        <w:t>, референдум</w:t>
      </w:r>
      <w:r w:rsidRPr="00A14026">
        <w:rPr>
          <w:szCs w:val="28"/>
        </w:rPr>
        <w:t xml:space="preserve"> комиссии</w:t>
      </w:r>
      <w:r>
        <w:rPr>
          <w:szCs w:val="28"/>
        </w:rPr>
        <w:t>.</w:t>
      </w:r>
    </w:p>
    <w:p w:rsidR="00C14370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Фактически эта норма касается лишь участковых комиссий избирательных участков, образованных в местах временного пребывания избирателей, то есть «временных» комиссий.</w:t>
      </w:r>
    </w:p>
    <w:p w:rsidR="00C14370" w:rsidRDefault="00C14370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6B5EBB">
        <w:rPr>
          <w:szCs w:val="28"/>
        </w:rPr>
        <w:t xml:space="preserve">оскольку в настоящее время, как правило, все избирательные комиссии являются постоянно действующими, предлагается исключить </w:t>
      </w:r>
      <w:r>
        <w:rPr>
          <w:szCs w:val="28"/>
        </w:rPr>
        <w:t xml:space="preserve">данное положение, сохранившееся в законодательстве с того времени, </w:t>
      </w:r>
      <w:r>
        <w:rPr>
          <w:szCs w:val="28"/>
        </w:rPr>
        <w:br/>
        <w:t>когда комиссии формировались только на период проведения выборов, референдума.</w:t>
      </w:r>
    </w:p>
    <w:p w:rsidR="00955B48" w:rsidRDefault="00955B48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8.</w:t>
      </w:r>
      <w:r w:rsidRPr="006B5EBB">
        <w:rPr>
          <w:szCs w:val="28"/>
        </w:rPr>
        <w:t xml:space="preserve"> </w:t>
      </w:r>
      <w:r>
        <w:rPr>
          <w:szCs w:val="28"/>
        </w:rPr>
        <w:t>З</w:t>
      </w:r>
      <w:r w:rsidRPr="006B5EBB">
        <w:rPr>
          <w:szCs w:val="28"/>
        </w:rPr>
        <w:t>акрепляется возможность оформления протоколов об итогах голосования и сводных таблиц в электронном виде</w:t>
      </w:r>
      <w:r>
        <w:rPr>
          <w:szCs w:val="28"/>
        </w:rPr>
        <w:t>.</w:t>
      </w:r>
      <w:r w:rsidRPr="006B5EBB">
        <w:rPr>
          <w:szCs w:val="28"/>
        </w:rPr>
        <w:t xml:space="preserve"> </w:t>
      </w:r>
      <w:r>
        <w:rPr>
          <w:szCs w:val="28"/>
        </w:rPr>
        <w:t>П</w:t>
      </w:r>
      <w:r w:rsidRPr="006B5EBB">
        <w:rPr>
          <w:szCs w:val="28"/>
        </w:rPr>
        <w:t xml:space="preserve">ри этом </w:t>
      </w:r>
      <w:r>
        <w:rPr>
          <w:szCs w:val="28"/>
        </w:rPr>
        <w:t xml:space="preserve">законопроектом </w:t>
      </w:r>
      <w:r w:rsidRPr="006B5EBB">
        <w:rPr>
          <w:szCs w:val="28"/>
        </w:rPr>
        <w:t xml:space="preserve">предусматривается обязательная выдача и </w:t>
      </w:r>
      <w:proofErr w:type="gramStart"/>
      <w:r w:rsidRPr="006B5EBB">
        <w:rPr>
          <w:szCs w:val="28"/>
        </w:rPr>
        <w:t>заверение копии</w:t>
      </w:r>
      <w:proofErr w:type="gramEnd"/>
      <w:r w:rsidRPr="006B5EBB">
        <w:rPr>
          <w:szCs w:val="28"/>
        </w:rPr>
        <w:t xml:space="preserve"> такого протокола на бумажном носителе. </w:t>
      </w:r>
    </w:p>
    <w:p w:rsidR="00955B48" w:rsidRDefault="00955B48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 xml:space="preserve">Решение об </w:t>
      </w:r>
      <w:r w:rsidRPr="006B5EBB">
        <w:rPr>
          <w:szCs w:val="28"/>
        </w:rPr>
        <w:t>оформлени</w:t>
      </w:r>
      <w:r>
        <w:rPr>
          <w:szCs w:val="28"/>
        </w:rPr>
        <w:t>и</w:t>
      </w:r>
      <w:r w:rsidRPr="006B5EBB">
        <w:rPr>
          <w:szCs w:val="28"/>
        </w:rPr>
        <w:t xml:space="preserve"> протоколов об итогах голосования и сводных таблиц в электронном виде</w:t>
      </w:r>
      <w:r>
        <w:rPr>
          <w:szCs w:val="28"/>
        </w:rPr>
        <w:t xml:space="preserve"> принимается комиссией, организующей </w:t>
      </w:r>
      <w:r>
        <w:rPr>
          <w:szCs w:val="28"/>
        </w:rPr>
        <w:br/>
        <w:t xml:space="preserve">выборы, референдум, в порядке, предусмотренном ЦИК России. </w:t>
      </w:r>
      <w:r>
        <w:rPr>
          <w:szCs w:val="28"/>
        </w:rPr>
        <w:br/>
        <w:t>О</w:t>
      </w:r>
      <w:r w:rsidRPr="006B5EBB">
        <w:rPr>
          <w:szCs w:val="28"/>
        </w:rPr>
        <w:t xml:space="preserve">собенности установления итогов голосования </w:t>
      </w:r>
      <w:r>
        <w:rPr>
          <w:szCs w:val="28"/>
        </w:rPr>
        <w:t>в данном случае</w:t>
      </w:r>
      <w:r w:rsidRPr="006B5EBB">
        <w:rPr>
          <w:szCs w:val="28"/>
        </w:rPr>
        <w:t xml:space="preserve"> </w:t>
      </w:r>
      <w:r>
        <w:rPr>
          <w:szCs w:val="28"/>
        </w:rPr>
        <w:t xml:space="preserve">также </w:t>
      </w:r>
      <w:r>
        <w:rPr>
          <w:szCs w:val="28"/>
        </w:rPr>
        <w:br/>
      </w:r>
      <w:r w:rsidRPr="006B5EBB">
        <w:rPr>
          <w:szCs w:val="28"/>
        </w:rPr>
        <w:t>будут определяться ЦИК России</w:t>
      </w:r>
      <w:r>
        <w:rPr>
          <w:szCs w:val="28"/>
        </w:rPr>
        <w:t>.</w:t>
      </w:r>
    </w:p>
    <w:p w:rsidR="00955B48" w:rsidRDefault="00955B48" w:rsidP="00154AB9">
      <w:pPr>
        <w:spacing w:line="348" w:lineRule="auto"/>
        <w:ind w:firstLine="709"/>
        <w:jc w:val="both"/>
        <w:rPr>
          <w:szCs w:val="28"/>
        </w:rPr>
      </w:pPr>
      <w:r w:rsidRPr="00D676E7">
        <w:rPr>
          <w:szCs w:val="28"/>
        </w:rPr>
        <w:t xml:space="preserve">Следует отметить, что предлагаемое законопроектом регулирование </w:t>
      </w:r>
      <w:r>
        <w:rPr>
          <w:szCs w:val="28"/>
        </w:rPr>
        <w:br/>
      </w:r>
      <w:r w:rsidRPr="00D676E7">
        <w:rPr>
          <w:szCs w:val="28"/>
        </w:rPr>
        <w:t>не означает отказ от традиционного способа оформления протоколов об итогах голосования и сводных таблиц на бумажных носителях</w:t>
      </w:r>
      <w:r>
        <w:rPr>
          <w:szCs w:val="28"/>
        </w:rPr>
        <w:t>.</w:t>
      </w:r>
    </w:p>
    <w:p w:rsidR="00955B48" w:rsidRDefault="00955B48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D676E7">
        <w:rPr>
          <w:szCs w:val="28"/>
        </w:rPr>
        <w:t xml:space="preserve">ри </w:t>
      </w:r>
      <w:r>
        <w:rPr>
          <w:szCs w:val="28"/>
        </w:rPr>
        <w:t>установлении</w:t>
      </w:r>
      <w:r w:rsidRPr="00D676E7">
        <w:rPr>
          <w:szCs w:val="28"/>
        </w:rPr>
        <w:t xml:space="preserve"> итогов голосования будут </w:t>
      </w:r>
      <w:r>
        <w:rPr>
          <w:szCs w:val="28"/>
        </w:rPr>
        <w:t>минимизирована возможность</w:t>
      </w:r>
      <w:r w:rsidRPr="00D676E7">
        <w:rPr>
          <w:szCs w:val="28"/>
        </w:rPr>
        <w:t xml:space="preserve"> ошиб</w:t>
      </w:r>
      <w:r>
        <w:rPr>
          <w:szCs w:val="28"/>
        </w:rPr>
        <w:t>ок</w:t>
      </w:r>
      <w:r w:rsidRPr="00D676E7">
        <w:rPr>
          <w:szCs w:val="28"/>
        </w:rPr>
        <w:t>, вызванны</w:t>
      </w:r>
      <w:r>
        <w:rPr>
          <w:szCs w:val="28"/>
        </w:rPr>
        <w:t>х</w:t>
      </w:r>
      <w:r w:rsidRPr="00D676E7">
        <w:rPr>
          <w:szCs w:val="28"/>
        </w:rPr>
        <w:t xml:space="preserve"> человеческим фактором, в оформлении протоколов и сводных таблиц комиссий на бумажном носителе, а также </w:t>
      </w:r>
      <w:r>
        <w:rPr>
          <w:szCs w:val="28"/>
        </w:rPr>
        <w:t>сокращены</w:t>
      </w:r>
      <w:r w:rsidRPr="00D676E7">
        <w:rPr>
          <w:szCs w:val="28"/>
        </w:rPr>
        <w:t xml:space="preserve"> финансовые затраты при доставке и передаче протоколов и сводных таблиц в вышестоящие комиссии. </w:t>
      </w:r>
    </w:p>
    <w:p w:rsidR="00955B48" w:rsidRPr="006B5EBB" w:rsidRDefault="00955B48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Указанные изменения позволят еще более</w:t>
      </w:r>
      <w:r w:rsidRPr="00D676E7">
        <w:rPr>
          <w:szCs w:val="28"/>
        </w:rPr>
        <w:t xml:space="preserve"> повысит</w:t>
      </w:r>
      <w:r>
        <w:rPr>
          <w:szCs w:val="28"/>
        </w:rPr>
        <w:t>ь</w:t>
      </w:r>
      <w:r w:rsidRPr="00D676E7">
        <w:rPr>
          <w:szCs w:val="28"/>
        </w:rPr>
        <w:t xml:space="preserve"> оперативность </w:t>
      </w:r>
      <w:r>
        <w:rPr>
          <w:szCs w:val="28"/>
        </w:rPr>
        <w:t>установления</w:t>
      </w:r>
      <w:r w:rsidRPr="00D676E7">
        <w:rPr>
          <w:szCs w:val="28"/>
        </w:rPr>
        <w:t xml:space="preserve"> итогов голосования и результатов выборов за счет </w:t>
      </w:r>
      <w:r>
        <w:rPr>
          <w:szCs w:val="28"/>
        </w:rPr>
        <w:t>минимизации временных затрат, вызванных необходимостью передачи</w:t>
      </w:r>
      <w:r w:rsidRPr="00D676E7">
        <w:rPr>
          <w:szCs w:val="28"/>
        </w:rPr>
        <w:t xml:space="preserve"> </w:t>
      </w:r>
      <w:r>
        <w:rPr>
          <w:szCs w:val="28"/>
        </w:rPr>
        <w:t>документов на бумажном носителе</w:t>
      </w:r>
      <w:r w:rsidRPr="00D676E7">
        <w:rPr>
          <w:szCs w:val="28"/>
        </w:rPr>
        <w:t xml:space="preserve"> между комиссиями</w:t>
      </w:r>
      <w:r>
        <w:rPr>
          <w:szCs w:val="28"/>
        </w:rPr>
        <w:t xml:space="preserve">, поскольку протоколы и сводные таблицы в электронном виде будут передаваться </w:t>
      </w:r>
      <w:r w:rsidRPr="00754772">
        <w:rPr>
          <w:szCs w:val="28"/>
        </w:rPr>
        <w:t>по защищенным каналам связи ГАС «Выборы».</w:t>
      </w:r>
    </w:p>
    <w:p w:rsidR="00C82D6A" w:rsidRDefault="00955B48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9</w:t>
      </w:r>
      <w:r w:rsidR="00D676E7" w:rsidRPr="00D676E7">
        <w:rPr>
          <w:szCs w:val="28"/>
        </w:rPr>
        <w:t>.</w:t>
      </w:r>
      <w:r w:rsidR="003F7E14" w:rsidRPr="00D676E7">
        <w:rPr>
          <w:szCs w:val="28"/>
        </w:rPr>
        <w:t xml:space="preserve"> </w:t>
      </w:r>
      <w:r w:rsidR="00D676E7" w:rsidRPr="00D676E7">
        <w:rPr>
          <w:szCs w:val="28"/>
        </w:rPr>
        <w:t>Современные информационные технологии позволяют в короткие сроки при минимальных затратах создавать</w:t>
      </w:r>
      <w:r w:rsidR="00C82D6A">
        <w:rPr>
          <w:szCs w:val="28"/>
        </w:rPr>
        <w:t xml:space="preserve"> изображения реально существующих людей и</w:t>
      </w:r>
      <w:r w:rsidR="00D676E7" w:rsidRPr="00D676E7">
        <w:rPr>
          <w:szCs w:val="28"/>
        </w:rPr>
        <w:t xml:space="preserve"> образы вымышленных людей и использовать их в агитационных материалах</w:t>
      </w:r>
      <w:r w:rsidR="00C82D6A">
        <w:rPr>
          <w:szCs w:val="28"/>
        </w:rPr>
        <w:t>.</w:t>
      </w:r>
    </w:p>
    <w:p w:rsidR="00D676E7" w:rsidRPr="00D676E7" w:rsidRDefault="00C82D6A" w:rsidP="00154AB9">
      <w:pPr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Вместе с тем</w:t>
      </w:r>
      <w:r w:rsidR="00D676E7" w:rsidRPr="00D676E7">
        <w:rPr>
          <w:szCs w:val="28"/>
        </w:rPr>
        <w:t xml:space="preserve"> </w:t>
      </w:r>
      <w:r>
        <w:rPr>
          <w:szCs w:val="28"/>
        </w:rPr>
        <w:t>недобросовестное использование современных</w:t>
      </w:r>
      <w:r w:rsidR="008E2FA8">
        <w:rPr>
          <w:szCs w:val="28"/>
        </w:rPr>
        <w:t xml:space="preserve"> </w:t>
      </w:r>
      <w:r>
        <w:rPr>
          <w:szCs w:val="28"/>
        </w:rPr>
        <w:t xml:space="preserve">информационных технологий способно </w:t>
      </w:r>
      <w:r w:rsidR="00D676E7" w:rsidRPr="00D676E7">
        <w:rPr>
          <w:szCs w:val="28"/>
        </w:rPr>
        <w:t>формирова</w:t>
      </w:r>
      <w:r>
        <w:rPr>
          <w:szCs w:val="28"/>
        </w:rPr>
        <w:t>ть</w:t>
      </w:r>
      <w:r w:rsidR="00D676E7" w:rsidRPr="00D676E7">
        <w:rPr>
          <w:szCs w:val="28"/>
        </w:rPr>
        <w:t xml:space="preserve"> у избирателей искаженно</w:t>
      </w:r>
      <w:r>
        <w:rPr>
          <w:szCs w:val="28"/>
        </w:rPr>
        <w:t>е</w:t>
      </w:r>
      <w:r w:rsidR="00D676E7" w:rsidRPr="00D676E7">
        <w:rPr>
          <w:szCs w:val="28"/>
        </w:rPr>
        <w:t xml:space="preserve"> представлени</w:t>
      </w:r>
      <w:r>
        <w:rPr>
          <w:szCs w:val="28"/>
        </w:rPr>
        <w:t>е</w:t>
      </w:r>
      <w:r w:rsidR="00D676E7" w:rsidRPr="00D676E7">
        <w:rPr>
          <w:szCs w:val="28"/>
        </w:rPr>
        <w:t xml:space="preserve"> о кандидате или избирательном объединении </w:t>
      </w:r>
      <w:r>
        <w:rPr>
          <w:szCs w:val="28"/>
        </w:rPr>
        <w:br/>
      </w:r>
      <w:r w:rsidR="00D676E7" w:rsidRPr="00D676E7">
        <w:rPr>
          <w:szCs w:val="28"/>
        </w:rPr>
        <w:t>в целях воздействия на результаты волеизъявления.</w:t>
      </w:r>
    </w:p>
    <w:p w:rsidR="00C82D6A" w:rsidRDefault="00D676E7" w:rsidP="00154AB9">
      <w:pPr>
        <w:spacing w:line="348" w:lineRule="auto"/>
        <w:ind w:firstLine="709"/>
        <w:jc w:val="both"/>
        <w:rPr>
          <w:szCs w:val="28"/>
        </w:rPr>
      </w:pPr>
      <w:r w:rsidRPr="00D676E7">
        <w:rPr>
          <w:szCs w:val="28"/>
        </w:rPr>
        <w:t>В этой связи</w:t>
      </w:r>
      <w:r w:rsidR="00C82D6A">
        <w:rPr>
          <w:szCs w:val="28"/>
        </w:rPr>
        <w:t xml:space="preserve"> для противодействия такому недобросовестному использованию информационных технологий </w:t>
      </w:r>
      <w:r w:rsidRPr="00D676E7">
        <w:rPr>
          <w:szCs w:val="28"/>
        </w:rPr>
        <w:t xml:space="preserve"> предлагается у</w:t>
      </w:r>
      <w:r w:rsidR="002731F7" w:rsidRPr="00D676E7">
        <w:rPr>
          <w:szCs w:val="28"/>
        </w:rPr>
        <w:t>стан</w:t>
      </w:r>
      <w:r w:rsidRPr="00D676E7">
        <w:rPr>
          <w:szCs w:val="28"/>
        </w:rPr>
        <w:t xml:space="preserve">овить </w:t>
      </w:r>
      <w:r w:rsidR="003F7E14" w:rsidRPr="00D676E7">
        <w:rPr>
          <w:szCs w:val="28"/>
        </w:rPr>
        <w:t xml:space="preserve">запрет на использование в агитационных материалах любых изображений (образов) людей, </w:t>
      </w:r>
      <w:r w:rsidR="00C40635" w:rsidRPr="00C40635">
        <w:rPr>
          <w:szCs w:val="28"/>
        </w:rPr>
        <w:t>в том числе вымышленн</w:t>
      </w:r>
      <w:r w:rsidR="00C40635">
        <w:rPr>
          <w:szCs w:val="28"/>
        </w:rPr>
        <w:t>ых</w:t>
      </w:r>
      <w:r w:rsidR="00C40635" w:rsidRPr="00C40635">
        <w:rPr>
          <w:szCs w:val="28"/>
        </w:rPr>
        <w:t xml:space="preserve"> и (или) умерш</w:t>
      </w:r>
      <w:r w:rsidR="00C40635">
        <w:rPr>
          <w:szCs w:val="28"/>
        </w:rPr>
        <w:t>их</w:t>
      </w:r>
      <w:r w:rsidR="00C40635" w:rsidRPr="00C40635">
        <w:rPr>
          <w:szCs w:val="28"/>
        </w:rPr>
        <w:t>, включая созданн</w:t>
      </w:r>
      <w:r w:rsidR="00C40635">
        <w:rPr>
          <w:szCs w:val="28"/>
        </w:rPr>
        <w:t>ых</w:t>
      </w:r>
      <w:r w:rsidR="00C40635" w:rsidRPr="00C40635">
        <w:rPr>
          <w:szCs w:val="28"/>
        </w:rPr>
        <w:t xml:space="preserve"> с применением информационных технологий</w:t>
      </w:r>
      <w:r w:rsidR="003F7E14" w:rsidRPr="00C40635">
        <w:rPr>
          <w:szCs w:val="28"/>
        </w:rPr>
        <w:t xml:space="preserve"> </w:t>
      </w:r>
      <w:r w:rsidR="003F7E14" w:rsidRPr="00D676E7">
        <w:rPr>
          <w:szCs w:val="28"/>
        </w:rPr>
        <w:t>(за исключением</w:t>
      </w:r>
      <w:r w:rsidR="00C82D6A">
        <w:rPr>
          <w:szCs w:val="28"/>
        </w:rPr>
        <w:t xml:space="preserve"> использования </w:t>
      </w:r>
      <w:r w:rsidR="008E2FA8">
        <w:rPr>
          <w:szCs w:val="28"/>
        </w:rPr>
        <w:t xml:space="preserve">изображений </w:t>
      </w:r>
      <w:r w:rsidR="00C82D6A">
        <w:rPr>
          <w:szCs w:val="28"/>
        </w:rPr>
        <w:t>кандидато</w:t>
      </w:r>
      <w:r w:rsidR="008E2FA8">
        <w:rPr>
          <w:szCs w:val="28"/>
        </w:rPr>
        <w:t xml:space="preserve">в </w:t>
      </w:r>
      <w:r w:rsidR="00C82D6A">
        <w:rPr>
          <w:szCs w:val="28"/>
        </w:rPr>
        <w:t>в уже предусмотренных законом</w:t>
      </w:r>
      <w:r w:rsidR="003F7E14" w:rsidRPr="00D676E7">
        <w:rPr>
          <w:szCs w:val="28"/>
        </w:rPr>
        <w:t xml:space="preserve"> случа</w:t>
      </w:r>
      <w:r w:rsidR="00C82D6A">
        <w:rPr>
          <w:szCs w:val="28"/>
        </w:rPr>
        <w:t>ях</w:t>
      </w:r>
      <w:r w:rsidR="003F7E14" w:rsidRPr="00D676E7">
        <w:rPr>
          <w:szCs w:val="28"/>
        </w:rPr>
        <w:t>)</w:t>
      </w:r>
      <w:r w:rsidR="00C82D6A">
        <w:rPr>
          <w:szCs w:val="28"/>
        </w:rPr>
        <w:t>.</w:t>
      </w:r>
    </w:p>
    <w:p w:rsidR="00D676E7" w:rsidRDefault="00D676E7" w:rsidP="00154AB9">
      <w:pPr>
        <w:spacing w:line="348" w:lineRule="auto"/>
        <w:ind w:firstLine="709"/>
        <w:jc w:val="both"/>
        <w:rPr>
          <w:szCs w:val="28"/>
        </w:rPr>
      </w:pPr>
      <w:r w:rsidRPr="00D676E7">
        <w:rPr>
          <w:szCs w:val="28"/>
        </w:rPr>
        <w:t>Проектируемые нормы, не ограничивая возможность правомерного использования информационных технологий при проведении предвыборной агитации, направлены на защиту законных интересов и прав граждан</w:t>
      </w:r>
      <w:r w:rsidR="00C82D6A">
        <w:rPr>
          <w:szCs w:val="28"/>
        </w:rPr>
        <w:t xml:space="preserve"> и обеспечение равенства кандидатов и политических партий, </w:t>
      </w:r>
      <w:r w:rsidRPr="00D676E7">
        <w:rPr>
          <w:szCs w:val="28"/>
        </w:rPr>
        <w:t>а также на противодействие недобросовестному воздействию на элект</w:t>
      </w:r>
      <w:r w:rsidR="00C82D6A">
        <w:rPr>
          <w:szCs w:val="28"/>
        </w:rPr>
        <w:t>оральные предпочтения избирателей</w:t>
      </w:r>
      <w:r w:rsidRPr="00D676E7">
        <w:rPr>
          <w:szCs w:val="28"/>
        </w:rPr>
        <w:t>.</w:t>
      </w:r>
    </w:p>
    <w:p w:rsidR="00955B48" w:rsidRDefault="00955B48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10.</w:t>
      </w:r>
      <w:r w:rsidRPr="006B5EBB">
        <w:rPr>
          <w:szCs w:val="28"/>
        </w:rPr>
        <w:t xml:space="preserve"> </w:t>
      </w:r>
      <w:proofErr w:type="gramStart"/>
      <w:r>
        <w:rPr>
          <w:szCs w:val="28"/>
        </w:rPr>
        <w:t>В связи с технической необходимостью (со стороны кредитных организаций)</w:t>
      </w:r>
      <w:r w:rsidRPr="006B5EBB">
        <w:rPr>
          <w:szCs w:val="28"/>
        </w:rPr>
        <w:t xml:space="preserve"> предлагается перенести на 1 января 202</w:t>
      </w:r>
      <w:r>
        <w:rPr>
          <w:szCs w:val="28"/>
        </w:rPr>
        <w:t>7</w:t>
      </w:r>
      <w:r w:rsidRPr="006B5EBB">
        <w:rPr>
          <w:szCs w:val="28"/>
        </w:rPr>
        <w:t xml:space="preserve"> года вступление в силу положений Федерального закона от 23 мая 2025 года № 115-ФЗ </w:t>
      </w:r>
      <w:r>
        <w:rPr>
          <w:szCs w:val="28"/>
        </w:rPr>
        <w:br/>
      </w:r>
      <w:r w:rsidRPr="006B5EBB">
        <w:rPr>
          <w:szCs w:val="28"/>
        </w:rPr>
        <w:t>«О внесении изменений в отдельные законодательные акты Российской Федерации», предусматривающих возможность дистанционного открытия специальных избирательных счетов политических партий, а также специального счета фонда референдума</w:t>
      </w:r>
      <w:r>
        <w:rPr>
          <w:szCs w:val="28"/>
        </w:rPr>
        <w:t>.</w:t>
      </w:r>
      <w:proofErr w:type="gramEnd"/>
    </w:p>
    <w:p w:rsidR="00955B48" w:rsidRDefault="00955B48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 w:rsidRPr="009554A2">
        <w:rPr>
          <w:szCs w:val="28"/>
        </w:rPr>
        <w:t xml:space="preserve">Для кандидатов на выборах всех уровней возможность дистанционного открытия специальных избирательных счетов </w:t>
      </w:r>
      <w:r>
        <w:rPr>
          <w:szCs w:val="28"/>
        </w:rPr>
        <w:t xml:space="preserve">в настоящее время доступна </w:t>
      </w:r>
      <w:r>
        <w:rPr>
          <w:szCs w:val="28"/>
        </w:rPr>
        <w:br/>
        <w:t>и действует с 1 января 2026 года.</w:t>
      </w:r>
    </w:p>
    <w:p w:rsidR="00955B48" w:rsidRPr="00D676E7" w:rsidRDefault="00955B48" w:rsidP="00154AB9">
      <w:pPr>
        <w:spacing w:line="348" w:lineRule="auto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lastRenderedPageBreak/>
        <w:t>Кроме того, предусматривается, что</w:t>
      </w:r>
      <w:r w:rsidRPr="00CC23F8">
        <w:rPr>
          <w:rFonts w:eastAsia="Calibri"/>
          <w:szCs w:val="28"/>
          <w:lang w:eastAsia="en-US"/>
        </w:rPr>
        <w:t xml:space="preserve"> порядок открытия, ведения и закрытия </w:t>
      </w:r>
      <w:r>
        <w:rPr>
          <w:rFonts w:eastAsia="Calibri"/>
          <w:szCs w:val="28"/>
          <w:lang w:eastAsia="en-US"/>
        </w:rPr>
        <w:t xml:space="preserve">специальных </w:t>
      </w:r>
      <w:r w:rsidRPr="00CC23F8">
        <w:rPr>
          <w:rFonts w:eastAsia="Calibri"/>
          <w:szCs w:val="28"/>
          <w:lang w:eastAsia="en-US"/>
        </w:rPr>
        <w:t>избирательных счетов на федеральных выборах устанавливает</w:t>
      </w:r>
      <w:r>
        <w:rPr>
          <w:rFonts w:eastAsia="Calibri"/>
          <w:szCs w:val="28"/>
          <w:lang w:eastAsia="en-US"/>
        </w:rPr>
        <w:t>ся</w:t>
      </w:r>
      <w:r w:rsidRPr="00CC23F8">
        <w:rPr>
          <w:rFonts w:eastAsia="Calibri"/>
          <w:szCs w:val="28"/>
          <w:lang w:eastAsia="en-US"/>
        </w:rPr>
        <w:t xml:space="preserve"> ЦИК России по согласованию </w:t>
      </w:r>
      <w:r>
        <w:rPr>
          <w:rFonts w:eastAsia="Calibri"/>
          <w:szCs w:val="28"/>
          <w:lang w:eastAsia="en-US"/>
        </w:rPr>
        <w:t xml:space="preserve">не только </w:t>
      </w:r>
      <w:r w:rsidRPr="00CC23F8">
        <w:rPr>
          <w:rFonts w:eastAsia="Calibri"/>
          <w:szCs w:val="28"/>
          <w:lang w:eastAsia="en-US"/>
        </w:rPr>
        <w:t>с Банком России</w:t>
      </w:r>
      <w:r>
        <w:rPr>
          <w:rFonts w:eastAsia="Calibri"/>
          <w:szCs w:val="28"/>
          <w:lang w:eastAsia="en-US"/>
        </w:rPr>
        <w:t xml:space="preserve">, но также и с </w:t>
      </w:r>
      <w:proofErr w:type="spellStart"/>
      <w:r w:rsidRPr="00CC23F8">
        <w:rPr>
          <w:rFonts w:eastAsia="Calibri"/>
          <w:szCs w:val="28"/>
          <w:lang w:eastAsia="en-US"/>
        </w:rPr>
        <w:t>Росфинмониторинг</w:t>
      </w:r>
      <w:r>
        <w:rPr>
          <w:rFonts w:eastAsia="Calibri"/>
          <w:szCs w:val="28"/>
          <w:lang w:eastAsia="en-US"/>
        </w:rPr>
        <w:t>ом</w:t>
      </w:r>
      <w:proofErr w:type="spellEnd"/>
      <w:r w:rsidRPr="00CC23F8">
        <w:rPr>
          <w:rFonts w:eastAsia="Calibri"/>
          <w:szCs w:val="28"/>
          <w:lang w:eastAsia="en-US"/>
        </w:rPr>
        <w:t>.</w:t>
      </w:r>
    </w:p>
    <w:p w:rsidR="003E776B" w:rsidRDefault="00955B48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r>
        <w:rPr>
          <w:szCs w:val="28"/>
        </w:rPr>
        <w:t>11</w:t>
      </w:r>
      <w:r w:rsidR="00A14026">
        <w:rPr>
          <w:szCs w:val="28"/>
        </w:rPr>
        <w:t xml:space="preserve">. </w:t>
      </w:r>
      <w:proofErr w:type="gramStart"/>
      <w:r w:rsidR="00A14026">
        <w:rPr>
          <w:szCs w:val="28"/>
        </w:rPr>
        <w:t>Законопроектом</w:t>
      </w:r>
      <w:r w:rsidR="003E776B" w:rsidRPr="006B5EBB">
        <w:rPr>
          <w:szCs w:val="28"/>
        </w:rPr>
        <w:t xml:space="preserve"> </w:t>
      </w:r>
      <w:r w:rsidR="00966029">
        <w:rPr>
          <w:szCs w:val="28"/>
        </w:rPr>
        <w:t>предусматривается</w:t>
      </w:r>
      <w:r w:rsidR="003E776B" w:rsidRPr="006B5EBB">
        <w:rPr>
          <w:szCs w:val="28"/>
        </w:rPr>
        <w:t xml:space="preserve"> юридико-техническ</w:t>
      </w:r>
      <w:r w:rsidR="00966029">
        <w:rPr>
          <w:szCs w:val="28"/>
        </w:rPr>
        <w:t>ое</w:t>
      </w:r>
      <w:r w:rsidR="003E776B" w:rsidRPr="006B5EBB">
        <w:rPr>
          <w:szCs w:val="28"/>
        </w:rPr>
        <w:t xml:space="preserve"> </w:t>
      </w:r>
      <w:r w:rsidR="00966029">
        <w:rPr>
          <w:szCs w:val="28"/>
        </w:rPr>
        <w:t>уточнение</w:t>
      </w:r>
      <w:r w:rsidR="003E776B" w:rsidRPr="006B5EBB">
        <w:rPr>
          <w:szCs w:val="28"/>
        </w:rPr>
        <w:t xml:space="preserve"> </w:t>
      </w:r>
      <w:r w:rsidR="0072202A" w:rsidRPr="006B5EBB">
        <w:rPr>
          <w:szCs w:val="28"/>
        </w:rPr>
        <w:t xml:space="preserve">части 13 статьи 88 Федерального закона от 22 февраля 2014 года </w:t>
      </w:r>
      <w:r w:rsidR="00A14026">
        <w:rPr>
          <w:szCs w:val="28"/>
        </w:rPr>
        <w:br/>
      </w:r>
      <w:r w:rsidR="0072202A" w:rsidRPr="006B5EBB">
        <w:rPr>
          <w:szCs w:val="28"/>
        </w:rPr>
        <w:t>№ 20-ФЗ «О выборах депутатов Государственной Думы Федерального Собрания Российской Федерации»</w:t>
      </w:r>
      <w:r w:rsidR="00966029">
        <w:rPr>
          <w:szCs w:val="28"/>
        </w:rPr>
        <w:t>, согласно которой</w:t>
      </w:r>
      <w:r w:rsidR="009E08D2">
        <w:rPr>
          <w:szCs w:val="28"/>
        </w:rPr>
        <w:t xml:space="preserve"> </w:t>
      </w:r>
      <w:r w:rsidR="003E776B" w:rsidRPr="006B5EBB">
        <w:rPr>
          <w:szCs w:val="28"/>
        </w:rPr>
        <w:t xml:space="preserve">данные о числе </w:t>
      </w:r>
      <w:r w:rsidR="009E08D2">
        <w:rPr>
          <w:szCs w:val="28"/>
        </w:rPr>
        <w:br/>
      </w:r>
      <w:r w:rsidR="003E776B" w:rsidRPr="006B5EBB">
        <w:rPr>
          <w:szCs w:val="28"/>
        </w:rPr>
        <w:t xml:space="preserve">голосов избирателей, поданных за </w:t>
      </w:r>
      <w:r w:rsidR="0072202A" w:rsidRPr="006B5EBB">
        <w:rPr>
          <w:szCs w:val="28"/>
        </w:rPr>
        <w:t xml:space="preserve">каждый федеральный список кандидатов </w:t>
      </w:r>
      <w:r w:rsidR="003E776B" w:rsidRPr="006B5EBB">
        <w:rPr>
          <w:szCs w:val="28"/>
        </w:rPr>
        <w:t>при голосовании за пределами Российск</w:t>
      </w:r>
      <w:r w:rsidR="0072202A" w:rsidRPr="006B5EBB">
        <w:rPr>
          <w:szCs w:val="28"/>
        </w:rPr>
        <w:t>ой Федерации</w:t>
      </w:r>
      <w:r w:rsidR="003E776B" w:rsidRPr="006B5EBB">
        <w:rPr>
          <w:szCs w:val="28"/>
        </w:rPr>
        <w:t>, указываются в сводной таблице ЦИК России отдельн</w:t>
      </w:r>
      <w:r w:rsidR="0072202A" w:rsidRPr="006B5EBB">
        <w:rPr>
          <w:szCs w:val="28"/>
        </w:rPr>
        <w:t>ой</w:t>
      </w:r>
      <w:r w:rsidR="003E776B" w:rsidRPr="006B5EBB">
        <w:rPr>
          <w:szCs w:val="28"/>
        </w:rPr>
        <w:t xml:space="preserve"> графой</w:t>
      </w:r>
      <w:r w:rsidR="00177E69">
        <w:rPr>
          <w:szCs w:val="28"/>
        </w:rPr>
        <w:t>.</w:t>
      </w:r>
      <w:proofErr w:type="gramEnd"/>
    </w:p>
    <w:p w:rsidR="00177E69" w:rsidRPr="006B5EBB" w:rsidRDefault="009E08D2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Указанное положение является избыточным</w:t>
      </w:r>
      <w:r w:rsidR="00177E69" w:rsidRPr="00177E69">
        <w:rPr>
          <w:szCs w:val="28"/>
        </w:rPr>
        <w:t>, поскольку</w:t>
      </w:r>
      <w:r>
        <w:rPr>
          <w:szCs w:val="28"/>
        </w:rPr>
        <w:t xml:space="preserve"> этой же нормой предусмотрено, что</w:t>
      </w:r>
      <w:r w:rsidR="00177E69" w:rsidRPr="00177E69">
        <w:rPr>
          <w:szCs w:val="28"/>
        </w:rPr>
        <w:t xml:space="preserve"> в сводной таблице</w:t>
      </w:r>
      <w:r w:rsidR="00177E69">
        <w:rPr>
          <w:szCs w:val="28"/>
        </w:rPr>
        <w:t xml:space="preserve"> </w:t>
      </w:r>
      <w:r w:rsidR="00177E69" w:rsidRPr="006B5EBB">
        <w:rPr>
          <w:szCs w:val="28"/>
        </w:rPr>
        <w:t>ЦИК России</w:t>
      </w:r>
      <w:r w:rsidR="00177E69" w:rsidRPr="00177E69">
        <w:rPr>
          <w:szCs w:val="28"/>
        </w:rPr>
        <w:t xml:space="preserve"> и так указываются</w:t>
      </w:r>
      <w:r w:rsidR="00014330">
        <w:rPr>
          <w:szCs w:val="28"/>
        </w:rPr>
        <w:t xml:space="preserve"> полные</w:t>
      </w:r>
      <w:r w:rsidR="00177E69" w:rsidRPr="00177E69">
        <w:rPr>
          <w:szCs w:val="28"/>
        </w:rPr>
        <w:t xml:space="preserve"> данные из</w:t>
      </w:r>
      <w:r w:rsidR="00014330">
        <w:rPr>
          <w:szCs w:val="28"/>
        </w:rPr>
        <w:t xml:space="preserve"> всех поступивших</w:t>
      </w:r>
      <w:r w:rsidR="00177E69" w:rsidRPr="00177E69">
        <w:rPr>
          <w:szCs w:val="28"/>
        </w:rPr>
        <w:t xml:space="preserve"> протокол</w:t>
      </w:r>
      <w:r w:rsidR="00014330">
        <w:rPr>
          <w:szCs w:val="28"/>
        </w:rPr>
        <w:t xml:space="preserve">ов, в том числе из протокола зарубежной территориальной избирательной комиссии, </w:t>
      </w:r>
      <w:r w:rsidR="00014330">
        <w:rPr>
          <w:szCs w:val="28"/>
        </w:rPr>
        <w:br/>
        <w:t xml:space="preserve">в которой уже содержатся </w:t>
      </w:r>
      <w:r w:rsidRPr="006B5EBB">
        <w:rPr>
          <w:szCs w:val="28"/>
        </w:rPr>
        <w:t xml:space="preserve">данные о числе голосов избирателей, </w:t>
      </w:r>
      <w:r w:rsidR="00014330">
        <w:rPr>
          <w:szCs w:val="28"/>
        </w:rPr>
        <w:br/>
      </w:r>
      <w:r w:rsidRPr="006B5EBB">
        <w:rPr>
          <w:szCs w:val="28"/>
        </w:rPr>
        <w:t>поданных за каждый федеральный список кандидатов</w:t>
      </w:r>
      <w:r w:rsidR="00177E69" w:rsidRPr="00177E69">
        <w:rPr>
          <w:szCs w:val="28"/>
        </w:rPr>
        <w:t xml:space="preserve"> за пределами территории Российской Федерации.</w:t>
      </w:r>
      <w:proofErr w:type="gramEnd"/>
    </w:p>
    <w:p w:rsidR="009554A2" w:rsidRDefault="009554A2" w:rsidP="00154AB9">
      <w:pPr>
        <w:tabs>
          <w:tab w:val="center" w:pos="5032"/>
        </w:tabs>
        <w:spacing w:line="348" w:lineRule="auto"/>
        <w:ind w:firstLine="709"/>
        <w:jc w:val="both"/>
        <w:rPr>
          <w:szCs w:val="28"/>
        </w:rPr>
      </w:pPr>
    </w:p>
    <w:p w:rsidR="006B5EBB" w:rsidRPr="006B5EBB" w:rsidRDefault="0093404E" w:rsidP="00154AB9">
      <w:pPr>
        <w:tabs>
          <w:tab w:val="center" w:pos="5032"/>
        </w:tabs>
        <w:spacing w:line="336" w:lineRule="auto"/>
        <w:ind w:firstLine="709"/>
        <w:jc w:val="both"/>
        <w:rPr>
          <w:szCs w:val="28"/>
        </w:rPr>
      </w:pPr>
      <w:r w:rsidRPr="006B5EBB">
        <w:rPr>
          <w:szCs w:val="28"/>
        </w:rPr>
        <w:t>Предложенные законопроектом изменения</w:t>
      </w:r>
      <w:r w:rsidR="006B5EBB" w:rsidRPr="006B5EBB">
        <w:rPr>
          <w:szCs w:val="28"/>
        </w:rPr>
        <w:t xml:space="preserve"> позволят</w:t>
      </w:r>
      <w:r w:rsidR="009554A2">
        <w:rPr>
          <w:szCs w:val="28"/>
        </w:rPr>
        <w:t xml:space="preserve"> </w:t>
      </w:r>
      <w:r w:rsidR="006B5EBB" w:rsidRPr="006B5EBB">
        <w:rPr>
          <w:szCs w:val="28"/>
        </w:rPr>
        <w:t xml:space="preserve">усовершенствовать нормы, касающиеся подготовки и проведения </w:t>
      </w:r>
      <w:r w:rsidR="006B5EBB" w:rsidRPr="006B5EBB">
        <w:rPr>
          <w:szCs w:val="28"/>
        </w:rPr>
        <w:br/>
        <w:t xml:space="preserve">выборов, референдума, будут способствовать оптимизации </w:t>
      </w:r>
      <w:r w:rsidR="009554A2">
        <w:rPr>
          <w:szCs w:val="28"/>
        </w:rPr>
        <w:br/>
      </w:r>
      <w:r w:rsidR="006B5EBB" w:rsidRPr="006B5EBB">
        <w:rPr>
          <w:szCs w:val="28"/>
        </w:rPr>
        <w:t xml:space="preserve">избирательного и </w:t>
      </w:r>
      <w:proofErr w:type="spellStart"/>
      <w:r w:rsidR="006B5EBB" w:rsidRPr="006B5EBB">
        <w:rPr>
          <w:szCs w:val="28"/>
        </w:rPr>
        <w:t>референдумного</w:t>
      </w:r>
      <w:proofErr w:type="spellEnd"/>
      <w:r w:rsidR="006B5EBB" w:rsidRPr="006B5EBB">
        <w:rPr>
          <w:szCs w:val="28"/>
        </w:rPr>
        <w:t xml:space="preserve"> процессов.</w:t>
      </w:r>
    </w:p>
    <w:sectPr w:rsidR="006B5EBB" w:rsidRPr="006B5EBB" w:rsidSect="003D40A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748" w:rsidRDefault="00537748" w:rsidP="003D40A5">
      <w:r>
        <w:separator/>
      </w:r>
    </w:p>
  </w:endnote>
  <w:endnote w:type="continuationSeparator" w:id="0">
    <w:p w:rsidR="00537748" w:rsidRDefault="00537748" w:rsidP="003D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748" w:rsidRDefault="00537748" w:rsidP="003D40A5">
      <w:r>
        <w:separator/>
      </w:r>
    </w:p>
  </w:footnote>
  <w:footnote w:type="continuationSeparator" w:id="0">
    <w:p w:rsidR="00537748" w:rsidRDefault="00537748" w:rsidP="003D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660559"/>
      <w:docPartObj>
        <w:docPartGallery w:val="Page Numbers (Top of Page)"/>
        <w:docPartUnique/>
      </w:docPartObj>
    </w:sdtPr>
    <w:sdtEndPr/>
    <w:sdtContent>
      <w:p w:rsidR="00E85222" w:rsidRDefault="00C32ED7">
        <w:pPr>
          <w:pStyle w:val="a5"/>
          <w:jc w:val="center"/>
        </w:pPr>
        <w:r>
          <w:fldChar w:fldCharType="begin"/>
        </w:r>
        <w:r w:rsidR="008F4C82">
          <w:instrText xml:space="preserve"> PAGE   \* MERGEFORMAT </w:instrText>
        </w:r>
        <w:r>
          <w:fldChar w:fldCharType="separate"/>
        </w:r>
        <w:r w:rsidR="00154AB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85222" w:rsidRDefault="00E852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0A5"/>
    <w:rsid w:val="00014330"/>
    <w:rsid w:val="0003048F"/>
    <w:rsid w:val="000A2987"/>
    <w:rsid w:val="000C1B1B"/>
    <w:rsid w:val="00154AB9"/>
    <w:rsid w:val="00177E69"/>
    <w:rsid w:val="001950F6"/>
    <w:rsid w:val="001C3128"/>
    <w:rsid w:val="001D4F93"/>
    <w:rsid w:val="001E7845"/>
    <w:rsid w:val="00225617"/>
    <w:rsid w:val="00225C3A"/>
    <w:rsid w:val="00245F09"/>
    <w:rsid w:val="00264C90"/>
    <w:rsid w:val="00265D99"/>
    <w:rsid w:val="00271CF9"/>
    <w:rsid w:val="002731F7"/>
    <w:rsid w:val="002A08AA"/>
    <w:rsid w:val="002C3971"/>
    <w:rsid w:val="003B2016"/>
    <w:rsid w:val="003B7E19"/>
    <w:rsid w:val="003D40A5"/>
    <w:rsid w:val="003E30F9"/>
    <w:rsid w:val="003E776B"/>
    <w:rsid w:val="003F7E14"/>
    <w:rsid w:val="004100D9"/>
    <w:rsid w:val="004862EE"/>
    <w:rsid w:val="004955EA"/>
    <w:rsid w:val="004B381E"/>
    <w:rsid w:val="004F3E71"/>
    <w:rsid w:val="004F428B"/>
    <w:rsid w:val="00525181"/>
    <w:rsid w:val="00534F75"/>
    <w:rsid w:val="00537748"/>
    <w:rsid w:val="00567124"/>
    <w:rsid w:val="00571468"/>
    <w:rsid w:val="005E0EAF"/>
    <w:rsid w:val="005E5B81"/>
    <w:rsid w:val="005F28F8"/>
    <w:rsid w:val="00600774"/>
    <w:rsid w:val="00602BE9"/>
    <w:rsid w:val="0061763F"/>
    <w:rsid w:val="006206E0"/>
    <w:rsid w:val="006773C6"/>
    <w:rsid w:val="006B5EBB"/>
    <w:rsid w:val="00712669"/>
    <w:rsid w:val="0072202A"/>
    <w:rsid w:val="00754772"/>
    <w:rsid w:val="007D02D7"/>
    <w:rsid w:val="00833AED"/>
    <w:rsid w:val="008700BE"/>
    <w:rsid w:val="008B4130"/>
    <w:rsid w:val="008B6FD5"/>
    <w:rsid w:val="008D2B29"/>
    <w:rsid w:val="008E2FA8"/>
    <w:rsid w:val="008F4C82"/>
    <w:rsid w:val="0091640C"/>
    <w:rsid w:val="0093404E"/>
    <w:rsid w:val="009554A2"/>
    <w:rsid w:val="00955B48"/>
    <w:rsid w:val="00966029"/>
    <w:rsid w:val="00970ACE"/>
    <w:rsid w:val="009A5554"/>
    <w:rsid w:val="009B3C6E"/>
    <w:rsid w:val="009D0F66"/>
    <w:rsid w:val="009D6A58"/>
    <w:rsid w:val="009E08D2"/>
    <w:rsid w:val="009F0E36"/>
    <w:rsid w:val="00A03C77"/>
    <w:rsid w:val="00A138A0"/>
    <w:rsid w:val="00A14026"/>
    <w:rsid w:val="00A231E7"/>
    <w:rsid w:val="00AC5627"/>
    <w:rsid w:val="00AD2AB6"/>
    <w:rsid w:val="00B24F43"/>
    <w:rsid w:val="00B36844"/>
    <w:rsid w:val="00B46E8D"/>
    <w:rsid w:val="00B774C5"/>
    <w:rsid w:val="00B973B7"/>
    <w:rsid w:val="00BA2248"/>
    <w:rsid w:val="00BA7468"/>
    <w:rsid w:val="00C045AA"/>
    <w:rsid w:val="00C14370"/>
    <w:rsid w:val="00C32ED7"/>
    <w:rsid w:val="00C40635"/>
    <w:rsid w:val="00C47255"/>
    <w:rsid w:val="00C82D6A"/>
    <w:rsid w:val="00CA4BA8"/>
    <w:rsid w:val="00CA755B"/>
    <w:rsid w:val="00CA7D63"/>
    <w:rsid w:val="00CC23F8"/>
    <w:rsid w:val="00D07EF8"/>
    <w:rsid w:val="00D1412A"/>
    <w:rsid w:val="00D3594D"/>
    <w:rsid w:val="00D676E7"/>
    <w:rsid w:val="00D760EC"/>
    <w:rsid w:val="00D82C93"/>
    <w:rsid w:val="00E03D8D"/>
    <w:rsid w:val="00E34AB1"/>
    <w:rsid w:val="00E4030B"/>
    <w:rsid w:val="00E67FEA"/>
    <w:rsid w:val="00E85222"/>
    <w:rsid w:val="00EB15A0"/>
    <w:rsid w:val="00EC20FB"/>
    <w:rsid w:val="00EE38A7"/>
    <w:rsid w:val="00EE4BEC"/>
    <w:rsid w:val="00F238CC"/>
    <w:rsid w:val="00F3712A"/>
    <w:rsid w:val="00F57D41"/>
    <w:rsid w:val="00F74CCA"/>
    <w:rsid w:val="00F84BE8"/>
    <w:rsid w:val="00F975DF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40A5"/>
    <w:pPr>
      <w:jc w:val="center"/>
    </w:pPr>
    <w:rPr>
      <w:b/>
      <w:caps/>
      <w:szCs w:val="28"/>
    </w:rPr>
  </w:style>
  <w:style w:type="character" w:customStyle="1" w:styleId="a4">
    <w:name w:val="Название Знак"/>
    <w:basedOn w:val="a0"/>
    <w:link w:val="a3"/>
    <w:rsid w:val="003D40A5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3D40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40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40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40A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40A5"/>
    <w:pPr>
      <w:jc w:val="center"/>
    </w:pPr>
    <w:rPr>
      <w:b/>
      <w:caps/>
      <w:szCs w:val="28"/>
    </w:rPr>
  </w:style>
  <w:style w:type="character" w:customStyle="1" w:styleId="a4">
    <w:name w:val="Название Знак"/>
    <w:basedOn w:val="a0"/>
    <w:link w:val="a3"/>
    <w:rsid w:val="003D40A5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3D40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40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40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40A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АБРАМУШКИНА Евгения Константиновна</dc:creator>
  <cp:lastModifiedBy>АБРАМУШКИНА Евгения Константиновна</cp:lastModifiedBy>
  <cp:revision>3</cp:revision>
  <cp:lastPrinted>2026-02-11T11:04:00Z</cp:lastPrinted>
  <dcterms:created xsi:type="dcterms:W3CDTF">2026-02-18T13:09:00Z</dcterms:created>
  <dcterms:modified xsi:type="dcterms:W3CDTF">2026-02-18T13:13:00Z</dcterms:modified>
</cp:coreProperties>
</file>