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FC2" w:rsidRDefault="00AE0E85" w:rsidP="001F57A5">
      <w:pPr>
        <w:tabs>
          <w:tab w:val="left" w:pos="709"/>
        </w:tabs>
        <w:spacing w:after="0" w:line="480" w:lineRule="auto"/>
        <w:jc w:val="right"/>
        <w:rPr>
          <w:rFonts w:ascii="Times New Roman" w:hAnsi="Times New Roman"/>
          <w:sz w:val="30"/>
        </w:rPr>
      </w:pPr>
      <w:r>
        <w:rPr>
          <w:rFonts w:ascii="Times New Roman" w:hAnsi="Times New Roman"/>
          <w:sz w:val="30"/>
        </w:rPr>
        <w:t>Проект</w:t>
      </w:r>
    </w:p>
    <w:p w:rsidR="008E6FC2" w:rsidRDefault="008E6FC2" w:rsidP="001F57A5">
      <w:pPr>
        <w:spacing w:after="0" w:line="480" w:lineRule="auto"/>
        <w:ind w:left="34" w:firstLine="675"/>
        <w:jc w:val="both"/>
        <w:rPr>
          <w:rFonts w:ascii="Times New Roman" w:hAnsi="Times New Roman"/>
          <w:b/>
          <w:sz w:val="30"/>
        </w:rPr>
      </w:pPr>
    </w:p>
    <w:p w:rsidR="008E6FC2" w:rsidRDefault="00AE0E85" w:rsidP="001F57A5">
      <w:pPr>
        <w:spacing w:after="0" w:line="240" w:lineRule="auto"/>
        <w:ind w:left="34" w:firstLine="675"/>
        <w:jc w:val="center"/>
        <w:rPr>
          <w:rFonts w:ascii="Times New Roman" w:hAnsi="Times New Roman"/>
          <w:b/>
          <w:sz w:val="30"/>
        </w:rPr>
      </w:pPr>
      <w:r>
        <w:rPr>
          <w:rFonts w:ascii="Times New Roman" w:hAnsi="Times New Roman"/>
          <w:b/>
          <w:sz w:val="30"/>
        </w:rPr>
        <w:t>ФЕДЕРАЛЬНЫЙ ЗАКОН</w:t>
      </w:r>
    </w:p>
    <w:p w:rsidR="008E6FC2" w:rsidRDefault="00AE0E85" w:rsidP="001F57A5">
      <w:pPr>
        <w:spacing w:after="0" w:line="240" w:lineRule="auto"/>
        <w:ind w:left="34" w:firstLine="675"/>
        <w:jc w:val="center"/>
        <w:rPr>
          <w:rFonts w:ascii="Times New Roman" w:hAnsi="Times New Roman"/>
          <w:b/>
          <w:sz w:val="30"/>
        </w:rPr>
      </w:pPr>
      <w:r>
        <w:rPr>
          <w:rFonts w:ascii="Times New Roman" w:hAnsi="Times New Roman"/>
          <w:b/>
          <w:sz w:val="30"/>
        </w:rPr>
        <w:t>«О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(в части совершенствования регулирования отношений в области сохранения, использования, популяризации и государственной охраны объектов культурного наследия народов Российской Федерации)</w:t>
      </w:r>
    </w:p>
    <w:p w:rsidR="008E6FC2" w:rsidRDefault="008E6FC2" w:rsidP="001F57A5">
      <w:pPr>
        <w:spacing w:after="0" w:line="480" w:lineRule="auto"/>
        <w:ind w:left="34" w:firstLine="675"/>
        <w:jc w:val="both"/>
        <w:rPr>
          <w:rFonts w:ascii="Times New Roman" w:hAnsi="Times New Roman"/>
          <w:b/>
          <w:sz w:val="30"/>
        </w:rPr>
      </w:pPr>
    </w:p>
    <w:p w:rsidR="008E6FC2" w:rsidRDefault="00AE0E85" w:rsidP="001F57A5">
      <w:pPr>
        <w:spacing w:after="0" w:line="480" w:lineRule="auto"/>
        <w:ind w:left="34" w:firstLine="675"/>
        <w:jc w:val="both"/>
        <w:rPr>
          <w:rFonts w:ascii="Times New Roman" w:hAnsi="Times New Roman"/>
          <w:b/>
          <w:sz w:val="30"/>
        </w:rPr>
      </w:pPr>
      <w:r>
        <w:rPr>
          <w:rFonts w:ascii="Times New Roman" w:hAnsi="Times New Roman"/>
          <w:b/>
          <w:sz w:val="30"/>
        </w:rPr>
        <w:t>Статья 1</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2006, № 52, ст. 5498; </w:t>
      </w:r>
      <w:r w:rsidR="004866A8" w:rsidRPr="00FE5BAC">
        <w:rPr>
          <w:rFonts w:ascii="Times New Roman" w:hAnsi="Times New Roman"/>
          <w:sz w:val="30"/>
        </w:rPr>
        <w:t>2008</w:t>
      </w:r>
      <w:r w:rsidR="00FE5BAC">
        <w:rPr>
          <w:rFonts w:ascii="Times New Roman" w:hAnsi="Times New Roman"/>
          <w:sz w:val="30"/>
        </w:rPr>
        <w:t>, № 29</w:t>
      </w:r>
      <w:r w:rsidR="00FE5BAC" w:rsidRPr="0001501E">
        <w:rPr>
          <w:rFonts w:ascii="Times New Roman" w:hAnsi="Times New Roman"/>
          <w:sz w:val="30"/>
        </w:rPr>
        <w:t xml:space="preserve">, ст. </w:t>
      </w:r>
      <w:r w:rsidR="00FE5BAC">
        <w:rPr>
          <w:rFonts w:ascii="Times New Roman" w:hAnsi="Times New Roman"/>
          <w:sz w:val="30"/>
        </w:rPr>
        <w:t>3418</w:t>
      </w:r>
      <w:r w:rsidR="00FE5BAC" w:rsidRPr="0001501E">
        <w:rPr>
          <w:rFonts w:ascii="Times New Roman" w:hAnsi="Times New Roman"/>
          <w:sz w:val="30"/>
        </w:rPr>
        <w:t>;</w:t>
      </w:r>
      <w:r w:rsidR="00FE5BAC">
        <w:rPr>
          <w:rFonts w:ascii="Times New Roman" w:hAnsi="Times New Roman"/>
          <w:sz w:val="30"/>
        </w:rPr>
        <w:t xml:space="preserve"> 2012 № 47</w:t>
      </w:r>
      <w:r w:rsidR="00FE5BAC" w:rsidRPr="0001501E">
        <w:rPr>
          <w:rFonts w:ascii="Times New Roman" w:hAnsi="Times New Roman"/>
          <w:sz w:val="30"/>
        </w:rPr>
        <w:t xml:space="preserve">, ст. </w:t>
      </w:r>
      <w:r w:rsidR="00FE5BAC">
        <w:rPr>
          <w:rFonts w:ascii="Times New Roman" w:hAnsi="Times New Roman"/>
          <w:sz w:val="30"/>
        </w:rPr>
        <w:t>6390</w:t>
      </w:r>
      <w:r w:rsidR="00FE5BAC" w:rsidRPr="0001501E">
        <w:rPr>
          <w:rFonts w:ascii="Times New Roman" w:hAnsi="Times New Roman"/>
          <w:sz w:val="30"/>
        </w:rPr>
        <w:t>;</w:t>
      </w:r>
      <w:r w:rsidR="00FE5BAC">
        <w:rPr>
          <w:rFonts w:ascii="Times New Roman" w:hAnsi="Times New Roman"/>
          <w:sz w:val="30"/>
        </w:rPr>
        <w:t xml:space="preserve"> </w:t>
      </w:r>
      <w:r w:rsidRPr="0001501E">
        <w:rPr>
          <w:rFonts w:ascii="Times New Roman" w:hAnsi="Times New Roman"/>
          <w:sz w:val="30"/>
        </w:rPr>
        <w:t>2014, № 43, ст. 5799;</w:t>
      </w:r>
      <w:r w:rsidR="00FE5BAC">
        <w:rPr>
          <w:rFonts w:ascii="Times New Roman" w:hAnsi="Times New Roman"/>
          <w:sz w:val="30"/>
        </w:rPr>
        <w:t xml:space="preserve"> 2015 № 1,</w:t>
      </w:r>
      <w:r w:rsidR="00FE5BAC" w:rsidRPr="0001501E">
        <w:rPr>
          <w:rFonts w:ascii="Times New Roman" w:hAnsi="Times New Roman"/>
          <w:sz w:val="30"/>
        </w:rPr>
        <w:t xml:space="preserve"> ст. </w:t>
      </w:r>
      <w:r w:rsidR="00FE5BAC">
        <w:rPr>
          <w:rFonts w:ascii="Times New Roman" w:hAnsi="Times New Roman"/>
          <w:sz w:val="30"/>
        </w:rPr>
        <w:t>79</w:t>
      </w:r>
      <w:r w:rsidR="00FE5BAC" w:rsidRPr="0001501E">
        <w:rPr>
          <w:rFonts w:ascii="Times New Roman" w:hAnsi="Times New Roman"/>
          <w:sz w:val="30"/>
        </w:rPr>
        <w:t>;</w:t>
      </w:r>
      <w:r w:rsidR="00FE5BAC">
        <w:rPr>
          <w:rFonts w:ascii="Times New Roman" w:hAnsi="Times New Roman"/>
          <w:sz w:val="30"/>
        </w:rPr>
        <w:t xml:space="preserve"> </w:t>
      </w:r>
      <w:r w:rsidRPr="0001501E">
        <w:rPr>
          <w:rFonts w:ascii="Times New Roman" w:hAnsi="Times New Roman"/>
          <w:sz w:val="30"/>
        </w:rPr>
        <w:t xml:space="preserve">2016, № 1, ст. 28; № 15, ст. 2057; № 27, ст. 4294; </w:t>
      </w:r>
      <w:r w:rsidR="00FE5BAC">
        <w:rPr>
          <w:rFonts w:ascii="Times New Roman" w:hAnsi="Times New Roman"/>
          <w:sz w:val="30"/>
        </w:rPr>
        <w:t>2017, № 31</w:t>
      </w:r>
      <w:r w:rsidR="00FE5BAC" w:rsidRPr="0001501E">
        <w:rPr>
          <w:rFonts w:ascii="Times New Roman" w:hAnsi="Times New Roman"/>
          <w:sz w:val="30"/>
        </w:rPr>
        <w:t xml:space="preserve">, ст. </w:t>
      </w:r>
      <w:r w:rsidR="00FE5BAC">
        <w:rPr>
          <w:rFonts w:ascii="Times New Roman" w:hAnsi="Times New Roman"/>
          <w:sz w:val="30"/>
        </w:rPr>
        <w:t>4771</w:t>
      </w:r>
      <w:r w:rsidR="00FE5BAC" w:rsidRPr="0001501E">
        <w:rPr>
          <w:rFonts w:ascii="Times New Roman" w:hAnsi="Times New Roman"/>
          <w:sz w:val="30"/>
        </w:rPr>
        <w:t>;</w:t>
      </w:r>
      <w:r w:rsidR="00FE5BAC">
        <w:rPr>
          <w:rFonts w:ascii="Times New Roman" w:hAnsi="Times New Roman"/>
          <w:sz w:val="30"/>
        </w:rPr>
        <w:t xml:space="preserve"> </w:t>
      </w:r>
      <w:r w:rsidRPr="0001501E">
        <w:rPr>
          <w:rFonts w:ascii="Times New Roman" w:hAnsi="Times New Roman"/>
          <w:sz w:val="30"/>
        </w:rPr>
        <w:t xml:space="preserve">2018, № 32, ст. 5133, 5135; № 52, ст. 8098; № 53, ст. 8458; </w:t>
      </w:r>
      <w:r w:rsidR="00FE5BAC">
        <w:rPr>
          <w:rFonts w:ascii="Times New Roman" w:hAnsi="Times New Roman"/>
          <w:sz w:val="30"/>
        </w:rPr>
        <w:t>2019 № 8</w:t>
      </w:r>
      <w:r w:rsidR="00FE5BAC" w:rsidRPr="0001501E">
        <w:rPr>
          <w:rFonts w:ascii="Times New Roman" w:hAnsi="Times New Roman"/>
          <w:sz w:val="30"/>
        </w:rPr>
        <w:t xml:space="preserve">, ст. </w:t>
      </w:r>
      <w:r w:rsidR="00FE5BAC">
        <w:rPr>
          <w:rFonts w:ascii="Times New Roman" w:hAnsi="Times New Roman"/>
          <w:sz w:val="30"/>
        </w:rPr>
        <w:t>714</w:t>
      </w:r>
      <w:r w:rsidR="00FE5BAC" w:rsidRPr="0001501E">
        <w:rPr>
          <w:rFonts w:ascii="Times New Roman" w:hAnsi="Times New Roman"/>
          <w:sz w:val="30"/>
        </w:rPr>
        <w:t>;</w:t>
      </w:r>
      <w:r w:rsidR="00FE5BAC">
        <w:rPr>
          <w:rFonts w:ascii="Times New Roman" w:hAnsi="Times New Roman"/>
          <w:sz w:val="30"/>
        </w:rPr>
        <w:t xml:space="preserve"> </w:t>
      </w:r>
      <w:r w:rsidRPr="0001501E">
        <w:rPr>
          <w:rFonts w:ascii="Times New Roman" w:hAnsi="Times New Roman"/>
          <w:sz w:val="30"/>
        </w:rPr>
        <w:t xml:space="preserve">2021, № 18, ст. 3058; № 24, ст. 4188; </w:t>
      </w:r>
      <w:r w:rsidR="00FE5BAC">
        <w:rPr>
          <w:rFonts w:ascii="Times New Roman" w:hAnsi="Times New Roman"/>
          <w:sz w:val="30"/>
        </w:rPr>
        <w:t>2022, № 29</w:t>
      </w:r>
      <w:r w:rsidR="00FE5BAC" w:rsidRPr="0001501E">
        <w:rPr>
          <w:rFonts w:ascii="Times New Roman" w:hAnsi="Times New Roman"/>
          <w:sz w:val="30"/>
        </w:rPr>
        <w:t xml:space="preserve">, ст. </w:t>
      </w:r>
      <w:r w:rsidR="00FE5BAC">
        <w:rPr>
          <w:rFonts w:ascii="Times New Roman" w:hAnsi="Times New Roman"/>
          <w:sz w:val="30"/>
        </w:rPr>
        <w:t>5275</w:t>
      </w:r>
      <w:r w:rsidR="00FE5BAC" w:rsidRPr="0001501E">
        <w:rPr>
          <w:rFonts w:ascii="Times New Roman" w:hAnsi="Times New Roman"/>
          <w:sz w:val="30"/>
        </w:rPr>
        <w:t>;</w:t>
      </w:r>
      <w:r w:rsidR="00FE5BAC">
        <w:rPr>
          <w:rFonts w:ascii="Times New Roman" w:hAnsi="Times New Roman"/>
          <w:sz w:val="30"/>
        </w:rPr>
        <w:t xml:space="preserve"> </w:t>
      </w:r>
      <w:r w:rsidRPr="0001501E">
        <w:rPr>
          <w:rFonts w:ascii="Times New Roman" w:hAnsi="Times New Roman"/>
          <w:sz w:val="30"/>
        </w:rPr>
        <w:t>2023, № 31, ст. 5791, 5804; № 32, ст. 6204; 2024, № 33, ст. 4928; № 49, ст. 7435; № 51, ст. 7866; 2025, № 23, ст. 3001) следующие изменения: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1) пункт 2 статьи 3</w:t>
      </w:r>
      <w:r w:rsidRPr="00FE5BAC">
        <w:rPr>
          <w:rFonts w:ascii="Times New Roman" w:hAnsi="Times New Roman"/>
          <w:sz w:val="30"/>
          <w:vertAlign w:val="superscript"/>
        </w:rPr>
        <w:t>1</w:t>
      </w:r>
      <w:r w:rsidRPr="0001501E">
        <w:rPr>
          <w:rFonts w:ascii="Times New Roman" w:hAnsi="Times New Roman"/>
          <w:sz w:val="30"/>
        </w:rPr>
        <w:t xml:space="preserve"> дополнить абзацем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«Границы территории памятника или памятников, входящих в состав ансамбля, не устанавливаются, за исключением случая, когда памятник или </w:t>
      </w:r>
      <w:r w:rsidRPr="0001501E">
        <w:rPr>
          <w:rFonts w:ascii="Times New Roman" w:hAnsi="Times New Roman"/>
          <w:sz w:val="30"/>
        </w:rPr>
        <w:lastRenderedPageBreak/>
        <w:t>памятники, входящие в состав ансамбля, изолированы от остальных памятников, входящих в состав ансамбля. В этом случае границы территории такого памятника или таких памятников подлежат установлению, а их территория входит в состав территории ансамбля.»;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2) в статье 5</w:t>
      </w:r>
      <w:r w:rsidRPr="00D851AC">
        <w:rPr>
          <w:rFonts w:ascii="Times New Roman" w:hAnsi="Times New Roman"/>
          <w:sz w:val="30"/>
          <w:vertAlign w:val="superscript"/>
        </w:rPr>
        <w:t>1</w:t>
      </w:r>
      <w:r w:rsidRPr="0001501E">
        <w:rPr>
          <w:rFonts w:ascii="Times New Roman" w:hAnsi="Times New Roman"/>
          <w:sz w:val="30"/>
        </w:rPr>
        <w:t>:</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подпункт 1 пункта 1 после слов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дополнить словами «работ по капитальному ремонту иных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или выявленных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б) подпункт 2 пункта 1 после слов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дополнить словами «работы по капитальному ремонту иных </w:t>
      </w:r>
      <w:r w:rsidRPr="0001501E">
        <w:rPr>
          <w:rFonts w:ascii="Times New Roman" w:hAnsi="Times New Roman"/>
          <w:sz w:val="30"/>
        </w:rPr>
        <w:lastRenderedPageBreak/>
        <w:t>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или выявленных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в пункте 2 слова «достопримечательного места» заменить словами «объекта культурного наследия», слова «подпункта 2» исключить;</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г) в пункте 3 слова «и требования к градостроительному регламенту» исключить;</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д) в подпункте 4 пункта 4</w:t>
      </w:r>
      <w:r w:rsidRPr="00D851AC">
        <w:rPr>
          <w:rFonts w:ascii="Times New Roman" w:hAnsi="Times New Roman"/>
          <w:sz w:val="30"/>
          <w:vertAlign w:val="superscript"/>
        </w:rPr>
        <w:t>2</w:t>
      </w:r>
      <w:r w:rsidRPr="0001501E">
        <w:rPr>
          <w:rFonts w:ascii="Times New Roman" w:hAnsi="Times New Roman"/>
          <w:sz w:val="30"/>
        </w:rPr>
        <w:t xml:space="preserve"> слова «требований к градостроительным регламентам» заменить словами «ограничений использования земельных участков», слова «данные требования» заменить словами «данные ограничения»;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 в пункте 1 статьи 9:</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подпункте 16 слова «особых режимов использования земель в границах территорий данных зон и требований к градостроительным регламентам» заменить словами «ограничений использования земельных участков»;</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в подпункте 31 слова «требований к градостроительным регламентам» заменить словами «ограничений использования земельных участков»;</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4) в абзаце четвертом подпункта 2 пункта 1 статьи 9</w:t>
      </w:r>
      <w:r w:rsidRPr="00D851AC">
        <w:rPr>
          <w:rFonts w:ascii="Times New Roman" w:hAnsi="Times New Roman"/>
          <w:sz w:val="30"/>
          <w:vertAlign w:val="superscript"/>
        </w:rPr>
        <w:t>1</w:t>
      </w:r>
      <w:r w:rsidRPr="0001501E">
        <w:rPr>
          <w:rFonts w:ascii="Times New Roman" w:hAnsi="Times New Roman"/>
          <w:sz w:val="30"/>
        </w:rPr>
        <w:t xml:space="preserve"> слова «требований к градостроительному регламенту» заменить словами «требований к осуществлению деятельности»;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5) в подпункте 9 статьи 9</w:t>
      </w:r>
      <w:r w:rsidRPr="00D851AC">
        <w:rPr>
          <w:rFonts w:ascii="Times New Roman" w:hAnsi="Times New Roman"/>
          <w:sz w:val="30"/>
          <w:vertAlign w:val="superscript"/>
        </w:rPr>
        <w:t>2</w:t>
      </w:r>
      <w:r w:rsidRPr="0001501E">
        <w:rPr>
          <w:rFonts w:ascii="Times New Roman" w:hAnsi="Times New Roman"/>
          <w:sz w:val="30"/>
        </w:rPr>
        <w:t xml:space="preserve"> слова «требований к градостроительным регламентам» заменить словами «ограничений использования земельных участков»;</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6) в статье 11:</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а</w:t>
      </w:r>
      <w:r w:rsidR="0001501E" w:rsidRPr="0001501E">
        <w:rPr>
          <w:rFonts w:ascii="Times New Roman" w:hAnsi="Times New Roman"/>
          <w:sz w:val="30"/>
        </w:rPr>
        <w:t>) в подпункте 1 пункта 2:</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абзац четвертый изложить в следующей редакции: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«требования к осуществлению деятельности в границах территорий объектов культурного наследия, ограничения использования земельных участков в границах территорий зон охраны объектов культурного наследия, территорий защитных зон объектов культурного наследия, требования к осуществлению деятельности в границах территорий достопримечательных мест, особый режим использования земельного участка, водного объекта или его части, в границах которых располагается объект археологического наследия, или в границах территории объекта археологического наследия, установленные настоящим Федеральным законом;»;</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абзац седьмой признать утратившим силу;</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абзац девятый дополнить словами «, требования к проведению работ по капитальному ремонту иных объектов культурного наследия, включенных в </w:t>
      </w:r>
      <w:r w:rsidRPr="0001501E">
        <w:rPr>
          <w:rFonts w:ascii="Times New Roman" w:hAnsi="Times New Roman"/>
          <w:sz w:val="30"/>
        </w:rPr>
        <w:lastRenderedPageBreak/>
        <w:t>единый государственный реестр объектов культурного наследия (памятников истории и культуры) народов Российской Федерации, или выявленных объектов культурного наследия, предусмотренные статьей 47</w:t>
      </w:r>
      <w:r w:rsidRPr="00D851AC">
        <w:rPr>
          <w:rFonts w:ascii="Times New Roman" w:hAnsi="Times New Roman"/>
          <w:sz w:val="30"/>
          <w:vertAlign w:val="superscript"/>
        </w:rPr>
        <w:t>3</w:t>
      </w:r>
      <w:r w:rsidRPr="0001501E">
        <w:rPr>
          <w:rFonts w:ascii="Times New Roman" w:hAnsi="Times New Roman"/>
          <w:sz w:val="30"/>
        </w:rPr>
        <w:t xml:space="preserve"> настоящего Федерального закона;»;</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б</w:t>
      </w:r>
      <w:r w:rsidR="0001501E" w:rsidRPr="0001501E">
        <w:rPr>
          <w:rFonts w:ascii="Times New Roman" w:hAnsi="Times New Roman"/>
          <w:sz w:val="30"/>
        </w:rPr>
        <w:t>) в подпункте 2 пункта 2:</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абзац четвертый изложить в следующей редакции: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«требования к осуществлению деятельности в границах территорий объектов культурного наследия, ограничения использования земельных участков в границах территорий зон охраны объектов культурного наследия, территорий защитных зон объектов культурного наследия, территорий исторических поселений, требования к осуществлению деятельности в границах территорий достопримечательных мест, особый режим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абзац седьмой признать утратившим силу;</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в</w:t>
      </w:r>
      <w:r w:rsidR="0001501E" w:rsidRPr="0001501E">
        <w:rPr>
          <w:rFonts w:ascii="Times New Roman" w:hAnsi="Times New Roman"/>
          <w:sz w:val="30"/>
        </w:rPr>
        <w:t>) в пункте 5:</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в абзаце</w:t>
      </w:r>
      <w:r w:rsidRPr="0062298D">
        <w:rPr>
          <w:rFonts w:ascii="Times New Roman" w:hAnsi="Times New Roman"/>
          <w:sz w:val="30"/>
        </w:rPr>
        <w:t xml:space="preserve"> четверто</w:t>
      </w:r>
      <w:r>
        <w:rPr>
          <w:rFonts w:ascii="Times New Roman" w:hAnsi="Times New Roman"/>
          <w:sz w:val="30"/>
        </w:rPr>
        <w:t>м</w:t>
      </w:r>
      <w:r w:rsidRPr="0062298D">
        <w:rPr>
          <w:rFonts w:ascii="Times New Roman" w:hAnsi="Times New Roman"/>
          <w:sz w:val="30"/>
        </w:rPr>
        <w:t xml:space="preserve"> после слов «выданного данным органом,» дополнить словами: «на основании уведомления о планируемом проведении работ, связанных с содержанием объекта культурного наследия, предусмотренного статьей 47</w:t>
      </w:r>
      <w:r>
        <w:rPr>
          <w:rFonts w:ascii="Times New Roman" w:hAnsi="Times New Roman"/>
          <w:sz w:val="30"/>
          <w:vertAlign w:val="superscript"/>
        </w:rPr>
        <w:t>3</w:t>
      </w:r>
      <w:r w:rsidRPr="0062298D">
        <w:rPr>
          <w:rFonts w:ascii="Times New Roman" w:hAnsi="Times New Roman"/>
          <w:sz w:val="30"/>
        </w:rPr>
        <w:t xml:space="preserve"> настоящего Федерального закона, на основании истечения срока </w:t>
      </w:r>
      <w:r w:rsidRPr="0062298D">
        <w:rPr>
          <w:rFonts w:ascii="Times New Roman" w:hAnsi="Times New Roman"/>
          <w:sz w:val="30"/>
        </w:rPr>
        <w:lastRenderedPageBreak/>
        <w:t>установки информационных надписей и обозначений на объект культурного наследия в соответствии со статьей 27 на</w:t>
      </w:r>
      <w:r>
        <w:rPr>
          <w:rFonts w:ascii="Times New Roman" w:hAnsi="Times New Roman"/>
          <w:sz w:val="30"/>
        </w:rPr>
        <w:t xml:space="preserve">стоящего Федерального закона,», </w:t>
      </w:r>
      <w:r w:rsidR="0001501E" w:rsidRPr="0001501E">
        <w:rPr>
          <w:rFonts w:ascii="Times New Roman" w:hAnsi="Times New Roman"/>
          <w:sz w:val="30"/>
        </w:rPr>
        <w:t>дополнить предложением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«На основании программы проверок может быть проведен обязательный профилактический визит.»;</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абзац шестой после слов «выявленных в том числе в ходе» дополнить словами «выездного обследования,»;</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г</w:t>
      </w:r>
      <w:r w:rsidR="0001501E" w:rsidRPr="0001501E">
        <w:rPr>
          <w:rFonts w:ascii="Times New Roman" w:hAnsi="Times New Roman"/>
          <w:sz w:val="30"/>
        </w:rPr>
        <w:t>) в пункте 6:</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дополнить подпунктом 2</w:t>
      </w:r>
      <w:r w:rsidRPr="00D851AC">
        <w:rPr>
          <w:rFonts w:ascii="Times New Roman" w:hAnsi="Times New Roman"/>
          <w:sz w:val="30"/>
          <w:vertAlign w:val="superscript"/>
        </w:rPr>
        <w:t>1</w:t>
      </w:r>
      <w:r w:rsidRPr="0001501E">
        <w:rPr>
          <w:rFonts w:ascii="Times New Roman" w:hAnsi="Times New Roman"/>
          <w:sz w:val="30"/>
        </w:rPr>
        <w:t xml:space="preserve">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«2</w:t>
      </w:r>
      <w:r w:rsidRPr="00D851AC">
        <w:rPr>
          <w:rFonts w:ascii="Times New Roman" w:hAnsi="Times New Roman"/>
          <w:sz w:val="30"/>
          <w:vertAlign w:val="superscript"/>
        </w:rPr>
        <w:t>1</w:t>
      </w:r>
      <w:r w:rsidRPr="0001501E">
        <w:rPr>
          <w:rFonts w:ascii="Times New Roman" w:hAnsi="Times New Roman"/>
          <w:sz w:val="30"/>
        </w:rPr>
        <w:t>) при проведении контрольного (надзорного) мероприятия (инспекционный визит, рейдовый осмотр, выездная проверка):</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для идентификации контролируемых и иных лиц, являющихся физическими лицами, осуществляющих деятельность на объектах культурного наследия, в границах территории объектов культурного наследия, зонах охраны объектов культурного наследия, защитных зонах объектов культурного наследия, а также физических лиц, проводящих работы по сохранению объекта культурного наследия, работы, связанные с содержанием и использованием объекта культурного наследия, требовать представления документа, удостоверяющего личность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для идентификации контролируемых и иных лиц, являющихся юридическими лицами, осуществляющих деятельность на объектах культурного наследия, в границах территории объектов культурного наследия, зонах охраны объектов культурного наследия, защитных зонах объектов культурного наследия, требовать от представителя такого юридического лица представления документа, подтверждающего его полномочия действовать от имени указанного юридического лица, а также документа, удостоверяющего личность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абзаце третьем подпункта 6 после слов «иски об изъятии из собственности указанных лиц объекта культурного наследия» дополнить словами «и земельного участка, на котором расположен такой объект,»;</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д</w:t>
      </w:r>
      <w:r w:rsidR="0001501E" w:rsidRPr="0001501E">
        <w:rPr>
          <w:rFonts w:ascii="Times New Roman" w:hAnsi="Times New Roman"/>
          <w:sz w:val="30"/>
        </w:rPr>
        <w:t xml:space="preserve">) в пункте 9 слова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или в границах территории объекта археологического наследия, требований градостроительных регламентов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установленных для этих </w:t>
      </w:r>
      <w:r w:rsidR="0001501E" w:rsidRPr="0001501E">
        <w:rPr>
          <w:rFonts w:ascii="Times New Roman" w:hAnsi="Times New Roman"/>
          <w:sz w:val="30"/>
        </w:rPr>
        <w:lastRenderedPageBreak/>
        <w:t xml:space="preserve">территорий особых режимов использования земель, требований к осуществлению деятельности в границах территории достопримечательного места» заменить словами «требований к осуществлению деятельности в границах территорий объектов культурного наследия, ограничений использования земельных участков в границах территорий зон охраны объектов культурного наследия, территорий защитных зон объектов культурного наследия, территорий исторических поселений, требований к осуществлению деятельности в границах территорий достопримечательных мест, особого режима использования земельного участка, водного объекта или его части, в границах которых располагается объект археологического наследия, или в границах территории объекта археологического наследия, установленные настоящим Федеральным законом»; </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е</w:t>
      </w:r>
      <w:r w:rsidR="0001501E" w:rsidRPr="0001501E">
        <w:rPr>
          <w:rFonts w:ascii="Times New Roman" w:hAnsi="Times New Roman"/>
          <w:sz w:val="30"/>
        </w:rPr>
        <w:t>) дополнить пунктом 10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«10. При проведении контрольного (надзорного) мероприятия (инспекционный визит, рейдовый осмотр, выездная проверка) лица, являющиеся физическими лицами, осуществляющие деятельность на объектах культурного наследия, в границах территории объектов культурного наследия, зонах охраны объектов культурного наследия, защитных зонах объектов культурного наследия, обязаны по требованию должностных лиц органов охраны объектов культурного наследия представить документ, удостоверяющий личность (паспорт гражданина </w:t>
      </w:r>
      <w:r w:rsidRPr="0001501E">
        <w:rPr>
          <w:rFonts w:ascii="Times New Roman" w:hAnsi="Times New Roman"/>
          <w:sz w:val="30"/>
        </w:rPr>
        <w:lastRenderedPageBreak/>
        <w:t>Российской Федерации либо иной документ, удостоверяющий личность в соответствии с законодательством Российской Федерации), для идентификации.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При проведении контрольного (надзорного) мероприятия (инспекционный визит, рейдовый осмотр, выездная проверка) представители контролируемого лица, являющегося юридическим лицом, осуществляющим деятельность на объектах культурного наследия, в границах территории объектов культурного наследия, зонах охраны объектов культурного наследия, защитных зонах объектов культурного наследия, обязаны по требованию должностных лиц органов охраны объектов культурного наследия представить документ, подтверждающий его полномочия действовать от имени указанного юридического лица, а также документ, удостоверяющий личность (паспорт гражданина Российской Федерации либо иной документ, удостоверяющий личность в соответствии с законодательством Российской Федерации), для идентификации.»;</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7</w:t>
      </w:r>
      <w:r w:rsidR="0001501E" w:rsidRPr="0001501E">
        <w:rPr>
          <w:rFonts w:ascii="Times New Roman" w:hAnsi="Times New Roman"/>
          <w:sz w:val="30"/>
        </w:rPr>
        <w:t>) в пункте 3 статьи 20:</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подпункте 7 слова «и требований к градостроительному регламенту в границах территории достопримечательного места» и слова «, требований к градостроительному регламенту в границах территории достопримечательного места» исключить;</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б) в подпункте 8 слова «требований к градостроительным регламентам» заменить словами «ограничений использования земельных участков»;</w:t>
      </w:r>
    </w:p>
    <w:p w:rsidR="0001501E" w:rsidRPr="0001501E" w:rsidRDefault="0062298D" w:rsidP="0001501E">
      <w:pPr>
        <w:spacing w:after="0" w:line="480" w:lineRule="auto"/>
        <w:ind w:left="34" w:firstLine="675"/>
        <w:jc w:val="both"/>
        <w:rPr>
          <w:rFonts w:ascii="Times New Roman" w:hAnsi="Times New Roman"/>
          <w:sz w:val="30"/>
        </w:rPr>
      </w:pPr>
      <w:r>
        <w:rPr>
          <w:rFonts w:ascii="Times New Roman" w:hAnsi="Times New Roman"/>
          <w:sz w:val="30"/>
        </w:rPr>
        <w:t>8</w:t>
      </w:r>
      <w:r w:rsidR="0001501E" w:rsidRPr="0001501E">
        <w:rPr>
          <w:rFonts w:ascii="Times New Roman" w:hAnsi="Times New Roman"/>
          <w:sz w:val="30"/>
        </w:rPr>
        <w:t>) в статье 28:</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абзаце восьмом слова «требований к градостроительным регламентам» заменить словами «ограничений использования земельных участков, после слов «зон охраны объекта культурного наследия,» дополнить словами «требований к осуществлению деятельности»;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абзац девятый дополнить словами «, за исключением случаев  введения на территориях, в границах которых расположены такие земельные участки, земли лесного фонда, водные объекты, их части, военного положения, ведения на них боевых или военных действий, специальной военной операции и (или) выполнения задач по отражению вооруженного вторжения на территорию Российской Федерации либо осуществления мероприятий по ликвидации последствий чрезвычайных ситуаций природного и техногенного характера, а также проведения противоаварийных работ на объектах культурного наследия, расположенных на таких землях, земельных участках, землях лесного фонда, водных объектах, их частях.»;</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в) абзац двенадцатый признать тратившим силу; </w:t>
      </w:r>
    </w:p>
    <w:p w:rsidR="0001501E" w:rsidRPr="0001501E" w:rsidRDefault="004C4783" w:rsidP="0001501E">
      <w:pPr>
        <w:spacing w:after="0" w:line="480" w:lineRule="auto"/>
        <w:ind w:left="34" w:firstLine="675"/>
        <w:jc w:val="both"/>
        <w:rPr>
          <w:rFonts w:ascii="Times New Roman" w:hAnsi="Times New Roman"/>
          <w:sz w:val="30"/>
        </w:rPr>
      </w:pPr>
      <w:r>
        <w:rPr>
          <w:rFonts w:ascii="Times New Roman" w:hAnsi="Times New Roman"/>
          <w:sz w:val="30"/>
        </w:rPr>
        <w:t>9</w:t>
      </w:r>
      <w:r w:rsidR="0001501E" w:rsidRPr="0001501E">
        <w:rPr>
          <w:rFonts w:ascii="Times New Roman" w:hAnsi="Times New Roman"/>
          <w:sz w:val="30"/>
        </w:rPr>
        <w:t>) в статье 30:</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а) абзац третий дополнить словами «, за исключением случаев  введения на территориях, в границах которых расположены такие земли, земельные участки, земли лесного фонда, водные объекты, их части, военного положения, ведения на них боевых или военных действий, специальной военной операции и (или) выполнения задач по отражению вооруженного вторжения на территорию Российской Федерации либо осуществления мероприятий по ликвидации последствий чрезвычайных ситуаций природного и техногенного характера, а также проведения противоаварийных работ на объектах культурного наследия, расположенных на таких землях, земельных участков, землях лесного фонда, водных объектах, их частях.»;</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абзац тринадцатый признать утратившим силу;</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в абзаце пятнадцатом слова «и требований к градостроительному регламенту» исключить;</w:t>
      </w:r>
    </w:p>
    <w:p w:rsidR="0001501E" w:rsidRPr="0001501E" w:rsidRDefault="004C4783" w:rsidP="0001501E">
      <w:pPr>
        <w:spacing w:after="0" w:line="480" w:lineRule="auto"/>
        <w:ind w:left="34" w:firstLine="675"/>
        <w:jc w:val="both"/>
        <w:rPr>
          <w:rFonts w:ascii="Times New Roman" w:hAnsi="Times New Roman"/>
          <w:sz w:val="30"/>
        </w:rPr>
      </w:pPr>
      <w:r>
        <w:rPr>
          <w:rFonts w:ascii="Times New Roman" w:hAnsi="Times New Roman"/>
          <w:sz w:val="30"/>
        </w:rPr>
        <w:t>10</w:t>
      </w:r>
      <w:r w:rsidR="0001501E" w:rsidRPr="0001501E">
        <w:rPr>
          <w:rFonts w:ascii="Times New Roman" w:hAnsi="Times New Roman"/>
          <w:sz w:val="30"/>
        </w:rPr>
        <w:t>) в подпункте 7 пункта 2 статьи 33 слова «, требований к градостроительным регламентам в границах территории достопримечательного места» исключить;</w:t>
      </w:r>
    </w:p>
    <w:p w:rsidR="0001501E" w:rsidRPr="0001501E" w:rsidRDefault="004C4783" w:rsidP="0001501E">
      <w:pPr>
        <w:spacing w:after="0" w:line="480" w:lineRule="auto"/>
        <w:ind w:left="34" w:firstLine="675"/>
        <w:jc w:val="both"/>
        <w:rPr>
          <w:rFonts w:ascii="Times New Roman" w:hAnsi="Times New Roman"/>
          <w:sz w:val="30"/>
        </w:rPr>
      </w:pPr>
      <w:r>
        <w:rPr>
          <w:rFonts w:ascii="Times New Roman" w:hAnsi="Times New Roman"/>
          <w:sz w:val="30"/>
        </w:rPr>
        <w:t>11</w:t>
      </w:r>
      <w:r w:rsidR="0001501E" w:rsidRPr="0001501E">
        <w:rPr>
          <w:rFonts w:ascii="Times New Roman" w:hAnsi="Times New Roman"/>
          <w:sz w:val="30"/>
        </w:rPr>
        <w:t>) в статье 34:</w:t>
      </w:r>
    </w:p>
    <w:p w:rsidR="004C4783"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а) в </w:t>
      </w:r>
      <w:r w:rsidR="004C4783">
        <w:rPr>
          <w:rFonts w:ascii="Times New Roman" w:hAnsi="Times New Roman"/>
          <w:sz w:val="30"/>
        </w:rPr>
        <w:t>пункте</w:t>
      </w:r>
      <w:r w:rsidR="004C4783" w:rsidRPr="0001501E">
        <w:rPr>
          <w:rFonts w:ascii="Times New Roman" w:hAnsi="Times New Roman"/>
          <w:sz w:val="30"/>
        </w:rPr>
        <w:t xml:space="preserve"> 1</w:t>
      </w:r>
      <w:r w:rsidR="004C4783">
        <w:rPr>
          <w:rFonts w:ascii="Times New Roman" w:hAnsi="Times New Roman"/>
          <w:sz w:val="30"/>
        </w:rPr>
        <w:t>:</w:t>
      </w:r>
    </w:p>
    <w:p w:rsidR="004C4783" w:rsidRDefault="004C4783" w:rsidP="0001501E">
      <w:pPr>
        <w:spacing w:after="0" w:line="480" w:lineRule="auto"/>
        <w:ind w:left="34" w:firstLine="675"/>
        <w:jc w:val="both"/>
        <w:rPr>
          <w:rFonts w:ascii="Times New Roman" w:hAnsi="Times New Roman"/>
          <w:sz w:val="30"/>
        </w:rPr>
      </w:pPr>
      <w:r>
        <w:rPr>
          <w:rFonts w:ascii="Times New Roman" w:hAnsi="Times New Roman"/>
          <w:sz w:val="30"/>
        </w:rPr>
        <w:t xml:space="preserve">в </w:t>
      </w:r>
      <w:r w:rsidR="0001501E" w:rsidRPr="0001501E">
        <w:rPr>
          <w:rFonts w:ascii="Times New Roman" w:hAnsi="Times New Roman"/>
          <w:sz w:val="30"/>
        </w:rPr>
        <w:t xml:space="preserve">абзаце втором после слов «состав зон охраны объекта культурного наследия» дополнить словами «, ограничения использования земельных </w:t>
      </w:r>
      <w:r w:rsidR="0001501E" w:rsidRPr="0001501E">
        <w:rPr>
          <w:rFonts w:ascii="Times New Roman" w:hAnsi="Times New Roman"/>
          <w:sz w:val="30"/>
        </w:rPr>
        <w:lastRenderedPageBreak/>
        <w:t xml:space="preserve">участков в границах зон охраны объекта культурного наследия», слово «определяется» </w:t>
      </w:r>
      <w:r>
        <w:rPr>
          <w:rFonts w:ascii="Times New Roman" w:hAnsi="Times New Roman"/>
          <w:sz w:val="30"/>
        </w:rPr>
        <w:t>заменить словом «определяются»;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в абзаце пятом после слов «к выявленному объекту культурного наследия» дополнить словами «, объектам культурного наследия, определяемым Правительством Российской Федерации,»;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в пункте 2:</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абзаце первом слова «устанавливается особый режим использования земель и земельных участков, ограничивающий хозяйственную деятельность и запрещающий строительство» заменить словами «устанавливаются ограничения использования земельных участков при осуществлении хозяйственной деятельности, и запрещающие строительство»;</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абзаце втором слова «устанавливается режим использования земель и земельных участков, ограничивающий строительство и хозяйственную деятельность» заменить словами «устанавливаются ограничения использования земельных участков при осуществлении строительства, хозяйственной деятельности»;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в абзаце третьем слова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заменить словами «устанавливаются ограничения использования земельных участков при </w:t>
      </w:r>
      <w:r w:rsidRPr="0001501E">
        <w:rPr>
          <w:rFonts w:ascii="Times New Roman" w:hAnsi="Times New Roman"/>
          <w:sz w:val="30"/>
        </w:rPr>
        <w:lastRenderedPageBreak/>
        <w:t>осуществлении хозяйственной деятельности, строительства, реконструкции»;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пункт 3 изложить в следующей редакции: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 Решения об установлении, изменении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ограничения использования земельных участков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 объектов культурного наследия в федеральный орган охраны объектов культурного наследия заключения. Решение о прекращении существования зон охраны указанных объектов культурного наследия принимается федеральным органом охраны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ограничения использования земельных участков в границах территорий данных зон </w:t>
      </w:r>
      <w:r w:rsidRPr="0001501E">
        <w:rPr>
          <w:rFonts w:ascii="Times New Roman" w:hAnsi="Times New Roman"/>
          <w:sz w:val="30"/>
        </w:rPr>
        <w:lastRenderedPageBreak/>
        <w:t>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федерального значения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либо проекта объединенной зоны охраны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Порядок согласования с федеральным органом охраны объектов культурного наследия проектов зон охраны объектов культурного наследия федерального значения, проекта объединенной зоны охраны объектов культурного наследия федерального значения, включая предмет и сроки такого согласования, исчерпывающий перечень оснований для отказа в согласовании, устанавливается Правительством Российской Федерации. Решение о прекращении существования указанных зон охраны объектов культурного наследия принимается органом государственной власти субъекта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г) в пункте 4 слова «требования к режимам» заменить словом «ограничения», слова «и общие принципы установления требований к градостроительным регламентам» исключить, после слов «в границах территории данных зон» дополнить словами «, требования к предельным размерам зон охраны объектов культурного наследия и (или) правила определения размеров таких зон»;</w:t>
      </w:r>
    </w:p>
    <w:p w:rsidR="0001501E" w:rsidRPr="0001501E" w:rsidRDefault="004C4783" w:rsidP="0001501E">
      <w:pPr>
        <w:spacing w:after="0" w:line="480" w:lineRule="auto"/>
        <w:ind w:left="34" w:firstLine="675"/>
        <w:jc w:val="both"/>
        <w:rPr>
          <w:rFonts w:ascii="Times New Roman" w:hAnsi="Times New Roman"/>
          <w:sz w:val="30"/>
        </w:rPr>
      </w:pPr>
      <w:r>
        <w:rPr>
          <w:rFonts w:ascii="Times New Roman" w:hAnsi="Times New Roman"/>
          <w:sz w:val="30"/>
        </w:rPr>
        <w:t>12</w:t>
      </w:r>
      <w:r w:rsidR="0001501E" w:rsidRPr="0001501E">
        <w:rPr>
          <w:rFonts w:ascii="Times New Roman" w:hAnsi="Times New Roman"/>
          <w:sz w:val="30"/>
        </w:rPr>
        <w:t>) в пункте 2 статьи 34</w:t>
      </w:r>
      <w:r w:rsidR="0001501E" w:rsidRPr="00D851AC">
        <w:rPr>
          <w:rFonts w:ascii="Times New Roman" w:hAnsi="Times New Roman"/>
          <w:sz w:val="30"/>
          <w:vertAlign w:val="superscript"/>
        </w:rPr>
        <w:t>1</w:t>
      </w:r>
      <w:r w:rsidR="0001501E" w:rsidRPr="0001501E">
        <w:rPr>
          <w:rFonts w:ascii="Times New Roman" w:hAnsi="Times New Roman"/>
          <w:sz w:val="30"/>
        </w:rPr>
        <w:t xml:space="preserve"> слова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w:t>
      </w:r>
      <w:r w:rsidR="0001501E" w:rsidRPr="00D851AC">
        <w:rPr>
          <w:rFonts w:ascii="Times New Roman" w:hAnsi="Times New Roman"/>
          <w:sz w:val="30"/>
          <w:vertAlign w:val="superscript"/>
        </w:rPr>
        <w:t>4</w:t>
      </w:r>
      <w:r w:rsidR="0001501E" w:rsidRPr="0001501E">
        <w:rPr>
          <w:rFonts w:ascii="Times New Roman" w:hAnsi="Times New Roman"/>
          <w:sz w:val="30"/>
        </w:rPr>
        <w:t xml:space="preserve"> настоящего Федерального закона требования и огранич</w:t>
      </w:r>
      <w:r>
        <w:rPr>
          <w:rFonts w:ascii="Times New Roman" w:hAnsi="Times New Roman"/>
          <w:sz w:val="30"/>
        </w:rPr>
        <w:t>ения» заменить словами «объектов</w:t>
      </w:r>
      <w:r w:rsidR="0001501E" w:rsidRPr="0001501E">
        <w:rPr>
          <w:rFonts w:ascii="Times New Roman" w:hAnsi="Times New Roman"/>
          <w:sz w:val="30"/>
        </w:rPr>
        <w:t xml:space="preserve"> культурного наследия, к которым в соответствии со статьей 34 настоящего Федерального закона не предъявляется требование об установлении зон охраны объекта культурного наследия»;</w:t>
      </w:r>
    </w:p>
    <w:p w:rsidR="0001501E" w:rsidRPr="0001501E" w:rsidRDefault="004C4783" w:rsidP="0001501E">
      <w:pPr>
        <w:spacing w:after="0" w:line="480" w:lineRule="auto"/>
        <w:ind w:left="34" w:firstLine="675"/>
        <w:jc w:val="both"/>
        <w:rPr>
          <w:rFonts w:ascii="Times New Roman" w:hAnsi="Times New Roman"/>
          <w:sz w:val="30"/>
        </w:rPr>
      </w:pPr>
      <w:r>
        <w:rPr>
          <w:rFonts w:ascii="Times New Roman" w:hAnsi="Times New Roman"/>
          <w:sz w:val="30"/>
        </w:rPr>
        <w:lastRenderedPageBreak/>
        <w:t>13</w:t>
      </w:r>
      <w:r w:rsidR="0001501E" w:rsidRPr="0001501E">
        <w:rPr>
          <w:rFonts w:ascii="Times New Roman" w:hAnsi="Times New Roman"/>
          <w:sz w:val="30"/>
        </w:rPr>
        <w:t>) в статье 36:</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наименовании слова «объекта, обладающего признаками объекта культурного наследия,» исключить, слова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заменить словами «хозяйственных работ»;</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пункты 1 - 3 изложить в следующей редакции: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 «1. Работы, воздействие которых может причинить вред объекту культурного наследия, в границах территории объекта культурного наследия, включенного в реестр, выявленного объекта культурного наследия, за исключением объекта археологического наследия, включенного в реестр, выявленного объекта археологического наследия, проводятся при условии соблюдения установленных статьей 5</w:t>
      </w:r>
      <w:r w:rsidRPr="00D851AC">
        <w:rPr>
          <w:rFonts w:ascii="Times New Roman" w:hAnsi="Times New Roman"/>
          <w:sz w:val="30"/>
          <w:vertAlign w:val="superscript"/>
        </w:rPr>
        <w:t>1</w:t>
      </w:r>
      <w:r w:rsidRPr="0001501E">
        <w:rPr>
          <w:rFonts w:ascii="Times New Roman" w:hAnsi="Times New Roman"/>
          <w:sz w:val="30"/>
        </w:rPr>
        <w:t xml:space="preserve"> настоящего Федерального закона требований к осуществлению деятельности в границах территории объекта культурного наследия и при условии реализации мер по обеспечению сохранности указанных объектов культурного наследия, предусмотренных согласованными соответствующим органом охраны объектов культурного наследия, определенным пунктом 2 статьи 45 настоящего Федерального закона, разделами об обеспечении сохранности указанных объектов культурного наследия в проектной документации объектов капитального строительства или проектами обеспечения сохранности указанных объектов </w:t>
      </w:r>
      <w:r w:rsidRPr="0001501E">
        <w:rPr>
          <w:rFonts w:ascii="Times New Roman" w:hAnsi="Times New Roman"/>
          <w:sz w:val="30"/>
        </w:rPr>
        <w:lastRenderedPageBreak/>
        <w:t>культурного наследия, включающими оценку воздействия проводимых работ на указанные объекты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Виды работ, воздействие которых может причинить вред объекту культурного наследия, определяются Правительством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Требования настоящего пункта не распространяются на работы, проводимые в границах территории достопримечательного места, для которого утверждены требования к осуществлению деятельности, при условии, что такие работы не проводятся на территории памятника или ансамбля, расположенного в границах территории такого достопримечательного места.</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2. Работы, воздействие которых на земли или водные объекты, их части может повредить находящиеся под землей или под водой объекты археологического наследия, определенные Правительством Российской Федерации в соответствии с Федеральным законом от 1 мая 2022 г. № 124-ФЗ «О внесении изменений в Градостроительный кодекс Российской Федерации и отдельные законодательные акты Российской Федерации», в границах территории объекта археологического наследия, включенного в реестр, выявленного объекта археологического наследия проводятся при условии соблюдения установленных статьей 5</w:t>
      </w:r>
      <w:r w:rsidRPr="00D851AC">
        <w:rPr>
          <w:rFonts w:ascii="Times New Roman" w:hAnsi="Times New Roman"/>
          <w:sz w:val="30"/>
          <w:vertAlign w:val="superscript"/>
        </w:rPr>
        <w:t>1</w:t>
      </w:r>
      <w:r w:rsidRPr="0001501E">
        <w:rPr>
          <w:rFonts w:ascii="Times New Roman" w:hAnsi="Times New Roman"/>
          <w:sz w:val="30"/>
        </w:rPr>
        <w:t xml:space="preserve"> настоящего Федерального закона особого режима использования земельного участка в границах </w:t>
      </w:r>
      <w:r w:rsidRPr="0001501E">
        <w:rPr>
          <w:rFonts w:ascii="Times New Roman" w:hAnsi="Times New Roman"/>
          <w:sz w:val="30"/>
        </w:rPr>
        <w:lastRenderedPageBreak/>
        <w:t xml:space="preserve">территории объекта археологического наследия, включенного в реестр, выявленного объекта археологического наследия, и при условии реализации мер по обеспечению сохранности указанных объектов культурного наследия, предусмотренных согласованными соответствующим органом охраны объектов культурного наследия, определенным пунктом 2 статьи 45 настоящего Федерального закона, разделами об обеспечении сохранности указанных объектов культурного наследия в проектной документации объектов капитального строительства либо планами проведения спасательных археологических полевых работ, включающими оценку воздействия проводимых работ на указанные объекты культурного наследия.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3. Работы, воздействие которых может причинить вред объекту культурного наследия, в том числе объекту археологического наследия, указанные в пунктах 1 и 2 настоящей статьи, на земельном участке, смежном с земельным участком, расположенным в границах территории памятника или ансамбля проводятся при условии реализации мер по обеспечению сохранности указанных объектов культурного наследия, предусмотренных разделами об обеспечении сохранности указанного объекта культурного наследия в проектной документации объекта капитального строительства или проектом обеспечения сохранности указанного объекта культурного наследия либо планами проведения спасательных археологических полевых работ, включающими оценку воздействия проводимых работ на указанный </w:t>
      </w:r>
      <w:r w:rsidRPr="0001501E">
        <w:rPr>
          <w:rFonts w:ascii="Times New Roman" w:hAnsi="Times New Roman"/>
          <w:sz w:val="30"/>
        </w:rPr>
        <w:lastRenderedPageBreak/>
        <w:t>объект культурного наследия, согласованными с региональным органом охраны объектов культурного наследия или при условии отсутствия воздействия на объект культурного наследия, которое может причинить ему вред, если это подтверждено указанной оценкой такого воздействия.»;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дополнить пунктами 3</w:t>
      </w:r>
      <w:r w:rsidRPr="00D851AC">
        <w:rPr>
          <w:rFonts w:ascii="Times New Roman" w:hAnsi="Times New Roman"/>
          <w:sz w:val="30"/>
          <w:vertAlign w:val="superscript"/>
        </w:rPr>
        <w:t>1</w:t>
      </w:r>
      <w:r w:rsidRPr="0001501E">
        <w:rPr>
          <w:rFonts w:ascii="Times New Roman" w:hAnsi="Times New Roman"/>
          <w:sz w:val="30"/>
        </w:rPr>
        <w:t xml:space="preserve"> - 3</w:t>
      </w:r>
      <w:r w:rsidRPr="00D851AC">
        <w:rPr>
          <w:rFonts w:ascii="Times New Roman" w:hAnsi="Times New Roman"/>
          <w:sz w:val="30"/>
          <w:vertAlign w:val="superscript"/>
        </w:rPr>
        <w:t>3</w:t>
      </w:r>
      <w:r w:rsidRPr="0001501E">
        <w:rPr>
          <w:rFonts w:ascii="Times New Roman" w:hAnsi="Times New Roman"/>
          <w:sz w:val="30"/>
        </w:rPr>
        <w:t xml:space="preserve">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w:t>
      </w:r>
      <w:r w:rsidRPr="00D851AC">
        <w:rPr>
          <w:rFonts w:ascii="Times New Roman" w:hAnsi="Times New Roman"/>
          <w:sz w:val="30"/>
          <w:vertAlign w:val="superscript"/>
        </w:rPr>
        <w:t>1</w:t>
      </w:r>
      <w:r w:rsidRPr="0001501E">
        <w:rPr>
          <w:rFonts w:ascii="Times New Roman" w:hAnsi="Times New Roman"/>
          <w:sz w:val="30"/>
        </w:rPr>
        <w:t xml:space="preserve">. Меры по обеспечению сохранности объекта культурного наследия, в том числе объекта археологического наследия, включенного в реестр, выявленного объекта культурного наследия, в том числе выявленного объекта археологического наследия, включаются в раздел об обеспечении сохранности указанного объекта культурного наследия в проектной документации объекта капитального строительства или в проект обеспечения сохранности объекта культурного наследия либо в план проведения спасательных археологических полевых работ в случае, если в результате оценки воздействия указанных в пунктах 1 - 3 настоящей статьи работ на объект культурного наследия, в том числе объект археологического наследия, включенный в реестр, выявленный объект культурного наследия, в том числе объект археологического наследия будет установлено, что планируемые работы окажут воздействие на указанные объекты.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В случае, если меры по обеспечению сохранности объекта культурного наследия, включенного в реестр, выявленного объекта культурного наследия, включают проведение работ по сохранению объекта культурного наследия, в </w:t>
      </w:r>
      <w:r w:rsidRPr="0001501E">
        <w:rPr>
          <w:rFonts w:ascii="Times New Roman" w:hAnsi="Times New Roman"/>
          <w:sz w:val="30"/>
        </w:rPr>
        <w:lastRenderedPageBreak/>
        <w:t>том числе объекта археологического наследия, такие работы проводятся в порядке, определенном статьями 45 и 45</w:t>
      </w:r>
      <w:r w:rsidRPr="00D851AC">
        <w:rPr>
          <w:rFonts w:ascii="Times New Roman" w:hAnsi="Times New Roman"/>
          <w:sz w:val="30"/>
          <w:vertAlign w:val="superscript"/>
        </w:rPr>
        <w:t>1</w:t>
      </w:r>
      <w:r w:rsidRPr="0001501E">
        <w:rPr>
          <w:rFonts w:ascii="Times New Roman" w:hAnsi="Times New Roman"/>
          <w:sz w:val="30"/>
        </w:rPr>
        <w:t xml:space="preserve"> настоящего Федерального закона соответственно.</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w:t>
      </w:r>
      <w:r w:rsidRPr="00D851AC">
        <w:rPr>
          <w:rFonts w:ascii="Times New Roman" w:hAnsi="Times New Roman"/>
          <w:sz w:val="30"/>
          <w:vertAlign w:val="superscript"/>
        </w:rPr>
        <w:t>2</w:t>
      </w:r>
      <w:r w:rsidRPr="0001501E">
        <w:rPr>
          <w:rFonts w:ascii="Times New Roman" w:hAnsi="Times New Roman"/>
          <w:sz w:val="30"/>
        </w:rPr>
        <w:t>. Согласование раздела об обеспечении сохранности объектов культурного наследия в проектной документации объекта капитального строительства, проекта обеспечения сохранности объекта культурного наследия, включенного в реестр, выявленного объекта культурного наследия, плана проведения спасательных археологических полевых работ осуществляется на предмет достаточности предусмотренных ими мер для сохранения историко-культурной ценности соответствующего объекта культурного наследия, в том числе объекта археологического наследия, при проведении в границах объекта культурного наследия, в том числе объекта археологического наследия, включенного в реестр, выявленного объекта культурного наследия, в том числе выявленного объекта археологического наследия, на земельном участке, смежном с земельным участком, расположенным в границах территории памятника или ансамбля, объекта археологического наследия работ, указанных в пункте 1 настоящей статьи, и (или) работ, воздействие которых на земли или водные объекты, их части может повредить находящиеся под землей или под водой объекты археологического наследия, определенных Правительством Российской Федерации в соответствии с Федеральным законом от 1 мая 2022 г. № 124-</w:t>
      </w:r>
      <w:r w:rsidRPr="0001501E">
        <w:rPr>
          <w:rFonts w:ascii="Times New Roman" w:hAnsi="Times New Roman"/>
          <w:sz w:val="30"/>
        </w:rPr>
        <w:lastRenderedPageBreak/>
        <w:t>ФЗ «О внесении изменений в Градостроительный кодекс Российской Федерации и отдельные законодательные акты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Согласование раздела об обеспечении сохранности объектов культурного наследия в проектной документации объекта капитального строительства осуществляется в срок не позднее трех рабочих дней со дня поступления в соответствующий орган охраны объектов культурного наследия положительного заключения экспертизы указанной проектной документации, предоставляемого в соответствии с требованиями Градостроительного кодекса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Согласование проекта обеспечения сохранности объекта культурного наследия, включенного в реестр, выявленного объекта культурного наследия, плана проведения спасательных археологических полевых работ осуществляется в срок не позднее десяти рабочих дней со дня поступления в соответствующий орган охраны объектов культурного наследия таких проекта обеспечения сохранности объекта культурного наследия, включенного в реестр, выявленного объекта культурного наследия, плана проведения спасательных археологических полевых работ.</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Согласование раздела об обеспечении сохранности объектов культурного наследия в проектной документации объекта капитального строительства, согласование проекта обеспечения сохранности объекта культурного наследия, включенного в реестр, выявленного объекта </w:t>
      </w:r>
      <w:r w:rsidRPr="0001501E">
        <w:rPr>
          <w:rFonts w:ascii="Times New Roman" w:hAnsi="Times New Roman"/>
          <w:sz w:val="30"/>
        </w:rPr>
        <w:lastRenderedPageBreak/>
        <w:t xml:space="preserve">культурного наследия, плана проведения спасательных археологических полевых работ подтверждается записями в реестре согласований раздела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об обеспечении сохранности объектов культурного наследия в проектной документации объекта капитального строительства, проекта обеспечения сохранности объекта культурного наследия, включенного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реестр, выявленного объекта культурного наследия, плана проведения спасательных археологических полевых работ (далее – реестр согласований).</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Ведение реестра согласований осуществляется указанными в пункте 2 статьи 45 настоящего Федерального закона органами охраны объектов культурного наследия в порядке, установленном федеральным органом охраны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w:t>
      </w:r>
      <w:r w:rsidRPr="00D851AC">
        <w:rPr>
          <w:rFonts w:ascii="Times New Roman" w:hAnsi="Times New Roman"/>
          <w:sz w:val="30"/>
          <w:vertAlign w:val="superscript"/>
        </w:rPr>
        <w:t>2-1</w:t>
      </w:r>
      <w:r w:rsidRPr="0001501E">
        <w:rPr>
          <w:rFonts w:ascii="Times New Roman" w:hAnsi="Times New Roman"/>
          <w:sz w:val="30"/>
        </w:rPr>
        <w:t>. В реестр согласований включаются в том числе следующие сведения: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1) номер записи в реестре согласований;</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2) сведения о наименовании и местонахождении объекта культурного наследия, включенного в реестр, или выявленного объекта культурного наследия (адрес объекта культурного наследия, включенного в реестр,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или выявленного объекта культурного наследия или при его отсутствии описание местоположения объекта культурного наследия, включенного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реестр, или выявленного объекта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3) сведения о заказчике (техническом заказчике) работ, включаемых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 xml:space="preserve">в раздел по обеспечению сохранности объекта культурного наследия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проектной документации объекта капитального строительства, заказчике работ, включаемых в проект обеспечения сохранности объекта культурного наследия, включенного в реестр, выявленного объекта культурного наследия, план проведения спасательных археологических полевых работ;</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4) реквизиты проектной документации объекта капитального строительства, содержащей раздел об обеспечении сохранности объектов культурного наследия, проекта обеспечения сохранности объекта культурного наследия, включенного в реестр, или выявленного объекта культурного наследия, плана проведения спасательных археологических полевых работ;</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5) сведения о лице, осуществившем подготовку проектной документации объекта капитального строительства, содержащей раздел об обеспечении сохранности объектов культурного наследия, проекта обеспечения сохранности объекта культурного наследия, включенного в реестр, выявленного объекта культурного наследия, плана проведения спасательных археологических полевых работ;</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6) кадастровый номер земельного участка, на котором планируется проведение работ, воздействие которых может причинить вред объекту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3</w:t>
      </w:r>
      <w:r w:rsidRPr="00D851AC">
        <w:rPr>
          <w:rFonts w:ascii="Times New Roman" w:hAnsi="Times New Roman"/>
          <w:sz w:val="30"/>
          <w:vertAlign w:val="superscript"/>
        </w:rPr>
        <w:t>2-2</w:t>
      </w:r>
      <w:r w:rsidRPr="0001501E">
        <w:rPr>
          <w:rFonts w:ascii="Times New Roman" w:hAnsi="Times New Roman"/>
          <w:sz w:val="30"/>
        </w:rPr>
        <w:t>. Федеральный орган охраны объектов культурного наследия вправе дополнительно к указанным в пункте 3</w:t>
      </w:r>
      <w:r w:rsidRPr="00D851AC">
        <w:rPr>
          <w:rFonts w:ascii="Times New Roman" w:hAnsi="Times New Roman"/>
          <w:sz w:val="30"/>
          <w:vertAlign w:val="superscript"/>
        </w:rPr>
        <w:t xml:space="preserve">2-1 </w:t>
      </w:r>
      <w:r w:rsidRPr="0001501E">
        <w:rPr>
          <w:rFonts w:ascii="Times New Roman" w:hAnsi="Times New Roman"/>
          <w:sz w:val="30"/>
        </w:rPr>
        <w:t xml:space="preserve">настоящей статьи сведениям определить состав сведений, включаемых в реестр согласований.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w:t>
      </w:r>
      <w:r w:rsidRPr="00D851AC">
        <w:rPr>
          <w:rFonts w:ascii="Times New Roman" w:hAnsi="Times New Roman"/>
          <w:sz w:val="30"/>
          <w:vertAlign w:val="superscript"/>
        </w:rPr>
        <w:t>2-3</w:t>
      </w:r>
      <w:r w:rsidRPr="0001501E">
        <w:rPr>
          <w:rFonts w:ascii="Times New Roman" w:hAnsi="Times New Roman"/>
          <w:sz w:val="30"/>
        </w:rPr>
        <w:t xml:space="preserve">. Выписка из реестра согласований включает в себя сведения, содержащиеся в реестре согласований и указанные в обращении заявителя.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w:t>
      </w:r>
      <w:r w:rsidRPr="00D851AC">
        <w:rPr>
          <w:rFonts w:ascii="Times New Roman" w:hAnsi="Times New Roman"/>
          <w:sz w:val="30"/>
          <w:vertAlign w:val="superscript"/>
        </w:rPr>
        <w:t>2-4</w:t>
      </w:r>
      <w:r w:rsidRPr="0001501E">
        <w:rPr>
          <w:rFonts w:ascii="Times New Roman" w:hAnsi="Times New Roman"/>
          <w:sz w:val="30"/>
        </w:rPr>
        <w:t>. Предоставление выписки из реестра согласований осуществляется в форме электронного документа, подписанного усиленной квалифицированной электронной подписью уполномоченного должностного лица органа охраны объектов культурного наследия, определенного пунктом 2 настоящей статьи, или на бумажном носителе по обращению заявителя.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w:t>
      </w:r>
      <w:r w:rsidRPr="00D851AC">
        <w:rPr>
          <w:rFonts w:ascii="Times New Roman" w:hAnsi="Times New Roman"/>
          <w:sz w:val="30"/>
          <w:vertAlign w:val="superscript"/>
        </w:rPr>
        <w:t>2-5</w:t>
      </w:r>
      <w:r w:rsidRPr="0001501E">
        <w:rPr>
          <w:rFonts w:ascii="Times New Roman" w:hAnsi="Times New Roman"/>
          <w:sz w:val="30"/>
        </w:rPr>
        <w:t>. Форма выписки из реестра согласований устанавливается федеральным органом охраны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w:t>
      </w:r>
      <w:r w:rsidRPr="00D851AC">
        <w:rPr>
          <w:rFonts w:ascii="Times New Roman" w:hAnsi="Times New Roman"/>
          <w:sz w:val="30"/>
          <w:vertAlign w:val="superscript"/>
        </w:rPr>
        <w:t>3</w:t>
      </w:r>
      <w:r w:rsidRPr="0001501E">
        <w:rPr>
          <w:rFonts w:ascii="Times New Roman" w:hAnsi="Times New Roman"/>
          <w:sz w:val="30"/>
        </w:rPr>
        <w:t>. Состав и содержание раздела об обеспечении сохранности объектов культурного наследия в проектной документации объекта капитального строительства, проекта обеспечения сохранности объекта культурного наследия, включенного в реестр, выявленного объекта культурного наследия, плана проведения спасательных археологических полевых работ, а также порядок подачи и рассмотрения заявлений о согласовании органом охраны объектов культурного наследия указанных раздела, проекта, а также плана проведения спасательных археологических полевых работ устанавливаются федеральным органом охраны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Заявления о согласовании указанных раздела, проекта, а также плана проведения спасательных археологических полевых работ, указанных в настоящей статье Федерального закона, могут направляться в форме электронного документа посредством информационно-телекоммуникационной сети «Интернет» через федеральную государственную информационную систему «Единый портал государственных и муниципальных услуг (функций)» или региональные порталы государственных и муниципальных услуг (функций).</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Федеральный орган охраны объектов культурного наследия осуществляет разработку и размещение на едином портале соответствующей интерактивной формы заявления о согласовании указанных раздела, проекта, а также планов проведения спасательных археологических полевых работ в отношении отдельных объектов культурного наследия федерального значения, перечень которых утверждается Правительством Российской Федерации, в установленном законодательством Российской Федерации порядке.</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Форма заявления о согласовании указанных раздела, проекта, а также плана проведения спасательных археологических полевых работ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w:t>
      </w:r>
      <w:r w:rsidRPr="0001501E">
        <w:rPr>
          <w:rFonts w:ascii="Times New Roman" w:hAnsi="Times New Roman"/>
          <w:sz w:val="30"/>
        </w:rPr>
        <w:lastRenderedPageBreak/>
        <w:t xml:space="preserve">Федерации), объектов культурного наследия регионального значения, выявленных объектов культурного наследия, утверждается уполномоченным органом субъекта Российской Федерации.»;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г) в пункте 7 слова «Изыскательские,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заменить словом «Работы»;</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д) в пункте 9 слова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заменить словами «работ, воздействие которых на земли или водные объекты, их части может повредить находящиеся под землей или под водой объекты археологического наследия, определенных Правительством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е) в пункте 11 слова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заменить словами «любых хозяйственных работ»;</w:t>
      </w:r>
    </w:p>
    <w:p w:rsidR="0001501E" w:rsidRPr="0001501E" w:rsidRDefault="004C4783" w:rsidP="0001501E">
      <w:pPr>
        <w:spacing w:after="0" w:line="480" w:lineRule="auto"/>
        <w:ind w:left="34" w:firstLine="675"/>
        <w:jc w:val="both"/>
        <w:rPr>
          <w:rFonts w:ascii="Times New Roman" w:hAnsi="Times New Roman"/>
          <w:sz w:val="30"/>
        </w:rPr>
      </w:pPr>
      <w:r>
        <w:rPr>
          <w:rFonts w:ascii="Times New Roman" w:hAnsi="Times New Roman"/>
          <w:sz w:val="30"/>
        </w:rPr>
        <w:t>14</w:t>
      </w:r>
      <w:r w:rsidR="0001501E" w:rsidRPr="0001501E">
        <w:rPr>
          <w:rFonts w:ascii="Times New Roman" w:hAnsi="Times New Roman"/>
          <w:sz w:val="30"/>
        </w:rPr>
        <w:t>) в статье 47</w:t>
      </w:r>
      <w:r w:rsidR="0001501E" w:rsidRPr="00D851AC">
        <w:rPr>
          <w:rFonts w:ascii="Times New Roman" w:hAnsi="Times New Roman"/>
          <w:sz w:val="30"/>
          <w:vertAlign w:val="superscript"/>
        </w:rPr>
        <w:t>3</w:t>
      </w:r>
      <w:r w:rsidR="0001501E" w:rsidRPr="0001501E">
        <w:rPr>
          <w:rFonts w:ascii="Times New Roman" w:hAnsi="Times New Roman"/>
          <w:sz w:val="30"/>
        </w:rPr>
        <w:t>:</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подпункт 3</w:t>
      </w:r>
      <w:r w:rsidRPr="00D851AC">
        <w:rPr>
          <w:rFonts w:ascii="Times New Roman" w:hAnsi="Times New Roman"/>
          <w:sz w:val="30"/>
          <w:vertAlign w:val="superscript"/>
        </w:rPr>
        <w:t>1</w:t>
      </w:r>
      <w:r w:rsidRPr="0001501E">
        <w:rPr>
          <w:rFonts w:ascii="Times New Roman" w:hAnsi="Times New Roman"/>
          <w:sz w:val="30"/>
        </w:rPr>
        <w:t xml:space="preserve"> пункта 1 дополнить словами «, работы по капитальному ремонту иных объектов культурного наследия, включенных в реестр, или </w:t>
      </w:r>
      <w:r w:rsidRPr="0001501E">
        <w:rPr>
          <w:rFonts w:ascii="Times New Roman" w:hAnsi="Times New Roman"/>
          <w:sz w:val="30"/>
        </w:rPr>
        <w:lastRenderedPageBreak/>
        <w:t xml:space="preserve">выявленных объектов культурного наследия, с соблюдением требований, предусмотренных настоящей статьей;»;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дополнить пунктом 4</w:t>
      </w:r>
      <w:r w:rsidRPr="00D851AC">
        <w:rPr>
          <w:rFonts w:ascii="Times New Roman" w:hAnsi="Times New Roman"/>
          <w:sz w:val="30"/>
          <w:vertAlign w:val="superscript"/>
        </w:rPr>
        <w:t>1</w:t>
      </w:r>
      <w:r w:rsidRPr="0001501E">
        <w:rPr>
          <w:rFonts w:ascii="Times New Roman" w:hAnsi="Times New Roman"/>
          <w:sz w:val="30"/>
        </w:rPr>
        <w:t xml:space="preserve">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w:t>
      </w:r>
      <w:r w:rsidR="00FB1E0D">
        <w:rPr>
          <w:rFonts w:ascii="Times New Roman" w:hAnsi="Times New Roman"/>
          <w:sz w:val="30"/>
        </w:rPr>
        <w:t>4</w:t>
      </w:r>
      <w:r w:rsidR="00FB1E0D" w:rsidRPr="00D851AC">
        <w:rPr>
          <w:rFonts w:ascii="Times New Roman" w:hAnsi="Times New Roman"/>
          <w:sz w:val="30"/>
          <w:vertAlign w:val="superscript"/>
        </w:rPr>
        <w:t>1</w:t>
      </w:r>
      <w:r w:rsidR="00FB1E0D">
        <w:rPr>
          <w:rFonts w:ascii="Times New Roman" w:hAnsi="Times New Roman"/>
          <w:sz w:val="30"/>
        </w:rPr>
        <w:t xml:space="preserve">) </w:t>
      </w:r>
      <w:r w:rsidRPr="0001501E">
        <w:rPr>
          <w:rFonts w:ascii="Times New Roman" w:hAnsi="Times New Roman"/>
          <w:sz w:val="30"/>
        </w:rPr>
        <w:t>Должностные лица органов охраны объектов культурного наследия имеют право приостановить полностью или частично эксплуатацию объекта культурного наследия, его части до проведения работ по сохранению такого объекта культурного наследия в случаях, если дальнейшее использование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установленных по результатам проведенных контрольных (надзорных) мероприятий в рамках осуществления государственного контроля (надзора) в области охраны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в) в пункте 5: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абзаце третьем слова «, за исключением работ по капитальному ремонту общего имущества в многоквартирном доме, являющемся объектом культурного наследия, выполняемых в соответствии со статьей 56</w:t>
      </w:r>
      <w:r w:rsidRPr="00D851AC">
        <w:rPr>
          <w:rFonts w:ascii="Times New Roman" w:hAnsi="Times New Roman"/>
          <w:sz w:val="30"/>
          <w:vertAlign w:val="superscript"/>
        </w:rPr>
        <w:t>1</w:t>
      </w:r>
      <w:r w:rsidRPr="0001501E">
        <w:rPr>
          <w:rFonts w:ascii="Times New Roman" w:hAnsi="Times New Roman"/>
          <w:sz w:val="30"/>
        </w:rPr>
        <w:t xml:space="preserve"> настоящего Федерального закона» исключить;</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дополнить абзацами</w:t>
      </w:r>
      <w:r w:rsidR="0001501E" w:rsidRPr="0001501E">
        <w:rPr>
          <w:rFonts w:ascii="Times New Roman" w:hAnsi="Times New Roman"/>
          <w:sz w:val="30"/>
        </w:rPr>
        <w:t xml:space="preserve"> пятым </w:t>
      </w:r>
      <w:r>
        <w:rPr>
          <w:rFonts w:ascii="Times New Roman" w:hAnsi="Times New Roman"/>
          <w:sz w:val="30"/>
        </w:rPr>
        <w:t xml:space="preserve">и шестым </w:t>
      </w:r>
      <w:r w:rsidR="0001501E" w:rsidRPr="0001501E">
        <w:rPr>
          <w:rFonts w:ascii="Times New Roman" w:hAnsi="Times New Roman"/>
          <w:sz w:val="30"/>
        </w:rPr>
        <w:t>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«Работы по капитальному ремонту объекта культурного наследия, включенного в реестр, предмет охраны которого определен, выявленного </w:t>
      </w:r>
      <w:r w:rsidRPr="0001501E">
        <w:rPr>
          <w:rFonts w:ascii="Times New Roman" w:hAnsi="Times New Roman"/>
          <w:sz w:val="30"/>
        </w:rPr>
        <w:lastRenderedPageBreak/>
        <w:t>объекта культурного наследия, затрагивающие предмет охраны объекта культурного наследия, включенного в реестр, внешний облик, объемно-планировочные и конструктивные решения и структуры, интерьер выявленного объекта культурного наследия, являются работами по сохранению соответствующего объекта культурного наследия и проводятся в порядке, установленном статьей 45 настоящего Федерального закона, за исключением работ по капитальному ремонту общего имущества в многоквартирном доме, являющемся объектом культурного наследия, проводимых в соответствии со статьей 56</w:t>
      </w:r>
      <w:r w:rsidRPr="00D851AC">
        <w:rPr>
          <w:rFonts w:ascii="Times New Roman" w:hAnsi="Times New Roman"/>
          <w:sz w:val="30"/>
          <w:vertAlign w:val="superscript"/>
        </w:rPr>
        <w:t>1</w:t>
      </w:r>
      <w:r w:rsidRPr="0001501E">
        <w:rPr>
          <w:rFonts w:ascii="Times New Roman" w:hAnsi="Times New Roman"/>
          <w:sz w:val="30"/>
        </w:rPr>
        <w:t xml:space="preserve"> </w:t>
      </w:r>
      <w:r w:rsidR="0003763D">
        <w:rPr>
          <w:rFonts w:ascii="Times New Roman" w:hAnsi="Times New Roman"/>
          <w:sz w:val="30"/>
        </w:rPr>
        <w:t>настоящего Федерального закона.</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Работы по капитальному ремонту объекта культурного наследия, включенного в реестр, предмет охраны которого определен, выявленного объекта культурного наследия, не затрагивающие предмет охраны объекта культурного наследия, включенного в реестр, внешний облик, объемно-планировочные и конструктивные решения и структуры, интерьер выявленного объекта культурного наследия, не являются работами по сохранению соответствующего объекта культурного наследия и проводятся в порядке, установленном настоящей статьей, за исключением работ по капитальному ремонту общего имущества в многоквартирном доме, являющемся объектом культурного наследия, проводимых в соответствии со статьей 56</w:t>
      </w:r>
      <w:r w:rsidRPr="00D851AC">
        <w:rPr>
          <w:rFonts w:ascii="Times New Roman" w:hAnsi="Times New Roman"/>
          <w:sz w:val="30"/>
          <w:vertAlign w:val="superscript"/>
        </w:rPr>
        <w:t>1</w:t>
      </w:r>
      <w:r w:rsidRPr="0001501E">
        <w:rPr>
          <w:rFonts w:ascii="Times New Roman" w:hAnsi="Times New Roman"/>
          <w:sz w:val="30"/>
        </w:rPr>
        <w:t xml:space="preserve"> настоящего Федерального закона.»;</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г) пункт 8 после слов «выявленного объекта культурного наследия,» и после слов «религиозного назначения,» дополнить словами «работы по капитальному ремонту такого объекта культурного наследия» соответственно;</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д) в пункте 9:</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после слов «выявленного объекта культурного наследия,» дополнить словами «работ по капитальному ремонту такого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 лица, ответственные за содержание и капитальный ремонт данных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после слов «бесхозяйного объекта культурного наследия,» дополнить словами «работы по капитальному ремонту такого объекта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дополнить абзацем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случаях, указанных в части 12</w:t>
      </w:r>
      <w:r w:rsidRPr="00D851AC">
        <w:rPr>
          <w:rFonts w:ascii="Times New Roman" w:hAnsi="Times New Roman"/>
          <w:sz w:val="30"/>
          <w:vertAlign w:val="superscript"/>
        </w:rPr>
        <w:t>2</w:t>
      </w:r>
      <w:r w:rsidRPr="0001501E">
        <w:rPr>
          <w:rFonts w:ascii="Times New Roman" w:hAnsi="Times New Roman"/>
          <w:sz w:val="30"/>
        </w:rPr>
        <w:t xml:space="preserve"> статьи 48 Градостроительного кодекса Российской Федерации, в уведомлении также указываются реквизиты положительного заключения экспертизы проектной документации объекта капитального строительства в части проверки достоверности определения сметной стоимости проведения работ по капитальному ремонту объекта капитального строительства, являющегося объектом культурного </w:t>
      </w:r>
      <w:r w:rsidRPr="0001501E">
        <w:rPr>
          <w:rFonts w:ascii="Times New Roman" w:hAnsi="Times New Roman"/>
          <w:sz w:val="30"/>
        </w:rPr>
        <w:lastRenderedPageBreak/>
        <w:t xml:space="preserve">наследия, включенного в реестр, за исключением работ по капитальному ремонту общего имущества в многоквартирном доме, являющемся объектом культурного наследия.»; </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е) изложить пункт 10 в следующей редакции: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«10. Форма уведомления о планируемом проведении работ, связанных с содержанием объекта культурного наследия, включенного в реестр, выявленного объекта культурного наследия, работ по капитальному ремонту такого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 порядок его подачи, а также порядок направления органом охраны объектов культурного наследия информации о недопущении проведения работ, связанных с содержанием объекта культурного наследия, включенного в реестр, выявленного объекта культурного наследия, работ по капитальному ремонту такого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  указанных в уведомлении о планируемом проведении работ, связанных с содержанием объекта культурного наследия, включенного в реестр, выявленного объекта культурного наследия, работ по капитальному ремонту такого объекта культурного наследия, за исключением работ по капитальному ремонту общего имущества в многоквартирном доме, </w:t>
      </w:r>
      <w:r w:rsidRPr="0001501E">
        <w:rPr>
          <w:rFonts w:ascii="Times New Roman" w:hAnsi="Times New Roman"/>
          <w:sz w:val="30"/>
        </w:rPr>
        <w:lastRenderedPageBreak/>
        <w:t>являющемся объектом культурного наследия, утверждается федеральным органом охраны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ж) изложить пункт 11 в следующей редакции: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«11. Орган охраны объектов культурного наследия в срок, не превышающий семи рабочих дней с даты поступления уведомления о планируемом проведении работ, связанных с содержанием объекта культурного наследия, включенного в реестр, выявленного объекта культурного наследия, работ по капитальному ремонту такого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  информирует лицо, ответственное за содержание объекта культурного наследия, добровольцев (волонтеров), добровольческие (волонтерские) организации о недопущении проведения работ, указанных в уведомлении: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1) в случае несоответствия уведомления форме и порядку его подачи, утвержденным федеральным органом охраны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2) в случае, если планируемые работы, связанные с содержанием объекта культурного наследия, не соответствуют видам работ, предусмотренным пунктом 6 настоящей статьи;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2</w:t>
      </w:r>
      <w:r w:rsidRPr="00D851AC">
        <w:rPr>
          <w:rFonts w:ascii="Times New Roman" w:hAnsi="Times New Roman"/>
          <w:sz w:val="30"/>
          <w:vertAlign w:val="superscript"/>
        </w:rPr>
        <w:t>1</w:t>
      </w:r>
      <w:r w:rsidRPr="0001501E">
        <w:rPr>
          <w:rFonts w:ascii="Times New Roman" w:hAnsi="Times New Roman"/>
          <w:sz w:val="30"/>
        </w:rPr>
        <w:t>) в случае, если планируемые работы по капитальному ремонту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 не относятся к работам по капитальному ремонту объекта культурного наследия в соответствии с федеральными законами, иными нормативными правовыми актами Российской Федерации, документами по стандартизации с учетом их состава, объема и периодичности выполнения;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 в случае, если планируемые работы, связанные с содержанием объекта культурного наследия, работы по капитальному ремонту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  с учетом их видов и объемов, машин, механизмов и технологий, применяемых при выполнении таких работ, окажут влияние на предмет охраны объекта культурного наследия, включенного в реестр, на внешний облик, объемно-планировочные и конструктивные решения и структуры, интерьер выявленного объекта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з) пункт 12 после слов «выявленного объекта культурного наследия,» дополнить словами «работ по капитальному ремонту такого объекта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и) пункт 13 после слов «выявленного объекта культурного наследия,» дополнить словами «работ по капитальному ремонту такого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к) пункт 14 после слов «выявленного объекта культурного наследия,» дополнить словами «работ по капитальному ремонту такого объекта культурного наследия, за исключением работ по капитальному ремонту общего имущества в многоквартирном доме, являющемся объектом культурного наследия,»;</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15</w:t>
      </w:r>
      <w:r w:rsidR="0001501E" w:rsidRPr="0001501E">
        <w:rPr>
          <w:rFonts w:ascii="Times New Roman" w:hAnsi="Times New Roman"/>
          <w:sz w:val="30"/>
        </w:rPr>
        <w:t>) в пункте 4 статьи 47</w:t>
      </w:r>
      <w:r w:rsidR="0001501E" w:rsidRPr="00D851AC">
        <w:rPr>
          <w:rFonts w:ascii="Times New Roman" w:hAnsi="Times New Roman"/>
          <w:sz w:val="30"/>
          <w:vertAlign w:val="superscript"/>
        </w:rPr>
        <w:t>4</w:t>
      </w:r>
      <w:r w:rsidR="0001501E" w:rsidRPr="0001501E">
        <w:rPr>
          <w:rFonts w:ascii="Times New Roman" w:hAnsi="Times New Roman"/>
          <w:sz w:val="30"/>
        </w:rPr>
        <w:t>:</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абзаце первом слова «с учетом мнения» заменить словами «с учетом рассмотрения поступивших замечаний и предложений относительно указанных условий доступа»;</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дополнить абзацем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«Порядок и сроки учета предложений и замечаний собственника или иного законного владельца объекта культурного наследия при определении условий доступа к объекту культурного наследия, включенному в реестр, порядок согласования условий доступа к объектам культурного наследия, включенным в реестр, используемым в качестве жилых помещений, а также к объектам культурного наследия религиозного назначения, включенным в </w:t>
      </w:r>
      <w:r w:rsidRPr="0001501E">
        <w:rPr>
          <w:rFonts w:ascii="Times New Roman" w:hAnsi="Times New Roman"/>
          <w:sz w:val="30"/>
        </w:rPr>
        <w:lastRenderedPageBreak/>
        <w:t>реестр, с собственниками или иными законными владельцами этих объектов культурного наследия устанавливаются федеральным органом охраны объектов культурного наследия.»;</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16</w:t>
      </w:r>
      <w:r w:rsidR="0001501E" w:rsidRPr="0001501E">
        <w:rPr>
          <w:rFonts w:ascii="Times New Roman" w:hAnsi="Times New Roman"/>
          <w:sz w:val="30"/>
        </w:rPr>
        <w:t>) в подпункте 5 пункта 2 статьи 47</w:t>
      </w:r>
      <w:r w:rsidR="0001501E" w:rsidRPr="00D851AC">
        <w:rPr>
          <w:rFonts w:ascii="Times New Roman" w:hAnsi="Times New Roman"/>
          <w:sz w:val="30"/>
          <w:vertAlign w:val="superscript"/>
        </w:rPr>
        <w:t>6</w:t>
      </w:r>
      <w:r w:rsidR="0001501E" w:rsidRPr="0001501E">
        <w:rPr>
          <w:rFonts w:ascii="Times New Roman" w:hAnsi="Times New Roman"/>
          <w:sz w:val="30"/>
        </w:rPr>
        <w:t xml:space="preserve"> слова «и в сроки, указанные в акте технического состояния объекта культурного наследия, предусмотренном пунктом 2 статьи 47</w:t>
      </w:r>
      <w:r w:rsidR="0001501E" w:rsidRPr="00D851AC">
        <w:rPr>
          <w:rFonts w:ascii="Times New Roman" w:hAnsi="Times New Roman"/>
          <w:sz w:val="30"/>
          <w:vertAlign w:val="superscript"/>
        </w:rPr>
        <w:t>2</w:t>
      </w:r>
      <w:r w:rsidR="0001501E" w:rsidRPr="0001501E">
        <w:rPr>
          <w:rFonts w:ascii="Times New Roman" w:hAnsi="Times New Roman"/>
          <w:sz w:val="30"/>
        </w:rPr>
        <w:t xml:space="preserve"> настоящего Федерального закона» заменить словами «и срокам такой установки»;</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17</w:t>
      </w:r>
      <w:r w:rsidR="0001501E" w:rsidRPr="0001501E">
        <w:rPr>
          <w:rFonts w:ascii="Times New Roman" w:hAnsi="Times New Roman"/>
          <w:sz w:val="30"/>
        </w:rPr>
        <w:t>) пункт 14 статьи 48 признать утратившим силу;</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18</w:t>
      </w:r>
      <w:r w:rsidR="0001501E" w:rsidRPr="0001501E">
        <w:rPr>
          <w:rFonts w:ascii="Times New Roman" w:hAnsi="Times New Roman"/>
          <w:sz w:val="30"/>
        </w:rPr>
        <w:t>) дополнить статьей 50</w:t>
      </w:r>
      <w:r w:rsidR="0001501E" w:rsidRPr="00D851AC">
        <w:rPr>
          <w:rFonts w:ascii="Times New Roman" w:hAnsi="Times New Roman"/>
          <w:sz w:val="30"/>
          <w:vertAlign w:val="superscript"/>
        </w:rPr>
        <w:t>2</w:t>
      </w:r>
      <w:r w:rsidR="0001501E" w:rsidRPr="0001501E">
        <w:rPr>
          <w:rFonts w:ascii="Times New Roman" w:hAnsi="Times New Roman"/>
          <w:sz w:val="30"/>
        </w:rPr>
        <w:t xml:space="preserve">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«Статья 50</w:t>
      </w:r>
      <w:r w:rsidRPr="00D851AC">
        <w:rPr>
          <w:rFonts w:ascii="Times New Roman" w:hAnsi="Times New Roman"/>
          <w:sz w:val="30"/>
          <w:vertAlign w:val="superscript"/>
        </w:rPr>
        <w:t>2</w:t>
      </w:r>
      <w:r w:rsidRPr="0001501E">
        <w:rPr>
          <w:rFonts w:ascii="Times New Roman" w:hAnsi="Times New Roman"/>
          <w:sz w:val="30"/>
        </w:rPr>
        <w:t>. Особенности предоставления отдельных государственных и муниципальных услуг, направленных на вовлечение в хозяйственный оборот и проведение работ по сохранению объектов культурного наследия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1. Правительство Российской Федерации утверждает исчерпывающий перечень государственных и муниципальных услуг, направленных на вовлечение в хозяйственный оборот и проведение работ по сохранению объектов культурного наследия, соответствующих требованиям, предусмотренным пунктом 7</w:t>
      </w:r>
      <w:r w:rsidRPr="00D851AC">
        <w:rPr>
          <w:rFonts w:ascii="Times New Roman" w:hAnsi="Times New Roman"/>
          <w:sz w:val="30"/>
          <w:vertAlign w:val="superscript"/>
        </w:rPr>
        <w:t>9</w:t>
      </w:r>
      <w:r w:rsidRPr="0001501E">
        <w:rPr>
          <w:rFonts w:ascii="Times New Roman" w:hAnsi="Times New Roman"/>
          <w:sz w:val="30"/>
        </w:rPr>
        <w:t xml:space="preserve"> статьи 5</w:t>
      </w:r>
      <w:r w:rsidRPr="00D851AC">
        <w:rPr>
          <w:rFonts w:ascii="Times New Roman" w:hAnsi="Times New Roman"/>
          <w:sz w:val="30"/>
          <w:vertAlign w:val="superscript"/>
        </w:rPr>
        <w:t>2</w:t>
      </w:r>
      <w:r w:rsidRPr="0001501E">
        <w:rPr>
          <w:rFonts w:ascii="Times New Roman" w:hAnsi="Times New Roman"/>
          <w:sz w:val="30"/>
        </w:rPr>
        <w:t xml:space="preserve"> Федерального закона от 13 июля 2015 г.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которые предоставляются в соответствии с требованиями, установленными Правительством Российской </w:t>
      </w:r>
      <w:r w:rsidRPr="0001501E">
        <w:rPr>
          <w:rFonts w:ascii="Times New Roman" w:hAnsi="Times New Roman"/>
          <w:sz w:val="30"/>
        </w:rPr>
        <w:lastRenderedPageBreak/>
        <w:t>Федерации, посредством использования единой информационной системы жилищного строительства.</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2. Государственные и муниципальные услуги, включенные в перечень услуг, указанный в пункте 1 настоящей статьи, осуществление которых отнесено к полномочиям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или по предметам ведения субъектов Российской Федерации, полномочиям органов местного самоуправления, осуществляются в соответствии с пунктом 1 настоящей статьи в случае, если это установлено нормативными правовыми актами высших исполнительных органов субъектов Российской Федерации, нормативными правовыми актами органов местного самоуправления.»;</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19</w:t>
      </w:r>
      <w:r w:rsidR="0001501E" w:rsidRPr="0001501E">
        <w:rPr>
          <w:rFonts w:ascii="Times New Roman" w:hAnsi="Times New Roman"/>
          <w:sz w:val="30"/>
        </w:rPr>
        <w:t>) в пункте 1 статьи 54:</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абзаце первом после слов «бесхозяйственно содержимого объекта культурного наследия, включенного в реестр, выявленного объекта культурного наследия» дополнить словами «и земельного участка, на котором расположен такой объект,»;</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в абзаце втором после слов «Правительством Российской Федерации,» дополнить словами «и земельных участков, на которых расположены такие объекты,»;</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в) в абзаце третьем после слов «федерального значения,» дополнить словами «и земельных участков, на которых расположены такие объекты,», после слов «выявленных объектов культурного наследия» дополнить словами «и земельных участков, на которых расположены такие объекты»;</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г) в абзаце четвертом после слов «выявленного объекта культурного наследия» дополнить словами «и земельных участков, на которых расположены такие объекты,», после слов «выкупает указанный объект» дополнить словами «и земельный участок, на котором он расположен,»;</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д) в абзаце пятом после слов «выявленного объекта культурного наследия» дополнить словами «и земельных участков, на которых расположены такие объекты,»;</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20</w:t>
      </w:r>
      <w:r w:rsidR="0001501E" w:rsidRPr="0001501E">
        <w:rPr>
          <w:rFonts w:ascii="Times New Roman" w:hAnsi="Times New Roman"/>
          <w:sz w:val="30"/>
        </w:rPr>
        <w:t>) в статье 56</w:t>
      </w:r>
      <w:r w:rsidR="0001501E" w:rsidRPr="00D851AC">
        <w:rPr>
          <w:rFonts w:ascii="Times New Roman" w:hAnsi="Times New Roman"/>
          <w:sz w:val="30"/>
          <w:vertAlign w:val="superscript"/>
        </w:rPr>
        <w:t>4</w:t>
      </w:r>
      <w:r w:rsidR="0001501E" w:rsidRPr="0001501E">
        <w:rPr>
          <w:rFonts w:ascii="Times New Roman" w:hAnsi="Times New Roman"/>
          <w:sz w:val="30"/>
        </w:rPr>
        <w:t>:</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пункте 2 слова «ограничения использования лесов и требования к градостроительному регламенту в границах территории достопримечательного места,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достопримечательного места» заменить словами «включая ограничения использования земельных участков и лесов, требования к хозяйственной деятельности в границах территории достопримечательного места».»;</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lastRenderedPageBreak/>
        <w:t>б) в пункте 3 слова «и требования к градостроительному регламенту в границах территории достопримечательного места» исключить;</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в) в пункте 4 слова «и требования к градостроительному регламенту в границах территории достопримечательного места» исключить;</w:t>
      </w:r>
    </w:p>
    <w:p w:rsidR="0001501E" w:rsidRPr="0001501E" w:rsidRDefault="0003763D" w:rsidP="0001501E">
      <w:pPr>
        <w:spacing w:after="0" w:line="480" w:lineRule="auto"/>
        <w:ind w:left="34" w:firstLine="675"/>
        <w:jc w:val="both"/>
        <w:rPr>
          <w:rFonts w:ascii="Times New Roman" w:hAnsi="Times New Roman"/>
          <w:sz w:val="30"/>
        </w:rPr>
      </w:pPr>
      <w:r>
        <w:rPr>
          <w:rFonts w:ascii="Times New Roman" w:hAnsi="Times New Roman"/>
          <w:sz w:val="30"/>
        </w:rPr>
        <w:t>21</w:t>
      </w:r>
      <w:r w:rsidR="0001501E" w:rsidRPr="0001501E">
        <w:rPr>
          <w:rFonts w:ascii="Times New Roman" w:hAnsi="Times New Roman"/>
          <w:sz w:val="30"/>
        </w:rPr>
        <w:t>) в статье 59:</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в пункте 6 слова «требования к градостроительным регламентам» заменить словами «ограничения использования земельных участков»;</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в пункте 7 слова «требования к градостроительным регламентам» заменить словами «ограничения использования земельных участков».</w:t>
      </w:r>
    </w:p>
    <w:p w:rsidR="001F57A5" w:rsidRPr="001F57A5" w:rsidRDefault="001F57A5" w:rsidP="001F57A5">
      <w:pPr>
        <w:spacing w:after="0" w:line="480" w:lineRule="auto"/>
        <w:ind w:left="34" w:firstLine="675"/>
        <w:jc w:val="both"/>
        <w:rPr>
          <w:rFonts w:ascii="Times New Roman" w:hAnsi="Times New Roman"/>
          <w:b/>
          <w:sz w:val="30"/>
        </w:rPr>
      </w:pPr>
      <w:r w:rsidRPr="001F57A5">
        <w:rPr>
          <w:rFonts w:ascii="Times New Roman" w:hAnsi="Times New Roman"/>
          <w:b/>
          <w:sz w:val="30"/>
        </w:rPr>
        <w:t>Статья 2</w:t>
      </w:r>
    </w:p>
    <w:p w:rsidR="0001501E" w:rsidRPr="001F57A5" w:rsidRDefault="0001501E" w:rsidP="0001501E">
      <w:pPr>
        <w:spacing w:after="0" w:line="480" w:lineRule="auto"/>
        <w:ind w:left="34" w:firstLine="675"/>
        <w:jc w:val="both"/>
        <w:rPr>
          <w:rFonts w:ascii="Times New Roman" w:hAnsi="Times New Roman"/>
          <w:sz w:val="30"/>
        </w:rPr>
      </w:pPr>
      <w:r>
        <w:rPr>
          <w:rFonts w:ascii="Times New Roman" w:hAnsi="Times New Roman"/>
          <w:sz w:val="30"/>
        </w:rPr>
        <w:t>Внести в статью 29 Федерального</w:t>
      </w:r>
      <w:r w:rsidRPr="001F57A5">
        <w:rPr>
          <w:rFonts w:ascii="Times New Roman" w:hAnsi="Times New Roman"/>
          <w:sz w:val="30"/>
        </w:rPr>
        <w:t xml:space="preserve"> закон</w:t>
      </w:r>
      <w:r>
        <w:rPr>
          <w:rFonts w:ascii="Times New Roman" w:hAnsi="Times New Roman"/>
          <w:sz w:val="30"/>
        </w:rPr>
        <w:t>а</w:t>
      </w:r>
      <w:r w:rsidRPr="001F57A5">
        <w:rPr>
          <w:rFonts w:ascii="Times New Roman" w:hAnsi="Times New Roman"/>
          <w:sz w:val="30"/>
        </w:rPr>
        <w:t xml:space="preserve"> от 21</w:t>
      </w:r>
      <w:r>
        <w:rPr>
          <w:rFonts w:ascii="Times New Roman" w:hAnsi="Times New Roman"/>
          <w:sz w:val="30"/>
        </w:rPr>
        <w:t xml:space="preserve"> декабря </w:t>
      </w:r>
      <w:r w:rsidRPr="001F57A5">
        <w:rPr>
          <w:rFonts w:ascii="Times New Roman" w:hAnsi="Times New Roman"/>
          <w:sz w:val="30"/>
        </w:rPr>
        <w:t xml:space="preserve">2001 </w:t>
      </w:r>
      <w:r>
        <w:rPr>
          <w:rFonts w:ascii="Times New Roman" w:hAnsi="Times New Roman"/>
          <w:sz w:val="30"/>
        </w:rPr>
        <w:t xml:space="preserve">года </w:t>
      </w:r>
      <w:r w:rsidRPr="001F57A5">
        <w:rPr>
          <w:rFonts w:ascii="Times New Roman" w:hAnsi="Times New Roman"/>
          <w:sz w:val="30"/>
        </w:rPr>
        <w:t xml:space="preserve">№ 178-ФЗ «О приватизации государственного и муниципального имущества» (Собрание законодательства Российской Федерации, 2002, № 4, ст. 251; 2005, № 25, ст. 2425; 2006, № 2, ст. 172; № 17, ст. 1782; 2007, № 21, ст. 2455; № 31, ст. 4009; № 46, ст. 5557; № 49, ст. 6079; 2008, № 20, ст. 2251, 2253; № 30, ст. 3615, 3617; 2010, № 23, ст. 2788; 2011, № 29, ст. 4292; № 30, ст. 4562, 4568; № 50, ст. 7343, 7359; 2013, № 44, ст. 5630; 2014, № 22, ст. 2771; № 26, ст. 3400; № 43, ст. 5799; № 48, ст. 6637; 2015, № 1, ст. 72; № 27, ст. 3947, 3971; 2016, № 1, ст. 11; № 26, ст. 3890; № 27, ст. 4299; 2018, № 27, ст. 3954; 2019, № 10, ст. 890; № 14, ст. 1458; № 31, ст. 4460; 2020, № 31, ст. 5052; 2021, № 27, ст. </w:t>
      </w:r>
      <w:r w:rsidRPr="001F57A5">
        <w:rPr>
          <w:rFonts w:ascii="Times New Roman" w:hAnsi="Times New Roman"/>
          <w:sz w:val="30"/>
        </w:rPr>
        <w:lastRenderedPageBreak/>
        <w:t>5101, 5180; 2022, № 29, ст. 5238, 5287; № 50, ст. 8806; 2023, № 1, ст. 52, 65; № 6, ст. 920, № 31, ст. 5796) следующие изменения:</w:t>
      </w:r>
    </w:p>
    <w:p w:rsidR="0001501E" w:rsidRPr="001F57A5" w:rsidRDefault="0001501E" w:rsidP="0001501E">
      <w:pPr>
        <w:spacing w:after="0" w:line="480" w:lineRule="auto"/>
        <w:ind w:left="34" w:firstLine="675"/>
        <w:jc w:val="both"/>
        <w:rPr>
          <w:rFonts w:ascii="Times New Roman" w:hAnsi="Times New Roman"/>
          <w:sz w:val="30"/>
        </w:rPr>
      </w:pPr>
      <w:r w:rsidRPr="001F57A5">
        <w:rPr>
          <w:rFonts w:ascii="Times New Roman" w:hAnsi="Times New Roman"/>
          <w:sz w:val="30"/>
        </w:rPr>
        <w:t>1) дополнить пунктом 1</w:t>
      </w:r>
      <w:r w:rsidRPr="00D851AC">
        <w:rPr>
          <w:rFonts w:ascii="Times New Roman" w:hAnsi="Times New Roman"/>
          <w:sz w:val="30"/>
          <w:vertAlign w:val="superscript"/>
        </w:rPr>
        <w:t>1</w:t>
      </w:r>
      <w:r w:rsidRPr="001F57A5">
        <w:rPr>
          <w:rFonts w:ascii="Times New Roman" w:hAnsi="Times New Roman"/>
          <w:sz w:val="30"/>
        </w:rPr>
        <w:t xml:space="preserve"> следующего содержания:</w:t>
      </w:r>
    </w:p>
    <w:p w:rsidR="0001501E" w:rsidRPr="001F57A5" w:rsidRDefault="0001501E" w:rsidP="0001501E">
      <w:pPr>
        <w:spacing w:after="0" w:line="480" w:lineRule="auto"/>
        <w:ind w:left="34" w:firstLine="675"/>
        <w:jc w:val="both"/>
        <w:rPr>
          <w:rFonts w:ascii="Times New Roman" w:hAnsi="Times New Roman"/>
          <w:sz w:val="30"/>
        </w:rPr>
      </w:pPr>
      <w:r w:rsidRPr="001F57A5">
        <w:rPr>
          <w:rFonts w:ascii="Times New Roman" w:hAnsi="Times New Roman"/>
          <w:sz w:val="30"/>
        </w:rPr>
        <w:t>«1</w:t>
      </w:r>
      <w:r w:rsidRPr="00D851AC">
        <w:rPr>
          <w:rFonts w:ascii="Times New Roman" w:hAnsi="Times New Roman"/>
          <w:sz w:val="30"/>
          <w:vertAlign w:val="superscript"/>
        </w:rPr>
        <w:t>1</w:t>
      </w:r>
      <w:r w:rsidRPr="001F57A5">
        <w:rPr>
          <w:rFonts w:ascii="Times New Roman" w:hAnsi="Times New Roman"/>
          <w:sz w:val="30"/>
        </w:rPr>
        <w:t xml:space="preserve">. Для принятия решения об условиях приватизации объекта культурного наследия, находящегося в государственной или муниципальной собственности, соответствующий орган охраны объектов культурного наследия обязан представить 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актуализированное задание на проведение работ по сохранению указанного объекта культурного наследия, предоставленное в соответствии со статьей 45 Федерального закона от 25 июня 2002 года </w:t>
      </w:r>
      <w:r>
        <w:rPr>
          <w:rFonts w:ascii="Times New Roman" w:hAnsi="Times New Roman"/>
          <w:sz w:val="30"/>
        </w:rPr>
        <w:t>№</w:t>
      </w:r>
      <w:r w:rsidRPr="001F57A5">
        <w:rPr>
          <w:rFonts w:ascii="Times New Roman" w:hAnsi="Times New Roman"/>
          <w:sz w:val="30"/>
        </w:rPr>
        <w:t xml:space="preserve"> 73-ФЗ "Об объектах культурного наследия (памятниках истории и культуры) народов Российской Федерации.»;</w:t>
      </w:r>
    </w:p>
    <w:p w:rsidR="0001501E" w:rsidRDefault="0001501E" w:rsidP="0001501E">
      <w:pPr>
        <w:spacing w:after="0" w:line="480" w:lineRule="auto"/>
        <w:ind w:left="34" w:firstLine="675"/>
        <w:jc w:val="both"/>
        <w:rPr>
          <w:rFonts w:ascii="Times New Roman" w:hAnsi="Times New Roman"/>
          <w:sz w:val="30"/>
        </w:rPr>
      </w:pPr>
      <w:r w:rsidRPr="001F57A5">
        <w:rPr>
          <w:rFonts w:ascii="Times New Roman" w:hAnsi="Times New Roman"/>
          <w:sz w:val="30"/>
        </w:rPr>
        <w:t>2) в абзаце втором пункта 2 после слов «должны прилагаться» дополнить словами «копия задания на проведение работ по сохранению объекта культурного наследия».</w:t>
      </w:r>
    </w:p>
    <w:p w:rsidR="001F57A5" w:rsidRPr="001F57A5" w:rsidRDefault="001F57A5" w:rsidP="001F57A5">
      <w:pPr>
        <w:autoSpaceDE w:val="0"/>
        <w:autoSpaceDN w:val="0"/>
        <w:adjustRightInd w:val="0"/>
        <w:spacing w:after="0" w:line="480" w:lineRule="auto"/>
        <w:ind w:firstLine="708"/>
        <w:jc w:val="both"/>
        <w:rPr>
          <w:rFonts w:ascii="Times New Roman" w:eastAsia="MS Mincho" w:hAnsi="Times New Roman"/>
          <w:b/>
          <w:color w:val="auto"/>
          <w:sz w:val="30"/>
          <w:szCs w:val="30"/>
        </w:rPr>
      </w:pPr>
      <w:r>
        <w:rPr>
          <w:rFonts w:ascii="Times New Roman" w:eastAsia="MS Mincho" w:hAnsi="Times New Roman"/>
          <w:b/>
          <w:color w:val="auto"/>
          <w:sz w:val="30"/>
          <w:szCs w:val="30"/>
        </w:rPr>
        <w:t>Статья 3</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Внести в Градостроительный кодекс Российской Федерации (Собрание законодательства Российской Федерации, 2005, № 1, ст. 16; 2006, № 1, ст. 10, 21; № 52, ст. 5498; 2007, № 1, ст. 21; № 21, ст. 2455; № 31, ст. 4012; № 50, ст. </w:t>
      </w:r>
      <w:r w:rsidRPr="0001501E">
        <w:rPr>
          <w:rFonts w:ascii="Times New Roman" w:hAnsi="Times New Roman"/>
          <w:sz w:val="30"/>
        </w:rPr>
        <w:lastRenderedPageBreak/>
        <w:t>6237; 2008, № 20, ст. 2251, 2260; № 30, ст. 3604, 3616; 2009, № 1, ст. 17; № 48, ст. 5711; 2010, № 31, ст. 4209; № 48, ст. 6246;  2011, № 13, ст. 1688; № 27, ст. 3880; № 29, ст. 4281; № 30, ст. 4563, 4572, 4591, 4594, 4605; № 49, ст. 7015, 7042; 2012, № 31, 4322, № 53, 7614, 7619, ст. 7643; 2013,  № 9, ст. 873; № 27, ст. 3480; № 30, ст. 4080; № 52, ст. 6983; 2014, № 14, ст. 1557; № 26, ст. 3377, 3387; № 30, ст. 4220; № 43, ст. 5799; 2015, № 1, ст. 11, 86; № 27, ст. 3967; № 29, ст. 4342; № 48, ст. 6705; 2016, № 1, ст. 22, 79; № 27, ст. 4248, 4294, 4301, 4302, 4303, 4305, 4306; № 52, ст. 7494; 2017, № 27,  ст. 3932; № 31, ст. 4740, 4766, 4767; 2018, № 1, ст. 27, 91; № 32, 5105, 5114, 5123, 5133, 5134, 5135; № 53, ст. 8464; 2019, № 26, ст. 3317; № 31, ст. 4442, 4453; № 51, ст. 7492; № 52, ст. 7790; 2020, № 29, ст. 4504, 4512; № 31, ст. 5013, 5023; № 50, ст. 8061; 2021, № 1, ст. 7, 33, 44; № 24, ст. 4188; № 27, ст. 5103, 5104, 5126, 5129; № 50, ст. 8415; 2022, № 1, ст. 5, 45; № 18, ст. 3010; № 29, ст. 5317; № 45, ст. 7672; № 52, ст. 9371; 2023, № 1, ст. 59; № 25, ст. 4429; № 29, ст. 5323; № 32, ст. 6170, 6201; № 43, ст. 7602; № 51, ст. 9148; № 52, ст. 9526; 2024, № 1, ст. 3, 8, 34; № 33, ст. 4928, 4957, 4976; № 53, ст. 8495, 8496, 8497; 2025, № 31, ст. 4649, 4658, 4663, 4707) следующие изменения: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1) часть 5 статьи 36 дополнить новым абзацем 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«Градостроительные регламенты в границах территорий объектов культурного наследия не должны вступать в противоречие с установленными требованиями к осуществлению деятельности в границах таких территорий. </w:t>
      </w:r>
      <w:r w:rsidRPr="0001501E">
        <w:rPr>
          <w:rFonts w:ascii="Times New Roman" w:hAnsi="Times New Roman"/>
          <w:sz w:val="30"/>
        </w:rPr>
        <w:lastRenderedPageBreak/>
        <w:t>Градостроительные регламенты в границах территорий зон охраны объектов культурного наследия не должны вступать в противоречие с ограничениями использования земельных участков, установленные положением о зонах охраны объектов культурного наследия, решением федерального органа охраны объектов культурного наследия, органа государственной власти субъекта Российской Федерации. Градостроительные регламенты в границах исторических поселений должны соответствовать ограничениям испол</w:t>
      </w:r>
      <w:bookmarkStart w:id="0" w:name="_GoBack"/>
      <w:bookmarkEnd w:id="0"/>
      <w:r w:rsidRPr="0001501E">
        <w:rPr>
          <w:rFonts w:ascii="Times New Roman" w:hAnsi="Times New Roman"/>
          <w:sz w:val="30"/>
        </w:rPr>
        <w:t>ьзования земельных участков, утвержденным федеральным органом охраны объектов культурного наследия, органом государственной власти субъекта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2) в статье 49:</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а) пункт 3 части 3</w:t>
      </w:r>
      <w:r w:rsidRPr="00D851AC">
        <w:rPr>
          <w:rFonts w:ascii="Times New Roman" w:hAnsi="Times New Roman"/>
          <w:sz w:val="30"/>
          <w:vertAlign w:val="superscript"/>
        </w:rPr>
        <w:t>4</w:t>
      </w:r>
      <w:r w:rsidRPr="0001501E">
        <w:rPr>
          <w:rFonts w:ascii="Times New Roman" w:hAnsi="Times New Roman"/>
          <w:sz w:val="30"/>
        </w:rPr>
        <w:t xml:space="preserve"> изложить в следующей редакции: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«3) объекты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указанного объекта), за исключением объектов, перечисленных в части 2 настоящей статьи;»;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б) дополнить частью 5</w:t>
      </w:r>
      <w:r w:rsidRPr="00D851AC">
        <w:rPr>
          <w:rFonts w:ascii="Times New Roman" w:hAnsi="Times New Roman"/>
          <w:sz w:val="30"/>
          <w:vertAlign w:val="superscript"/>
        </w:rPr>
        <w:t xml:space="preserve">1-1 </w:t>
      </w:r>
      <w:r w:rsidRPr="0001501E">
        <w:rPr>
          <w:rFonts w:ascii="Times New Roman" w:hAnsi="Times New Roman"/>
          <w:sz w:val="30"/>
        </w:rPr>
        <w:t>следующего содержания: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«5</w:t>
      </w:r>
      <w:r w:rsidRPr="00D851AC">
        <w:rPr>
          <w:rFonts w:ascii="Times New Roman" w:hAnsi="Times New Roman"/>
          <w:sz w:val="30"/>
          <w:vertAlign w:val="superscript"/>
        </w:rPr>
        <w:t>1-1</w:t>
      </w:r>
      <w:r w:rsidRPr="0001501E">
        <w:rPr>
          <w:rFonts w:ascii="Times New Roman" w:hAnsi="Times New Roman"/>
          <w:sz w:val="30"/>
        </w:rPr>
        <w:t xml:space="preserve">. При проведении экспертизы проектной документации объекта капитального строительства, предусматривающей проведение в границах объекта культурного наследия, в том числе объекта археологического </w:t>
      </w:r>
      <w:r w:rsidRPr="0001501E">
        <w:rPr>
          <w:rFonts w:ascii="Times New Roman" w:hAnsi="Times New Roman"/>
          <w:sz w:val="30"/>
        </w:rPr>
        <w:lastRenderedPageBreak/>
        <w:t>наследия, включенного в реестр, выявленного объекта культурного наследия, в том числе выявленного объекта археологического наследия, на земельном участке, непосредственно связанном с земельным участком в границах территории памятника или ансамбля, работ, указанных в пункте 1 статьи 36 Федерального закона от 25 июня 2002 года № 73-ФЗ «Об объектах культурного наследия (памятниках истории и культуры) народов Российской Федерации» и (или) работ, воздействие которых на земли или водные объекты, их части может повредить находящиеся под землей или под водой объекты археологического наследия, определенных Правительством Российской Федерации в соответствии с Федеральным законом от 1 мая 2022 г. № 124-ФЗ «О внесении изменений в Градостроительный кодекс Российской Федерации и отдельные законодательные акты Российской Федерации», оценка соответствия такой проектной документации требованиям государственной охраны объектов культурного наследия включает в себя:</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 xml:space="preserve">проверку наличия в проектной документации раздела об обеспечении сохранности объекта культурного наследия, в том числе объекта археологического наследия, включенного в реестр, выявленного объекта культурного наследия, в том числе выявленного объекта археологического наследия, содержащих меры по обеспечению сохранности соответствующего </w:t>
      </w:r>
      <w:r w:rsidRPr="0001501E">
        <w:rPr>
          <w:rFonts w:ascii="Times New Roman" w:hAnsi="Times New Roman"/>
          <w:sz w:val="30"/>
        </w:rPr>
        <w:lastRenderedPageBreak/>
        <w:t>объекта культурного наследия, в случаях, когда это предусмотрено нормативными правовыми актами Российской Федерации;</w:t>
      </w:r>
    </w:p>
    <w:p w:rsidR="0001501E" w:rsidRPr="0001501E" w:rsidRDefault="0001501E" w:rsidP="0001501E">
      <w:pPr>
        <w:spacing w:after="0" w:line="480" w:lineRule="auto"/>
        <w:ind w:left="34" w:firstLine="675"/>
        <w:jc w:val="both"/>
        <w:rPr>
          <w:rFonts w:ascii="Times New Roman" w:hAnsi="Times New Roman"/>
          <w:sz w:val="30"/>
        </w:rPr>
      </w:pPr>
      <w:r w:rsidRPr="0001501E">
        <w:rPr>
          <w:rFonts w:ascii="Times New Roman" w:hAnsi="Times New Roman"/>
          <w:sz w:val="30"/>
        </w:rPr>
        <w:t>оценку достаточности предусмотренных проектной документацией мер по обеспечению сохранности соответствующего объекта культурного наследия для предотвращения его повреждения или утраты в результа</w:t>
      </w:r>
      <w:r w:rsidR="00BB4062">
        <w:rPr>
          <w:rFonts w:ascii="Times New Roman" w:hAnsi="Times New Roman"/>
          <w:sz w:val="30"/>
        </w:rPr>
        <w:t>те проведения указанных работ.».</w:t>
      </w:r>
    </w:p>
    <w:p w:rsidR="00D26580" w:rsidRPr="00FD14E0" w:rsidRDefault="00D26580" w:rsidP="001F57A5">
      <w:pPr>
        <w:spacing w:after="0" w:line="480" w:lineRule="auto"/>
        <w:ind w:left="34" w:firstLine="675"/>
        <w:jc w:val="both"/>
        <w:rPr>
          <w:rFonts w:ascii="Times New Roman" w:hAnsi="Times New Roman"/>
          <w:b/>
          <w:sz w:val="30"/>
        </w:rPr>
      </w:pPr>
      <w:r w:rsidRPr="00AF4493">
        <w:rPr>
          <w:rFonts w:ascii="Times New Roman" w:hAnsi="Times New Roman"/>
          <w:b/>
          <w:sz w:val="30"/>
        </w:rPr>
        <w:t xml:space="preserve">Статья </w:t>
      </w:r>
      <w:r w:rsidR="00FD14E0" w:rsidRPr="00AF4493">
        <w:rPr>
          <w:rFonts w:ascii="Times New Roman" w:hAnsi="Times New Roman"/>
          <w:b/>
          <w:sz w:val="30"/>
        </w:rPr>
        <w:t>4</w:t>
      </w:r>
    </w:p>
    <w:p w:rsidR="0001501E" w:rsidRPr="001F57A5" w:rsidRDefault="0001501E" w:rsidP="0001501E">
      <w:pPr>
        <w:autoSpaceDE w:val="0"/>
        <w:autoSpaceDN w:val="0"/>
        <w:adjustRightInd w:val="0"/>
        <w:spacing w:after="0" w:line="480" w:lineRule="auto"/>
        <w:ind w:firstLine="709"/>
        <w:jc w:val="both"/>
        <w:rPr>
          <w:rFonts w:ascii="Times New Roman" w:eastAsia="MS Mincho" w:hAnsi="Times New Roman"/>
          <w:color w:val="auto"/>
          <w:sz w:val="30"/>
          <w:szCs w:val="30"/>
        </w:rPr>
      </w:pPr>
      <w:r w:rsidRPr="001F57A5">
        <w:rPr>
          <w:rFonts w:ascii="Times New Roman" w:eastAsia="MS Mincho" w:hAnsi="Times New Roman"/>
          <w:color w:val="auto"/>
          <w:sz w:val="30"/>
          <w:szCs w:val="30"/>
        </w:rPr>
        <w:t>Внести в статью 7 Федерального закона от 27</w:t>
      </w:r>
      <w:r>
        <w:rPr>
          <w:rFonts w:ascii="Times New Roman" w:eastAsia="MS Mincho" w:hAnsi="Times New Roman"/>
          <w:color w:val="auto"/>
          <w:sz w:val="30"/>
          <w:szCs w:val="30"/>
        </w:rPr>
        <w:t xml:space="preserve"> июля </w:t>
      </w:r>
      <w:r w:rsidRPr="001F57A5">
        <w:rPr>
          <w:rFonts w:ascii="Times New Roman" w:eastAsia="MS Mincho" w:hAnsi="Times New Roman"/>
          <w:color w:val="auto"/>
          <w:sz w:val="30"/>
          <w:szCs w:val="30"/>
        </w:rPr>
        <w:t xml:space="preserve">2010 </w:t>
      </w:r>
      <w:r>
        <w:rPr>
          <w:rFonts w:ascii="Times New Roman" w:eastAsia="MS Mincho" w:hAnsi="Times New Roman"/>
          <w:color w:val="auto"/>
          <w:sz w:val="30"/>
          <w:szCs w:val="30"/>
        </w:rPr>
        <w:t xml:space="preserve">года </w:t>
      </w:r>
      <w:r w:rsidRPr="001F57A5">
        <w:rPr>
          <w:rFonts w:ascii="Times New Roman" w:eastAsia="MS Mincho" w:hAnsi="Times New Roman"/>
          <w:color w:val="auto"/>
          <w:sz w:val="30"/>
          <w:szCs w:val="30"/>
        </w:rPr>
        <w:t xml:space="preserve">№ 210-ФЗ «Об организации предоставления государственных и муниципальных услуг» (Собрание законодательства Российской Федерации, 2010, № 31, ст. 4179; 2011, № 27, ст. 3880; № 29, ст. 4291; № 30, ст. 4587; № 49, </w:t>
      </w:r>
      <w:r w:rsidRPr="001F57A5">
        <w:rPr>
          <w:rFonts w:ascii="Times New Roman" w:eastAsia="MS Mincho" w:hAnsi="Times New Roman"/>
          <w:color w:val="auto"/>
          <w:sz w:val="30"/>
          <w:szCs w:val="30"/>
        </w:rPr>
        <w:br/>
        <w:t>ст. 7061; 2024, № 53, ст. 8531) следующие изменения:</w:t>
      </w:r>
    </w:p>
    <w:p w:rsidR="0001501E" w:rsidRPr="001F57A5" w:rsidRDefault="0001501E" w:rsidP="0001501E">
      <w:pPr>
        <w:autoSpaceDE w:val="0"/>
        <w:autoSpaceDN w:val="0"/>
        <w:adjustRightInd w:val="0"/>
        <w:spacing w:after="0" w:line="480" w:lineRule="auto"/>
        <w:ind w:firstLine="709"/>
        <w:jc w:val="both"/>
        <w:rPr>
          <w:rFonts w:ascii="Times New Roman" w:eastAsia="MS Mincho" w:hAnsi="Times New Roman"/>
          <w:color w:val="auto"/>
          <w:sz w:val="30"/>
          <w:szCs w:val="30"/>
        </w:rPr>
      </w:pPr>
      <w:r w:rsidRPr="001F57A5">
        <w:rPr>
          <w:rFonts w:ascii="Times New Roman" w:eastAsia="MS Mincho" w:hAnsi="Times New Roman"/>
          <w:color w:val="auto"/>
          <w:sz w:val="30"/>
          <w:szCs w:val="30"/>
        </w:rPr>
        <w:t>1) в части 1</w:t>
      </w:r>
      <w:r w:rsidRPr="00D851AC">
        <w:rPr>
          <w:rFonts w:ascii="Times New Roman" w:eastAsia="MS Mincho" w:hAnsi="Times New Roman"/>
          <w:color w:val="auto"/>
          <w:sz w:val="30"/>
          <w:szCs w:val="30"/>
          <w:vertAlign w:val="superscript"/>
        </w:rPr>
        <w:t>2</w:t>
      </w:r>
      <w:r w:rsidRPr="001F57A5">
        <w:rPr>
          <w:rFonts w:ascii="Times New Roman" w:eastAsia="MS Mincho" w:hAnsi="Times New Roman"/>
          <w:color w:val="auto"/>
          <w:sz w:val="30"/>
          <w:szCs w:val="30"/>
        </w:rPr>
        <w:t xml:space="preserve"> второе предложение дополнить словами </w:t>
      </w:r>
      <w:r w:rsidRPr="001F57A5">
        <w:rPr>
          <w:rFonts w:ascii="Times New Roman" w:eastAsia="MS Mincho" w:hAnsi="Times New Roman"/>
          <w:color w:val="auto"/>
          <w:sz w:val="30"/>
          <w:szCs w:val="30"/>
        </w:rPr>
        <w:br/>
        <w:t>«, за исключением случаев, предусмотренных настоящей статьей»;</w:t>
      </w:r>
    </w:p>
    <w:p w:rsidR="0001501E" w:rsidRPr="001F57A5" w:rsidRDefault="0001501E" w:rsidP="0001501E">
      <w:pPr>
        <w:autoSpaceDE w:val="0"/>
        <w:autoSpaceDN w:val="0"/>
        <w:adjustRightInd w:val="0"/>
        <w:spacing w:after="0" w:line="480" w:lineRule="auto"/>
        <w:ind w:firstLine="708"/>
        <w:jc w:val="both"/>
        <w:rPr>
          <w:rFonts w:ascii="Times New Roman" w:eastAsia="MS Mincho" w:hAnsi="Times New Roman"/>
          <w:color w:val="auto"/>
          <w:sz w:val="30"/>
          <w:szCs w:val="30"/>
        </w:rPr>
      </w:pPr>
      <w:r w:rsidRPr="001F57A5">
        <w:rPr>
          <w:rFonts w:ascii="Times New Roman" w:eastAsia="MS Mincho" w:hAnsi="Times New Roman"/>
          <w:color w:val="auto"/>
          <w:sz w:val="30"/>
          <w:szCs w:val="30"/>
        </w:rPr>
        <w:t>2) часть 1</w:t>
      </w:r>
      <w:r w:rsidRPr="00D851AC">
        <w:rPr>
          <w:rFonts w:ascii="Times New Roman" w:eastAsia="MS Mincho" w:hAnsi="Times New Roman"/>
          <w:color w:val="auto"/>
          <w:sz w:val="30"/>
          <w:szCs w:val="30"/>
          <w:vertAlign w:val="superscript"/>
        </w:rPr>
        <w:t>3</w:t>
      </w:r>
      <w:r w:rsidRPr="001F57A5">
        <w:rPr>
          <w:rFonts w:ascii="Times New Roman" w:eastAsia="MS Mincho" w:hAnsi="Times New Roman"/>
          <w:color w:val="auto"/>
          <w:sz w:val="30"/>
          <w:szCs w:val="30"/>
        </w:rPr>
        <w:t xml:space="preserve"> дополнить словами «, за исключением случаев, предусмотренных настоящей статьей»;</w:t>
      </w:r>
    </w:p>
    <w:p w:rsidR="0001501E" w:rsidRPr="001F57A5" w:rsidRDefault="0001501E" w:rsidP="0001501E">
      <w:pPr>
        <w:autoSpaceDE w:val="0"/>
        <w:autoSpaceDN w:val="0"/>
        <w:adjustRightInd w:val="0"/>
        <w:spacing w:after="0" w:line="480" w:lineRule="auto"/>
        <w:ind w:firstLine="708"/>
        <w:jc w:val="both"/>
        <w:rPr>
          <w:rFonts w:ascii="Times New Roman" w:eastAsia="MS Mincho" w:hAnsi="Times New Roman"/>
          <w:color w:val="auto"/>
          <w:sz w:val="30"/>
          <w:szCs w:val="30"/>
        </w:rPr>
      </w:pPr>
      <w:r w:rsidRPr="001F57A5">
        <w:rPr>
          <w:rFonts w:ascii="Times New Roman" w:eastAsia="MS Mincho" w:hAnsi="Times New Roman"/>
          <w:color w:val="auto"/>
          <w:sz w:val="30"/>
          <w:szCs w:val="30"/>
        </w:rPr>
        <w:t>3) часть 1</w:t>
      </w:r>
      <w:r w:rsidRPr="00D851AC">
        <w:rPr>
          <w:rFonts w:ascii="Times New Roman" w:eastAsia="MS Mincho" w:hAnsi="Times New Roman"/>
          <w:color w:val="auto"/>
          <w:sz w:val="30"/>
          <w:szCs w:val="30"/>
          <w:vertAlign w:val="superscript"/>
        </w:rPr>
        <w:t>4</w:t>
      </w:r>
      <w:r w:rsidRPr="001F57A5">
        <w:rPr>
          <w:rFonts w:ascii="Times New Roman" w:eastAsia="MS Mincho" w:hAnsi="Times New Roman"/>
          <w:color w:val="auto"/>
          <w:sz w:val="30"/>
          <w:szCs w:val="30"/>
        </w:rPr>
        <w:t xml:space="preserve"> дополнить словами «, за исключением случаев, предусмотренных настоящей статьей»;</w:t>
      </w:r>
    </w:p>
    <w:p w:rsidR="0001501E" w:rsidRPr="001F57A5" w:rsidRDefault="0001501E" w:rsidP="0001501E">
      <w:pPr>
        <w:autoSpaceDE w:val="0"/>
        <w:autoSpaceDN w:val="0"/>
        <w:adjustRightInd w:val="0"/>
        <w:spacing w:after="0" w:line="480" w:lineRule="auto"/>
        <w:ind w:firstLine="708"/>
        <w:jc w:val="both"/>
        <w:rPr>
          <w:rFonts w:ascii="Times New Roman" w:eastAsia="MS Mincho" w:hAnsi="Times New Roman"/>
          <w:color w:val="auto"/>
          <w:sz w:val="30"/>
          <w:szCs w:val="30"/>
        </w:rPr>
      </w:pPr>
      <w:r w:rsidRPr="001F57A5">
        <w:rPr>
          <w:rFonts w:ascii="Times New Roman" w:eastAsia="MS Mincho" w:hAnsi="Times New Roman"/>
          <w:color w:val="auto"/>
          <w:sz w:val="30"/>
          <w:szCs w:val="30"/>
        </w:rPr>
        <w:t>4) дополнить частью 12 следующего содержания:</w:t>
      </w:r>
    </w:p>
    <w:p w:rsidR="00B3643C" w:rsidRDefault="0001501E" w:rsidP="00B3643C">
      <w:pPr>
        <w:autoSpaceDE w:val="0"/>
        <w:autoSpaceDN w:val="0"/>
        <w:adjustRightInd w:val="0"/>
        <w:spacing w:after="0" w:line="480" w:lineRule="auto"/>
        <w:ind w:firstLine="708"/>
        <w:jc w:val="both"/>
        <w:rPr>
          <w:rFonts w:ascii="Times New Roman" w:eastAsia="MS Mincho" w:hAnsi="Times New Roman"/>
          <w:color w:val="auto"/>
          <w:sz w:val="30"/>
          <w:szCs w:val="30"/>
        </w:rPr>
      </w:pPr>
      <w:r w:rsidRPr="001F57A5">
        <w:rPr>
          <w:rFonts w:ascii="Times New Roman" w:eastAsia="MS Mincho" w:hAnsi="Times New Roman"/>
          <w:color w:val="auto"/>
          <w:sz w:val="30"/>
          <w:szCs w:val="30"/>
        </w:rPr>
        <w:t xml:space="preserve">«12. Для целей использования единой информационной системы жилищного строительства, предусмотренной Федеральным законом </w:t>
      </w:r>
      <w:r w:rsidRPr="001F57A5">
        <w:rPr>
          <w:rFonts w:ascii="Times New Roman" w:eastAsia="MS Mincho" w:hAnsi="Times New Roman"/>
          <w:color w:val="auto"/>
          <w:sz w:val="30"/>
          <w:szCs w:val="30"/>
        </w:rPr>
        <w:br/>
      </w:r>
      <w:r w:rsidRPr="001F57A5">
        <w:rPr>
          <w:rFonts w:ascii="Times New Roman" w:eastAsia="MS Mincho" w:hAnsi="Times New Roman"/>
          <w:color w:val="auto"/>
          <w:sz w:val="30"/>
          <w:szCs w:val="30"/>
        </w:rPr>
        <w:lastRenderedPageBreak/>
        <w:t>от 13</w:t>
      </w:r>
      <w:r>
        <w:rPr>
          <w:rFonts w:ascii="Times New Roman" w:eastAsia="MS Mincho" w:hAnsi="Times New Roman"/>
          <w:color w:val="auto"/>
          <w:sz w:val="30"/>
          <w:szCs w:val="30"/>
        </w:rPr>
        <w:t xml:space="preserve"> июля </w:t>
      </w:r>
      <w:r w:rsidRPr="001F57A5">
        <w:rPr>
          <w:rFonts w:ascii="Times New Roman" w:eastAsia="MS Mincho" w:hAnsi="Times New Roman"/>
          <w:color w:val="auto"/>
          <w:sz w:val="30"/>
          <w:szCs w:val="30"/>
        </w:rPr>
        <w:t xml:space="preserve">2015 </w:t>
      </w:r>
      <w:r>
        <w:rPr>
          <w:rFonts w:ascii="Times New Roman" w:eastAsia="MS Mincho" w:hAnsi="Times New Roman"/>
          <w:color w:val="auto"/>
          <w:sz w:val="30"/>
          <w:szCs w:val="30"/>
        </w:rPr>
        <w:t xml:space="preserve">года </w:t>
      </w:r>
      <w:r w:rsidRPr="001F57A5">
        <w:rPr>
          <w:rFonts w:ascii="Times New Roman" w:eastAsia="MS Mincho" w:hAnsi="Times New Roman"/>
          <w:color w:val="auto"/>
          <w:sz w:val="30"/>
          <w:szCs w:val="30"/>
        </w:rPr>
        <w:t>№ 225-ФЗ «О содействии развитию и повышению эффективности управления в жилищной сфере и о внесении изменений</w:t>
      </w:r>
      <w:r w:rsidRPr="001F57A5">
        <w:rPr>
          <w:rFonts w:ascii="Times New Roman" w:eastAsia="MS Mincho" w:hAnsi="Times New Roman"/>
          <w:color w:val="auto"/>
          <w:sz w:val="30"/>
          <w:szCs w:val="30"/>
        </w:rPr>
        <w:br/>
        <w:t xml:space="preserve"> в отдельные законодательные акты Российской Федерации», в целях организации предоставления государственных и муниципальных услуг в соответствии с частями 1</w:t>
      </w:r>
      <w:r w:rsidRPr="00D851AC">
        <w:rPr>
          <w:rFonts w:ascii="Times New Roman" w:eastAsia="MS Mincho" w:hAnsi="Times New Roman"/>
          <w:color w:val="auto"/>
          <w:sz w:val="30"/>
          <w:szCs w:val="30"/>
          <w:vertAlign w:val="superscript"/>
        </w:rPr>
        <w:t>2</w:t>
      </w:r>
      <w:r>
        <w:rPr>
          <w:rFonts w:ascii="Times New Roman" w:eastAsia="MS Mincho" w:hAnsi="Times New Roman"/>
          <w:color w:val="auto"/>
          <w:sz w:val="30"/>
          <w:szCs w:val="30"/>
        </w:rPr>
        <w:t xml:space="preserve"> - </w:t>
      </w:r>
      <w:r w:rsidRPr="001F57A5">
        <w:rPr>
          <w:rFonts w:ascii="Times New Roman" w:eastAsia="MS Mincho" w:hAnsi="Times New Roman"/>
          <w:color w:val="auto"/>
          <w:sz w:val="30"/>
          <w:szCs w:val="30"/>
        </w:rPr>
        <w:t>1</w:t>
      </w:r>
      <w:r w:rsidRPr="00D851AC">
        <w:rPr>
          <w:rFonts w:ascii="Times New Roman" w:eastAsia="MS Mincho" w:hAnsi="Times New Roman"/>
          <w:color w:val="auto"/>
          <w:sz w:val="30"/>
          <w:szCs w:val="30"/>
          <w:vertAlign w:val="superscript"/>
        </w:rPr>
        <w:t>4</w:t>
      </w:r>
      <w:r w:rsidRPr="001F57A5">
        <w:rPr>
          <w:rFonts w:ascii="Times New Roman" w:eastAsia="MS Mincho" w:hAnsi="Times New Roman"/>
          <w:color w:val="auto"/>
          <w:sz w:val="30"/>
          <w:szCs w:val="30"/>
        </w:rPr>
        <w:t xml:space="preserve"> настоящей статьи в случаях, предусмотренных Федеральным законом от 25</w:t>
      </w:r>
      <w:r>
        <w:rPr>
          <w:rFonts w:ascii="Times New Roman" w:eastAsia="MS Mincho" w:hAnsi="Times New Roman"/>
          <w:color w:val="auto"/>
          <w:sz w:val="30"/>
          <w:szCs w:val="30"/>
        </w:rPr>
        <w:t xml:space="preserve"> июня </w:t>
      </w:r>
      <w:r w:rsidRPr="001F57A5">
        <w:rPr>
          <w:rFonts w:ascii="Times New Roman" w:eastAsia="MS Mincho" w:hAnsi="Times New Roman"/>
          <w:color w:val="auto"/>
          <w:sz w:val="30"/>
          <w:szCs w:val="30"/>
        </w:rPr>
        <w:t xml:space="preserve">2002 </w:t>
      </w:r>
      <w:r>
        <w:rPr>
          <w:rFonts w:ascii="Times New Roman" w:eastAsia="MS Mincho" w:hAnsi="Times New Roman"/>
          <w:color w:val="auto"/>
          <w:sz w:val="30"/>
          <w:szCs w:val="30"/>
        </w:rPr>
        <w:t xml:space="preserve">года </w:t>
      </w:r>
      <w:r w:rsidRPr="001F57A5">
        <w:rPr>
          <w:rFonts w:ascii="Times New Roman" w:eastAsia="MS Mincho" w:hAnsi="Times New Roman"/>
          <w:color w:val="auto"/>
          <w:sz w:val="30"/>
          <w:szCs w:val="30"/>
        </w:rPr>
        <w:t>№ 73-ФЗ «Об объектах культурного наследия (памятниках истории и культуры) народов Российской Федерации», не устанавливаются требования к</w:t>
      </w:r>
      <w:r w:rsidR="000B21BE">
        <w:rPr>
          <w:rFonts w:ascii="Times New Roman" w:eastAsia="MS Mincho" w:hAnsi="Times New Roman"/>
          <w:color w:val="auto"/>
          <w:sz w:val="30"/>
          <w:szCs w:val="30"/>
        </w:rPr>
        <w:t xml:space="preserve"> </w:t>
      </w:r>
      <w:r w:rsidR="006A0C6A">
        <w:rPr>
          <w:rFonts w:ascii="Times New Roman" w:eastAsia="MS Mincho" w:hAnsi="Times New Roman"/>
          <w:color w:val="auto"/>
          <w:sz w:val="30"/>
          <w:szCs w:val="30"/>
        </w:rPr>
        <w:t>единому институту развития в жилищной сфере, являющемуся оператором единой информационной системы жилищного строительства</w:t>
      </w:r>
      <w:r w:rsidR="006A0C6A" w:rsidRPr="001F57A5">
        <w:rPr>
          <w:rFonts w:ascii="Times New Roman" w:eastAsia="MS Mincho" w:hAnsi="Times New Roman"/>
          <w:color w:val="auto"/>
          <w:sz w:val="30"/>
          <w:szCs w:val="30"/>
        </w:rPr>
        <w:t xml:space="preserve"> </w:t>
      </w:r>
      <w:r w:rsidR="006A0C6A">
        <w:rPr>
          <w:rFonts w:ascii="Times New Roman" w:eastAsia="MS Mincho" w:hAnsi="Times New Roman"/>
          <w:color w:val="auto"/>
          <w:sz w:val="30"/>
          <w:szCs w:val="30"/>
        </w:rPr>
        <w:t>посредством которой предоставляются</w:t>
      </w:r>
      <w:r w:rsidRPr="001F57A5">
        <w:rPr>
          <w:rFonts w:ascii="Times New Roman" w:eastAsia="MS Mincho" w:hAnsi="Times New Roman"/>
          <w:color w:val="auto"/>
          <w:sz w:val="30"/>
          <w:szCs w:val="30"/>
        </w:rPr>
        <w:t xml:space="preserve"> </w:t>
      </w:r>
      <w:r w:rsidR="006A0C6A" w:rsidRPr="001F57A5">
        <w:rPr>
          <w:rFonts w:ascii="Times New Roman" w:eastAsia="MS Mincho" w:hAnsi="Times New Roman"/>
          <w:color w:val="auto"/>
          <w:sz w:val="30"/>
          <w:szCs w:val="30"/>
        </w:rPr>
        <w:t>государственны</w:t>
      </w:r>
      <w:r w:rsidR="006A0C6A">
        <w:rPr>
          <w:rFonts w:ascii="Times New Roman" w:eastAsia="MS Mincho" w:hAnsi="Times New Roman"/>
          <w:color w:val="auto"/>
          <w:sz w:val="30"/>
          <w:szCs w:val="30"/>
        </w:rPr>
        <w:t>е и муниципальные</w:t>
      </w:r>
      <w:r w:rsidR="006A0C6A" w:rsidRPr="001F57A5">
        <w:rPr>
          <w:rFonts w:ascii="Times New Roman" w:eastAsia="MS Mincho" w:hAnsi="Times New Roman"/>
          <w:color w:val="auto"/>
          <w:sz w:val="30"/>
          <w:szCs w:val="30"/>
        </w:rPr>
        <w:t xml:space="preserve"> </w:t>
      </w:r>
      <w:r w:rsidRPr="001F57A5">
        <w:rPr>
          <w:rFonts w:ascii="Times New Roman" w:eastAsia="MS Mincho" w:hAnsi="Times New Roman"/>
          <w:color w:val="auto"/>
          <w:sz w:val="30"/>
          <w:szCs w:val="30"/>
        </w:rPr>
        <w:t>услуг</w:t>
      </w:r>
      <w:r w:rsidR="006A0C6A">
        <w:rPr>
          <w:rFonts w:ascii="Times New Roman" w:eastAsia="MS Mincho" w:hAnsi="Times New Roman"/>
          <w:color w:val="auto"/>
          <w:sz w:val="30"/>
          <w:szCs w:val="30"/>
        </w:rPr>
        <w:t>и,</w:t>
      </w:r>
      <w:r w:rsidRPr="001F57A5">
        <w:rPr>
          <w:rFonts w:ascii="Times New Roman" w:eastAsia="MS Mincho" w:hAnsi="Times New Roman"/>
          <w:color w:val="auto"/>
          <w:sz w:val="30"/>
          <w:szCs w:val="30"/>
        </w:rPr>
        <w:t xml:space="preserve"> (в том числе дополнительные требования к защите персональных данных и иной информации), условия предоставления таких услуг посредством единой информационной системы жилищного строительства.».</w:t>
      </w:r>
    </w:p>
    <w:p w:rsidR="00B172F1" w:rsidRPr="00B3643C" w:rsidRDefault="001F57A5" w:rsidP="00B3643C">
      <w:pPr>
        <w:autoSpaceDE w:val="0"/>
        <w:autoSpaceDN w:val="0"/>
        <w:adjustRightInd w:val="0"/>
        <w:spacing w:after="0" w:line="480" w:lineRule="auto"/>
        <w:ind w:firstLine="426"/>
        <w:jc w:val="both"/>
        <w:rPr>
          <w:rFonts w:ascii="Times New Roman" w:eastAsia="MS Mincho" w:hAnsi="Times New Roman"/>
          <w:color w:val="auto"/>
          <w:sz w:val="30"/>
          <w:szCs w:val="30"/>
        </w:rPr>
      </w:pPr>
      <w:r w:rsidRPr="00AF4493">
        <w:rPr>
          <w:rFonts w:ascii="Times New Roman" w:hAnsi="Times New Roman"/>
          <w:b/>
          <w:sz w:val="30"/>
        </w:rPr>
        <w:t xml:space="preserve">Статья </w:t>
      </w:r>
      <w:r w:rsidR="00582044" w:rsidRPr="00AF4493">
        <w:rPr>
          <w:rFonts w:ascii="Times New Roman" w:hAnsi="Times New Roman"/>
          <w:b/>
          <w:sz w:val="30"/>
        </w:rPr>
        <w:t>5</w:t>
      </w:r>
    </w:p>
    <w:p w:rsidR="008E6FC2" w:rsidRDefault="00D26580" w:rsidP="0001501E">
      <w:pPr>
        <w:spacing w:after="0" w:line="480" w:lineRule="auto"/>
        <w:ind w:firstLine="426"/>
        <w:jc w:val="both"/>
        <w:rPr>
          <w:rFonts w:ascii="Times New Roman" w:hAnsi="Times New Roman"/>
          <w:sz w:val="30"/>
        </w:rPr>
      </w:pPr>
      <w:r>
        <w:rPr>
          <w:rFonts w:ascii="Times New Roman" w:hAnsi="Times New Roman"/>
          <w:sz w:val="30"/>
        </w:rPr>
        <w:t xml:space="preserve">Настоящий Федеральный закон вступает в силу с 1 </w:t>
      </w:r>
      <w:r w:rsidR="00D00AD3">
        <w:rPr>
          <w:rFonts w:ascii="Times New Roman" w:hAnsi="Times New Roman"/>
          <w:sz w:val="30"/>
        </w:rPr>
        <w:t>марта 2027</w:t>
      </w:r>
      <w:r>
        <w:rPr>
          <w:rFonts w:ascii="Times New Roman" w:hAnsi="Times New Roman"/>
          <w:sz w:val="30"/>
        </w:rPr>
        <w:t xml:space="preserve"> года.</w:t>
      </w:r>
    </w:p>
    <w:p w:rsidR="00643C35" w:rsidRDefault="00643C35" w:rsidP="001F57A5">
      <w:pPr>
        <w:spacing w:after="0" w:line="480" w:lineRule="auto"/>
        <w:jc w:val="both"/>
        <w:rPr>
          <w:rFonts w:ascii="Times New Roman" w:hAnsi="Times New Roman"/>
          <w:sz w:val="30"/>
        </w:rPr>
      </w:pPr>
    </w:p>
    <w:p w:rsidR="00643C35" w:rsidRDefault="00AE0E85" w:rsidP="001F57A5">
      <w:pPr>
        <w:spacing w:after="0" w:line="480" w:lineRule="auto"/>
        <w:jc w:val="both"/>
        <w:rPr>
          <w:rFonts w:ascii="Times New Roman" w:hAnsi="Times New Roman"/>
          <w:sz w:val="30"/>
        </w:rPr>
      </w:pPr>
      <w:r>
        <w:rPr>
          <w:rFonts w:ascii="Times New Roman" w:hAnsi="Times New Roman"/>
          <w:sz w:val="30"/>
        </w:rPr>
        <w:t>Президент</w:t>
      </w:r>
      <w:r w:rsidR="00643C35">
        <w:rPr>
          <w:rFonts w:ascii="Times New Roman" w:hAnsi="Times New Roman"/>
          <w:sz w:val="30"/>
        </w:rPr>
        <w:t xml:space="preserve"> </w:t>
      </w:r>
    </w:p>
    <w:p w:rsidR="008E6FC2" w:rsidRDefault="00AE0E85" w:rsidP="001F57A5">
      <w:pPr>
        <w:tabs>
          <w:tab w:val="left" w:pos="7371"/>
        </w:tabs>
        <w:spacing w:after="0" w:line="480" w:lineRule="auto"/>
        <w:jc w:val="both"/>
        <w:rPr>
          <w:rFonts w:ascii="Times New Roman" w:hAnsi="Times New Roman"/>
          <w:sz w:val="30"/>
        </w:rPr>
      </w:pPr>
      <w:r>
        <w:rPr>
          <w:rFonts w:ascii="Times New Roman" w:hAnsi="Times New Roman"/>
          <w:sz w:val="30"/>
        </w:rPr>
        <w:t>Ро</w:t>
      </w:r>
      <w:r w:rsidR="00643C35">
        <w:rPr>
          <w:rFonts w:ascii="Times New Roman" w:hAnsi="Times New Roman"/>
          <w:sz w:val="30"/>
        </w:rPr>
        <w:t>ссийской Федерации</w:t>
      </w:r>
      <w:r w:rsidR="00643C35">
        <w:rPr>
          <w:rFonts w:ascii="Times New Roman" w:hAnsi="Times New Roman"/>
          <w:sz w:val="30"/>
        </w:rPr>
        <w:tab/>
      </w:r>
      <w:r w:rsidR="00643C35">
        <w:rPr>
          <w:rFonts w:ascii="Times New Roman" w:hAnsi="Times New Roman"/>
          <w:sz w:val="30"/>
        </w:rPr>
        <w:tab/>
      </w:r>
      <w:r w:rsidR="00CA4D20">
        <w:rPr>
          <w:rFonts w:ascii="Times New Roman" w:hAnsi="Times New Roman"/>
          <w:sz w:val="30"/>
        </w:rPr>
        <w:t xml:space="preserve">      </w:t>
      </w:r>
      <w:r w:rsidR="00643C35">
        <w:rPr>
          <w:rFonts w:ascii="Times New Roman" w:hAnsi="Times New Roman"/>
          <w:sz w:val="30"/>
        </w:rPr>
        <w:t>В.В. Путин</w:t>
      </w:r>
    </w:p>
    <w:p w:rsidR="008E6FC2" w:rsidRDefault="008E6FC2" w:rsidP="001F57A5">
      <w:pPr>
        <w:spacing w:after="0" w:line="480" w:lineRule="auto"/>
      </w:pPr>
    </w:p>
    <w:sectPr w:rsidR="008E6FC2" w:rsidSect="00850413">
      <w:headerReference w:type="default" r:id="rId8"/>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E5" w:rsidRDefault="008B20E5">
      <w:pPr>
        <w:spacing w:after="0" w:line="240" w:lineRule="auto"/>
      </w:pPr>
      <w:r>
        <w:separator/>
      </w:r>
    </w:p>
  </w:endnote>
  <w:endnote w:type="continuationSeparator" w:id="0">
    <w:p w:rsidR="008B20E5" w:rsidRDefault="008B2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E5" w:rsidRDefault="008B20E5">
      <w:pPr>
        <w:spacing w:after="0" w:line="240" w:lineRule="auto"/>
      </w:pPr>
      <w:r>
        <w:separator/>
      </w:r>
    </w:p>
  </w:footnote>
  <w:footnote w:type="continuationSeparator" w:id="0">
    <w:p w:rsidR="008B20E5" w:rsidRDefault="008B2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43B" w:rsidRDefault="0040643B">
    <w:pPr>
      <w:framePr w:wrap="around" w:vAnchor="text" w:hAnchor="margin" w:xAlign="center" w:y="1"/>
    </w:pPr>
    <w:r>
      <w:fldChar w:fldCharType="begin"/>
    </w:r>
    <w:r>
      <w:instrText xml:space="preserve">PAGE </w:instrText>
    </w:r>
    <w:r>
      <w:fldChar w:fldCharType="separate"/>
    </w:r>
    <w:r w:rsidR="000E5F43">
      <w:rPr>
        <w:noProof/>
      </w:rPr>
      <w:t>41</w:t>
    </w:r>
    <w:r>
      <w:fldChar w:fldCharType="end"/>
    </w:r>
  </w:p>
  <w:p w:rsidR="0040643B" w:rsidRDefault="0040643B">
    <w:pPr>
      <w:pStyle w:val="a5"/>
      <w:jc w:val="center"/>
    </w:pPr>
  </w:p>
  <w:p w:rsidR="0040643B" w:rsidRDefault="0040643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443"/>
    <w:multiLevelType w:val="hybridMultilevel"/>
    <w:tmpl w:val="1F905DAE"/>
    <w:lvl w:ilvl="0" w:tplc="BC4667CA">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 w15:restartNumberingAfterBreak="0">
    <w:nsid w:val="550A2E23"/>
    <w:multiLevelType w:val="hybridMultilevel"/>
    <w:tmpl w:val="CDB4233C"/>
    <w:lvl w:ilvl="0" w:tplc="5B2AD47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73C8119B"/>
    <w:multiLevelType w:val="multilevel"/>
    <w:tmpl w:val="3B1C2DA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C2"/>
    <w:rsid w:val="00000E36"/>
    <w:rsid w:val="000013DE"/>
    <w:rsid w:val="00002CEA"/>
    <w:rsid w:val="00005477"/>
    <w:rsid w:val="00005C6E"/>
    <w:rsid w:val="00006E1D"/>
    <w:rsid w:val="0001024F"/>
    <w:rsid w:val="000116D5"/>
    <w:rsid w:val="00012156"/>
    <w:rsid w:val="000124C8"/>
    <w:rsid w:val="00012B1F"/>
    <w:rsid w:val="00013245"/>
    <w:rsid w:val="00013A06"/>
    <w:rsid w:val="0001501E"/>
    <w:rsid w:val="000178A2"/>
    <w:rsid w:val="000202A3"/>
    <w:rsid w:val="00021A42"/>
    <w:rsid w:val="0002342A"/>
    <w:rsid w:val="00023537"/>
    <w:rsid w:val="00023FDF"/>
    <w:rsid w:val="00024484"/>
    <w:rsid w:val="000255AB"/>
    <w:rsid w:val="00026A5F"/>
    <w:rsid w:val="00026FD1"/>
    <w:rsid w:val="00027528"/>
    <w:rsid w:val="00032746"/>
    <w:rsid w:val="00033501"/>
    <w:rsid w:val="0003384D"/>
    <w:rsid w:val="0003421B"/>
    <w:rsid w:val="000342B5"/>
    <w:rsid w:val="00035E2F"/>
    <w:rsid w:val="00036B26"/>
    <w:rsid w:val="00036DF5"/>
    <w:rsid w:val="0003763D"/>
    <w:rsid w:val="00037689"/>
    <w:rsid w:val="00037949"/>
    <w:rsid w:val="00037DA2"/>
    <w:rsid w:val="0004323E"/>
    <w:rsid w:val="00043A74"/>
    <w:rsid w:val="000441BA"/>
    <w:rsid w:val="00044EC3"/>
    <w:rsid w:val="0004749A"/>
    <w:rsid w:val="00051726"/>
    <w:rsid w:val="0005198E"/>
    <w:rsid w:val="00053075"/>
    <w:rsid w:val="0005373C"/>
    <w:rsid w:val="000541DF"/>
    <w:rsid w:val="00054D58"/>
    <w:rsid w:val="00055CC3"/>
    <w:rsid w:val="00057ABD"/>
    <w:rsid w:val="00061AE9"/>
    <w:rsid w:val="00065C0E"/>
    <w:rsid w:val="00065EC5"/>
    <w:rsid w:val="00066983"/>
    <w:rsid w:val="00067C7C"/>
    <w:rsid w:val="00070B9D"/>
    <w:rsid w:val="00070F72"/>
    <w:rsid w:val="000767B1"/>
    <w:rsid w:val="000768FC"/>
    <w:rsid w:val="000803F4"/>
    <w:rsid w:val="00080C7E"/>
    <w:rsid w:val="00082178"/>
    <w:rsid w:val="000834F7"/>
    <w:rsid w:val="00083619"/>
    <w:rsid w:val="000840B6"/>
    <w:rsid w:val="000846DD"/>
    <w:rsid w:val="0009142F"/>
    <w:rsid w:val="000915AB"/>
    <w:rsid w:val="00091BE0"/>
    <w:rsid w:val="00095738"/>
    <w:rsid w:val="0009620D"/>
    <w:rsid w:val="000964CA"/>
    <w:rsid w:val="000A0C96"/>
    <w:rsid w:val="000A0D5A"/>
    <w:rsid w:val="000A0FF3"/>
    <w:rsid w:val="000A1C23"/>
    <w:rsid w:val="000A2B29"/>
    <w:rsid w:val="000A4A2E"/>
    <w:rsid w:val="000A604C"/>
    <w:rsid w:val="000B055B"/>
    <w:rsid w:val="000B0C6D"/>
    <w:rsid w:val="000B21BE"/>
    <w:rsid w:val="000B23B3"/>
    <w:rsid w:val="000B2440"/>
    <w:rsid w:val="000B6C90"/>
    <w:rsid w:val="000B7937"/>
    <w:rsid w:val="000C083B"/>
    <w:rsid w:val="000C1DBB"/>
    <w:rsid w:val="000C2013"/>
    <w:rsid w:val="000C2A91"/>
    <w:rsid w:val="000C3005"/>
    <w:rsid w:val="000C7317"/>
    <w:rsid w:val="000D0A6B"/>
    <w:rsid w:val="000D1758"/>
    <w:rsid w:val="000D34C2"/>
    <w:rsid w:val="000D5D1C"/>
    <w:rsid w:val="000D69DE"/>
    <w:rsid w:val="000D6C38"/>
    <w:rsid w:val="000D6DA2"/>
    <w:rsid w:val="000D7F8A"/>
    <w:rsid w:val="000E1DF6"/>
    <w:rsid w:val="000E2F04"/>
    <w:rsid w:val="000E3DA4"/>
    <w:rsid w:val="000E49E0"/>
    <w:rsid w:val="000E5F43"/>
    <w:rsid w:val="000E66A7"/>
    <w:rsid w:val="000E6CD9"/>
    <w:rsid w:val="000F1E27"/>
    <w:rsid w:val="000F6B69"/>
    <w:rsid w:val="00100BAF"/>
    <w:rsid w:val="00101614"/>
    <w:rsid w:val="00102383"/>
    <w:rsid w:val="001034C9"/>
    <w:rsid w:val="001038E3"/>
    <w:rsid w:val="001038FD"/>
    <w:rsid w:val="00103E34"/>
    <w:rsid w:val="0010471D"/>
    <w:rsid w:val="001049CB"/>
    <w:rsid w:val="00105DFB"/>
    <w:rsid w:val="001062B5"/>
    <w:rsid w:val="0010753D"/>
    <w:rsid w:val="001104AC"/>
    <w:rsid w:val="001118A5"/>
    <w:rsid w:val="00111DB8"/>
    <w:rsid w:val="0011222D"/>
    <w:rsid w:val="00113B33"/>
    <w:rsid w:val="00113DEA"/>
    <w:rsid w:val="00113E0F"/>
    <w:rsid w:val="001143A6"/>
    <w:rsid w:val="001150FC"/>
    <w:rsid w:val="00115C50"/>
    <w:rsid w:val="00115CCB"/>
    <w:rsid w:val="001173A6"/>
    <w:rsid w:val="001201E5"/>
    <w:rsid w:val="00122567"/>
    <w:rsid w:val="00122CFA"/>
    <w:rsid w:val="00123EC8"/>
    <w:rsid w:val="0012467D"/>
    <w:rsid w:val="00130827"/>
    <w:rsid w:val="0013192B"/>
    <w:rsid w:val="00133648"/>
    <w:rsid w:val="00133778"/>
    <w:rsid w:val="00133D26"/>
    <w:rsid w:val="00134793"/>
    <w:rsid w:val="00134DD2"/>
    <w:rsid w:val="0013557D"/>
    <w:rsid w:val="0013590D"/>
    <w:rsid w:val="0014024C"/>
    <w:rsid w:val="001431D5"/>
    <w:rsid w:val="001444ED"/>
    <w:rsid w:val="00147323"/>
    <w:rsid w:val="0014772D"/>
    <w:rsid w:val="001515D9"/>
    <w:rsid w:val="00152F57"/>
    <w:rsid w:val="001534E5"/>
    <w:rsid w:val="001546BD"/>
    <w:rsid w:val="00156F4D"/>
    <w:rsid w:val="00157984"/>
    <w:rsid w:val="00161072"/>
    <w:rsid w:val="00165481"/>
    <w:rsid w:val="0016735A"/>
    <w:rsid w:val="00170655"/>
    <w:rsid w:val="001723C1"/>
    <w:rsid w:val="0017294A"/>
    <w:rsid w:val="001749AE"/>
    <w:rsid w:val="0017542C"/>
    <w:rsid w:val="00180F8C"/>
    <w:rsid w:val="00182AE6"/>
    <w:rsid w:val="001869A9"/>
    <w:rsid w:val="00190370"/>
    <w:rsid w:val="00190582"/>
    <w:rsid w:val="00191339"/>
    <w:rsid w:val="00191967"/>
    <w:rsid w:val="001941F6"/>
    <w:rsid w:val="001944A2"/>
    <w:rsid w:val="00195168"/>
    <w:rsid w:val="00195B75"/>
    <w:rsid w:val="001968AA"/>
    <w:rsid w:val="00196C13"/>
    <w:rsid w:val="00196E8A"/>
    <w:rsid w:val="001A0154"/>
    <w:rsid w:val="001A031D"/>
    <w:rsid w:val="001A0FE7"/>
    <w:rsid w:val="001A1B5A"/>
    <w:rsid w:val="001A37C5"/>
    <w:rsid w:val="001B179D"/>
    <w:rsid w:val="001B24D3"/>
    <w:rsid w:val="001B39E5"/>
    <w:rsid w:val="001B5926"/>
    <w:rsid w:val="001B6DAC"/>
    <w:rsid w:val="001B735E"/>
    <w:rsid w:val="001B7538"/>
    <w:rsid w:val="001C1380"/>
    <w:rsid w:val="001C223E"/>
    <w:rsid w:val="001C2B87"/>
    <w:rsid w:val="001C2CAF"/>
    <w:rsid w:val="001C2F41"/>
    <w:rsid w:val="001C3430"/>
    <w:rsid w:val="001C4A08"/>
    <w:rsid w:val="001C6FB7"/>
    <w:rsid w:val="001C7EEA"/>
    <w:rsid w:val="001D3C42"/>
    <w:rsid w:val="001D72B0"/>
    <w:rsid w:val="001E0A4C"/>
    <w:rsid w:val="001E68FA"/>
    <w:rsid w:val="001F060C"/>
    <w:rsid w:val="001F1ACC"/>
    <w:rsid w:val="001F26F1"/>
    <w:rsid w:val="001F4F9B"/>
    <w:rsid w:val="001F531D"/>
    <w:rsid w:val="001F57A5"/>
    <w:rsid w:val="001F77C7"/>
    <w:rsid w:val="001F7B39"/>
    <w:rsid w:val="0020074A"/>
    <w:rsid w:val="002017DA"/>
    <w:rsid w:val="00203A06"/>
    <w:rsid w:val="00204F80"/>
    <w:rsid w:val="00206D9C"/>
    <w:rsid w:val="00207951"/>
    <w:rsid w:val="002119E1"/>
    <w:rsid w:val="00212483"/>
    <w:rsid w:val="00212988"/>
    <w:rsid w:val="00212D35"/>
    <w:rsid w:val="00213928"/>
    <w:rsid w:val="002144D6"/>
    <w:rsid w:val="00216C85"/>
    <w:rsid w:val="002174B2"/>
    <w:rsid w:val="00217C3E"/>
    <w:rsid w:val="0022133B"/>
    <w:rsid w:val="00223E94"/>
    <w:rsid w:val="00224B82"/>
    <w:rsid w:val="002271FC"/>
    <w:rsid w:val="00235633"/>
    <w:rsid w:val="00235C7E"/>
    <w:rsid w:val="002362EF"/>
    <w:rsid w:val="0023714C"/>
    <w:rsid w:val="002379EB"/>
    <w:rsid w:val="002405EF"/>
    <w:rsid w:val="00240D6E"/>
    <w:rsid w:val="00242F0F"/>
    <w:rsid w:val="0024393C"/>
    <w:rsid w:val="00245E56"/>
    <w:rsid w:val="002460E5"/>
    <w:rsid w:val="00246607"/>
    <w:rsid w:val="00250D71"/>
    <w:rsid w:val="00253D2B"/>
    <w:rsid w:val="0025550B"/>
    <w:rsid w:val="00255F8D"/>
    <w:rsid w:val="00261DB6"/>
    <w:rsid w:val="00261E2A"/>
    <w:rsid w:val="00262E8D"/>
    <w:rsid w:val="00264088"/>
    <w:rsid w:val="00264521"/>
    <w:rsid w:val="0026452C"/>
    <w:rsid w:val="0026545F"/>
    <w:rsid w:val="0026674A"/>
    <w:rsid w:val="00266EF4"/>
    <w:rsid w:val="002725A2"/>
    <w:rsid w:val="00277B6F"/>
    <w:rsid w:val="00280E1D"/>
    <w:rsid w:val="00281A3F"/>
    <w:rsid w:val="00281B84"/>
    <w:rsid w:val="00281BFF"/>
    <w:rsid w:val="00281F26"/>
    <w:rsid w:val="00283B66"/>
    <w:rsid w:val="0028471B"/>
    <w:rsid w:val="00285A8F"/>
    <w:rsid w:val="00286627"/>
    <w:rsid w:val="00286C43"/>
    <w:rsid w:val="002876C9"/>
    <w:rsid w:val="00287AE0"/>
    <w:rsid w:val="00290AD4"/>
    <w:rsid w:val="00294118"/>
    <w:rsid w:val="002946AA"/>
    <w:rsid w:val="00295F99"/>
    <w:rsid w:val="00296623"/>
    <w:rsid w:val="00296F9E"/>
    <w:rsid w:val="002A1D24"/>
    <w:rsid w:val="002A2B4E"/>
    <w:rsid w:val="002A5DBF"/>
    <w:rsid w:val="002A60E7"/>
    <w:rsid w:val="002A658E"/>
    <w:rsid w:val="002A6E5F"/>
    <w:rsid w:val="002A7712"/>
    <w:rsid w:val="002B0B6B"/>
    <w:rsid w:val="002B730F"/>
    <w:rsid w:val="002B7A3C"/>
    <w:rsid w:val="002C0DA5"/>
    <w:rsid w:val="002C4782"/>
    <w:rsid w:val="002C5D00"/>
    <w:rsid w:val="002C6A5C"/>
    <w:rsid w:val="002C7861"/>
    <w:rsid w:val="002D21B2"/>
    <w:rsid w:val="002D36F1"/>
    <w:rsid w:val="002D3CC8"/>
    <w:rsid w:val="002D58AB"/>
    <w:rsid w:val="002D5A3A"/>
    <w:rsid w:val="002D5A95"/>
    <w:rsid w:val="002D64B3"/>
    <w:rsid w:val="002D7C28"/>
    <w:rsid w:val="002D7D8D"/>
    <w:rsid w:val="002E0A59"/>
    <w:rsid w:val="002E2630"/>
    <w:rsid w:val="002E2DFF"/>
    <w:rsid w:val="002E394A"/>
    <w:rsid w:val="002E3A07"/>
    <w:rsid w:val="002E3EC5"/>
    <w:rsid w:val="002E6170"/>
    <w:rsid w:val="002E6E57"/>
    <w:rsid w:val="002E76AC"/>
    <w:rsid w:val="002F15DD"/>
    <w:rsid w:val="002F1B05"/>
    <w:rsid w:val="002F212E"/>
    <w:rsid w:val="002F35A6"/>
    <w:rsid w:val="002F36BC"/>
    <w:rsid w:val="002F4FAF"/>
    <w:rsid w:val="002F57EF"/>
    <w:rsid w:val="002F6BFE"/>
    <w:rsid w:val="00304B7D"/>
    <w:rsid w:val="003055BD"/>
    <w:rsid w:val="003061CA"/>
    <w:rsid w:val="00307CE3"/>
    <w:rsid w:val="00307FE9"/>
    <w:rsid w:val="00310004"/>
    <w:rsid w:val="00312031"/>
    <w:rsid w:val="0031366D"/>
    <w:rsid w:val="00313BBA"/>
    <w:rsid w:val="0031516E"/>
    <w:rsid w:val="00315B69"/>
    <w:rsid w:val="00315C7D"/>
    <w:rsid w:val="003161A6"/>
    <w:rsid w:val="00317088"/>
    <w:rsid w:val="00317788"/>
    <w:rsid w:val="00321AFA"/>
    <w:rsid w:val="00321B21"/>
    <w:rsid w:val="00322087"/>
    <w:rsid w:val="00322CB4"/>
    <w:rsid w:val="00322D6E"/>
    <w:rsid w:val="00324AB1"/>
    <w:rsid w:val="00324EF5"/>
    <w:rsid w:val="0032665D"/>
    <w:rsid w:val="00331005"/>
    <w:rsid w:val="003342BB"/>
    <w:rsid w:val="00335F94"/>
    <w:rsid w:val="00336586"/>
    <w:rsid w:val="00341C52"/>
    <w:rsid w:val="00342CC9"/>
    <w:rsid w:val="003444A9"/>
    <w:rsid w:val="0034591A"/>
    <w:rsid w:val="0034596A"/>
    <w:rsid w:val="00346BBF"/>
    <w:rsid w:val="00346DF5"/>
    <w:rsid w:val="00347D25"/>
    <w:rsid w:val="003502F3"/>
    <w:rsid w:val="003521BC"/>
    <w:rsid w:val="00352A1C"/>
    <w:rsid w:val="00355A8D"/>
    <w:rsid w:val="003566F6"/>
    <w:rsid w:val="00356BF6"/>
    <w:rsid w:val="00361493"/>
    <w:rsid w:val="00362A54"/>
    <w:rsid w:val="003651AA"/>
    <w:rsid w:val="00367314"/>
    <w:rsid w:val="00370778"/>
    <w:rsid w:val="00371FDD"/>
    <w:rsid w:val="003733E5"/>
    <w:rsid w:val="003762AF"/>
    <w:rsid w:val="00377680"/>
    <w:rsid w:val="00377D4B"/>
    <w:rsid w:val="003810F1"/>
    <w:rsid w:val="00384A44"/>
    <w:rsid w:val="00386885"/>
    <w:rsid w:val="00387017"/>
    <w:rsid w:val="00387E64"/>
    <w:rsid w:val="00387EAC"/>
    <w:rsid w:val="003912DA"/>
    <w:rsid w:val="00393B4C"/>
    <w:rsid w:val="00393F08"/>
    <w:rsid w:val="00397D20"/>
    <w:rsid w:val="003A05AB"/>
    <w:rsid w:val="003A0B33"/>
    <w:rsid w:val="003A1709"/>
    <w:rsid w:val="003A3E5C"/>
    <w:rsid w:val="003A44F2"/>
    <w:rsid w:val="003B0217"/>
    <w:rsid w:val="003B0758"/>
    <w:rsid w:val="003B3223"/>
    <w:rsid w:val="003B4072"/>
    <w:rsid w:val="003B6108"/>
    <w:rsid w:val="003B6452"/>
    <w:rsid w:val="003C39EE"/>
    <w:rsid w:val="003C3A3F"/>
    <w:rsid w:val="003C3BEA"/>
    <w:rsid w:val="003C774E"/>
    <w:rsid w:val="003C7B9B"/>
    <w:rsid w:val="003D1CD9"/>
    <w:rsid w:val="003D479C"/>
    <w:rsid w:val="003D5AC6"/>
    <w:rsid w:val="003D64F1"/>
    <w:rsid w:val="003D7273"/>
    <w:rsid w:val="003E1115"/>
    <w:rsid w:val="003E1EDE"/>
    <w:rsid w:val="003E429E"/>
    <w:rsid w:val="003E4528"/>
    <w:rsid w:val="003E51AC"/>
    <w:rsid w:val="003E6453"/>
    <w:rsid w:val="003E674C"/>
    <w:rsid w:val="003E7C9F"/>
    <w:rsid w:val="003F1185"/>
    <w:rsid w:val="003F283C"/>
    <w:rsid w:val="003F290A"/>
    <w:rsid w:val="003F44C1"/>
    <w:rsid w:val="003F5B23"/>
    <w:rsid w:val="00400377"/>
    <w:rsid w:val="004007ED"/>
    <w:rsid w:val="00400A94"/>
    <w:rsid w:val="0040643B"/>
    <w:rsid w:val="00407B98"/>
    <w:rsid w:val="00410402"/>
    <w:rsid w:val="0041053D"/>
    <w:rsid w:val="00410635"/>
    <w:rsid w:val="00410C50"/>
    <w:rsid w:val="00410D31"/>
    <w:rsid w:val="00411F70"/>
    <w:rsid w:val="00412AA2"/>
    <w:rsid w:val="004137ED"/>
    <w:rsid w:val="00413850"/>
    <w:rsid w:val="00414682"/>
    <w:rsid w:val="004148B8"/>
    <w:rsid w:val="00417EA6"/>
    <w:rsid w:val="0042020F"/>
    <w:rsid w:val="00420878"/>
    <w:rsid w:val="00420DF0"/>
    <w:rsid w:val="004226E9"/>
    <w:rsid w:val="004236EC"/>
    <w:rsid w:val="004263A0"/>
    <w:rsid w:val="00427AED"/>
    <w:rsid w:val="00427DF2"/>
    <w:rsid w:val="00432957"/>
    <w:rsid w:val="00433784"/>
    <w:rsid w:val="00437424"/>
    <w:rsid w:val="00437D4E"/>
    <w:rsid w:val="00440013"/>
    <w:rsid w:val="0044003D"/>
    <w:rsid w:val="00441FF0"/>
    <w:rsid w:val="004444DC"/>
    <w:rsid w:val="00445DC4"/>
    <w:rsid w:val="004460C3"/>
    <w:rsid w:val="0044611E"/>
    <w:rsid w:val="004465FA"/>
    <w:rsid w:val="0044709A"/>
    <w:rsid w:val="00447D1B"/>
    <w:rsid w:val="00447FA2"/>
    <w:rsid w:val="00450137"/>
    <w:rsid w:val="00451060"/>
    <w:rsid w:val="004526AD"/>
    <w:rsid w:val="0045444A"/>
    <w:rsid w:val="0045449F"/>
    <w:rsid w:val="0045641F"/>
    <w:rsid w:val="0045737C"/>
    <w:rsid w:val="00457498"/>
    <w:rsid w:val="00457838"/>
    <w:rsid w:val="004627BF"/>
    <w:rsid w:val="004635F6"/>
    <w:rsid w:val="00464677"/>
    <w:rsid w:val="004650F6"/>
    <w:rsid w:val="00466AAE"/>
    <w:rsid w:val="00470768"/>
    <w:rsid w:val="00472257"/>
    <w:rsid w:val="00475017"/>
    <w:rsid w:val="00476230"/>
    <w:rsid w:val="004775FB"/>
    <w:rsid w:val="0048097A"/>
    <w:rsid w:val="00482CF5"/>
    <w:rsid w:val="00483CD7"/>
    <w:rsid w:val="0048409E"/>
    <w:rsid w:val="004840E8"/>
    <w:rsid w:val="00485119"/>
    <w:rsid w:val="00485F44"/>
    <w:rsid w:val="00486267"/>
    <w:rsid w:val="004862E2"/>
    <w:rsid w:val="004866A8"/>
    <w:rsid w:val="00490A5D"/>
    <w:rsid w:val="00492040"/>
    <w:rsid w:val="004927C0"/>
    <w:rsid w:val="0049291F"/>
    <w:rsid w:val="004945B9"/>
    <w:rsid w:val="0049611F"/>
    <w:rsid w:val="0049742E"/>
    <w:rsid w:val="004A1014"/>
    <w:rsid w:val="004A1E66"/>
    <w:rsid w:val="004A2AEF"/>
    <w:rsid w:val="004A41EB"/>
    <w:rsid w:val="004A50EB"/>
    <w:rsid w:val="004A5379"/>
    <w:rsid w:val="004A558E"/>
    <w:rsid w:val="004A60AF"/>
    <w:rsid w:val="004A6208"/>
    <w:rsid w:val="004A696B"/>
    <w:rsid w:val="004B0F31"/>
    <w:rsid w:val="004B215F"/>
    <w:rsid w:val="004B4EFB"/>
    <w:rsid w:val="004B6A33"/>
    <w:rsid w:val="004B79FC"/>
    <w:rsid w:val="004C07C6"/>
    <w:rsid w:val="004C0A9B"/>
    <w:rsid w:val="004C1D70"/>
    <w:rsid w:val="004C1F48"/>
    <w:rsid w:val="004C4783"/>
    <w:rsid w:val="004C66EB"/>
    <w:rsid w:val="004D17D3"/>
    <w:rsid w:val="004D216A"/>
    <w:rsid w:val="004D326B"/>
    <w:rsid w:val="004D4FF5"/>
    <w:rsid w:val="004D5B5D"/>
    <w:rsid w:val="004E1F86"/>
    <w:rsid w:val="004E3693"/>
    <w:rsid w:val="004E3A7B"/>
    <w:rsid w:val="004E3DF9"/>
    <w:rsid w:val="004F006B"/>
    <w:rsid w:val="004F058E"/>
    <w:rsid w:val="004F06C7"/>
    <w:rsid w:val="004F1536"/>
    <w:rsid w:val="004F30D0"/>
    <w:rsid w:val="004F48DB"/>
    <w:rsid w:val="0050082D"/>
    <w:rsid w:val="005010C1"/>
    <w:rsid w:val="005015A3"/>
    <w:rsid w:val="0050304D"/>
    <w:rsid w:val="0050419D"/>
    <w:rsid w:val="00505C2E"/>
    <w:rsid w:val="00507FB1"/>
    <w:rsid w:val="005160F5"/>
    <w:rsid w:val="005206E6"/>
    <w:rsid w:val="00520B51"/>
    <w:rsid w:val="00522FFC"/>
    <w:rsid w:val="00525E9D"/>
    <w:rsid w:val="0052720C"/>
    <w:rsid w:val="00531061"/>
    <w:rsid w:val="005312FA"/>
    <w:rsid w:val="0053153C"/>
    <w:rsid w:val="00532442"/>
    <w:rsid w:val="00533816"/>
    <w:rsid w:val="00534CB2"/>
    <w:rsid w:val="0053543C"/>
    <w:rsid w:val="00537D8A"/>
    <w:rsid w:val="00540208"/>
    <w:rsid w:val="00542427"/>
    <w:rsid w:val="00542581"/>
    <w:rsid w:val="005427EF"/>
    <w:rsid w:val="00542F70"/>
    <w:rsid w:val="00543052"/>
    <w:rsid w:val="005451E4"/>
    <w:rsid w:val="0054703B"/>
    <w:rsid w:val="00547D71"/>
    <w:rsid w:val="00550EAD"/>
    <w:rsid w:val="00553BD0"/>
    <w:rsid w:val="0055499F"/>
    <w:rsid w:val="005611BD"/>
    <w:rsid w:val="00561434"/>
    <w:rsid w:val="00563353"/>
    <w:rsid w:val="0056359E"/>
    <w:rsid w:val="00565BB5"/>
    <w:rsid w:val="00566E18"/>
    <w:rsid w:val="005677B1"/>
    <w:rsid w:val="005679D9"/>
    <w:rsid w:val="0057097B"/>
    <w:rsid w:val="005714C8"/>
    <w:rsid w:val="00574D72"/>
    <w:rsid w:val="00575A59"/>
    <w:rsid w:val="005766F8"/>
    <w:rsid w:val="00577A45"/>
    <w:rsid w:val="005801CA"/>
    <w:rsid w:val="00581CBD"/>
    <w:rsid w:val="00582044"/>
    <w:rsid w:val="00582FE0"/>
    <w:rsid w:val="005832F8"/>
    <w:rsid w:val="00585277"/>
    <w:rsid w:val="0058587A"/>
    <w:rsid w:val="00590134"/>
    <w:rsid w:val="0059139A"/>
    <w:rsid w:val="00591612"/>
    <w:rsid w:val="005921CB"/>
    <w:rsid w:val="00594359"/>
    <w:rsid w:val="0059791B"/>
    <w:rsid w:val="00597A04"/>
    <w:rsid w:val="005A056D"/>
    <w:rsid w:val="005A05A9"/>
    <w:rsid w:val="005A05D2"/>
    <w:rsid w:val="005A2993"/>
    <w:rsid w:val="005A2D84"/>
    <w:rsid w:val="005A7086"/>
    <w:rsid w:val="005A7884"/>
    <w:rsid w:val="005A7FD9"/>
    <w:rsid w:val="005B30BB"/>
    <w:rsid w:val="005B44F8"/>
    <w:rsid w:val="005B5678"/>
    <w:rsid w:val="005B6BBD"/>
    <w:rsid w:val="005B6BF9"/>
    <w:rsid w:val="005B73A7"/>
    <w:rsid w:val="005B7BDB"/>
    <w:rsid w:val="005C2343"/>
    <w:rsid w:val="005C2B6F"/>
    <w:rsid w:val="005C5254"/>
    <w:rsid w:val="005C5558"/>
    <w:rsid w:val="005C5833"/>
    <w:rsid w:val="005D61DB"/>
    <w:rsid w:val="005D778A"/>
    <w:rsid w:val="005D7833"/>
    <w:rsid w:val="005E10BC"/>
    <w:rsid w:val="005E1996"/>
    <w:rsid w:val="005E40F8"/>
    <w:rsid w:val="005E41C1"/>
    <w:rsid w:val="005E4ABC"/>
    <w:rsid w:val="005E4F61"/>
    <w:rsid w:val="005E504C"/>
    <w:rsid w:val="005E5337"/>
    <w:rsid w:val="005E59A4"/>
    <w:rsid w:val="005E7E6F"/>
    <w:rsid w:val="005F0592"/>
    <w:rsid w:val="005F3060"/>
    <w:rsid w:val="005F4BA7"/>
    <w:rsid w:val="005F70C3"/>
    <w:rsid w:val="00601E82"/>
    <w:rsid w:val="00605523"/>
    <w:rsid w:val="00605969"/>
    <w:rsid w:val="00605AFB"/>
    <w:rsid w:val="00605F0D"/>
    <w:rsid w:val="00607CAB"/>
    <w:rsid w:val="0061139B"/>
    <w:rsid w:val="00611D70"/>
    <w:rsid w:val="00612027"/>
    <w:rsid w:val="00613BC2"/>
    <w:rsid w:val="0061505C"/>
    <w:rsid w:val="006152C6"/>
    <w:rsid w:val="006169A2"/>
    <w:rsid w:val="006178E3"/>
    <w:rsid w:val="006202E1"/>
    <w:rsid w:val="00620CB1"/>
    <w:rsid w:val="0062298D"/>
    <w:rsid w:val="00622EC3"/>
    <w:rsid w:val="0062302E"/>
    <w:rsid w:val="006241A5"/>
    <w:rsid w:val="00624779"/>
    <w:rsid w:val="00624946"/>
    <w:rsid w:val="006279E9"/>
    <w:rsid w:val="006339D2"/>
    <w:rsid w:val="006350C8"/>
    <w:rsid w:val="006415E0"/>
    <w:rsid w:val="006428DF"/>
    <w:rsid w:val="00642F45"/>
    <w:rsid w:val="00643C35"/>
    <w:rsid w:val="00644E88"/>
    <w:rsid w:val="00650D3D"/>
    <w:rsid w:val="0065251F"/>
    <w:rsid w:val="00653F0E"/>
    <w:rsid w:val="00654C41"/>
    <w:rsid w:val="006558F1"/>
    <w:rsid w:val="006560C2"/>
    <w:rsid w:val="00656CD3"/>
    <w:rsid w:val="006572C7"/>
    <w:rsid w:val="00663045"/>
    <w:rsid w:val="00664977"/>
    <w:rsid w:val="00665241"/>
    <w:rsid w:val="00665CB5"/>
    <w:rsid w:val="00666DB1"/>
    <w:rsid w:val="00667C10"/>
    <w:rsid w:val="006712B4"/>
    <w:rsid w:val="0067166B"/>
    <w:rsid w:val="00672AC7"/>
    <w:rsid w:val="006731A2"/>
    <w:rsid w:val="0067378C"/>
    <w:rsid w:val="006764E5"/>
    <w:rsid w:val="00677543"/>
    <w:rsid w:val="00677D5C"/>
    <w:rsid w:val="00680944"/>
    <w:rsid w:val="00680E63"/>
    <w:rsid w:val="0068577F"/>
    <w:rsid w:val="00686822"/>
    <w:rsid w:val="006868C6"/>
    <w:rsid w:val="00686A08"/>
    <w:rsid w:val="006921D1"/>
    <w:rsid w:val="0069499E"/>
    <w:rsid w:val="006A0C6A"/>
    <w:rsid w:val="006A1276"/>
    <w:rsid w:val="006A27A7"/>
    <w:rsid w:val="006A4706"/>
    <w:rsid w:val="006A5BA3"/>
    <w:rsid w:val="006A73C2"/>
    <w:rsid w:val="006B0B56"/>
    <w:rsid w:val="006B22B8"/>
    <w:rsid w:val="006B459F"/>
    <w:rsid w:val="006B5B8C"/>
    <w:rsid w:val="006B7F43"/>
    <w:rsid w:val="006C1B00"/>
    <w:rsid w:val="006C4688"/>
    <w:rsid w:val="006C4F5F"/>
    <w:rsid w:val="006C5154"/>
    <w:rsid w:val="006C5795"/>
    <w:rsid w:val="006D3847"/>
    <w:rsid w:val="006D58E4"/>
    <w:rsid w:val="006D7A4E"/>
    <w:rsid w:val="006E0096"/>
    <w:rsid w:val="006E4165"/>
    <w:rsid w:val="006E5F93"/>
    <w:rsid w:val="006E6FD4"/>
    <w:rsid w:val="006F3B62"/>
    <w:rsid w:val="006F4019"/>
    <w:rsid w:val="006F4AA6"/>
    <w:rsid w:val="006F5599"/>
    <w:rsid w:val="006F5D4A"/>
    <w:rsid w:val="006F785D"/>
    <w:rsid w:val="007023B6"/>
    <w:rsid w:val="00703A35"/>
    <w:rsid w:val="00707B7B"/>
    <w:rsid w:val="007127FC"/>
    <w:rsid w:val="00712B9F"/>
    <w:rsid w:val="00712FB0"/>
    <w:rsid w:val="00713423"/>
    <w:rsid w:val="0071361C"/>
    <w:rsid w:val="00717A50"/>
    <w:rsid w:val="00721812"/>
    <w:rsid w:val="00722E21"/>
    <w:rsid w:val="00723397"/>
    <w:rsid w:val="00723C12"/>
    <w:rsid w:val="00725B97"/>
    <w:rsid w:val="00725F3B"/>
    <w:rsid w:val="00726703"/>
    <w:rsid w:val="007300FB"/>
    <w:rsid w:val="00731482"/>
    <w:rsid w:val="0073247A"/>
    <w:rsid w:val="00732E81"/>
    <w:rsid w:val="0073402C"/>
    <w:rsid w:val="0073418E"/>
    <w:rsid w:val="0073523B"/>
    <w:rsid w:val="007364A7"/>
    <w:rsid w:val="0073748B"/>
    <w:rsid w:val="00740457"/>
    <w:rsid w:val="00741D46"/>
    <w:rsid w:val="00742D8D"/>
    <w:rsid w:val="00745401"/>
    <w:rsid w:val="00752617"/>
    <w:rsid w:val="00753D76"/>
    <w:rsid w:val="00755688"/>
    <w:rsid w:val="00757008"/>
    <w:rsid w:val="00757A67"/>
    <w:rsid w:val="00761C75"/>
    <w:rsid w:val="00761E28"/>
    <w:rsid w:val="00762835"/>
    <w:rsid w:val="007633B8"/>
    <w:rsid w:val="00770FCC"/>
    <w:rsid w:val="00771F97"/>
    <w:rsid w:val="00772D7D"/>
    <w:rsid w:val="00774276"/>
    <w:rsid w:val="00774CCF"/>
    <w:rsid w:val="00775419"/>
    <w:rsid w:val="00775DF3"/>
    <w:rsid w:val="00777D70"/>
    <w:rsid w:val="007800DC"/>
    <w:rsid w:val="0078024E"/>
    <w:rsid w:val="00780B10"/>
    <w:rsid w:val="00780E6E"/>
    <w:rsid w:val="007828F1"/>
    <w:rsid w:val="00782EE2"/>
    <w:rsid w:val="007840E0"/>
    <w:rsid w:val="007841E6"/>
    <w:rsid w:val="00784574"/>
    <w:rsid w:val="00784E24"/>
    <w:rsid w:val="007859E5"/>
    <w:rsid w:val="00787205"/>
    <w:rsid w:val="00791D69"/>
    <w:rsid w:val="007933AB"/>
    <w:rsid w:val="0079694D"/>
    <w:rsid w:val="007A1D6A"/>
    <w:rsid w:val="007A1F1C"/>
    <w:rsid w:val="007A22FF"/>
    <w:rsid w:val="007A2E3F"/>
    <w:rsid w:val="007A6799"/>
    <w:rsid w:val="007B0011"/>
    <w:rsid w:val="007B0139"/>
    <w:rsid w:val="007B3235"/>
    <w:rsid w:val="007B4A04"/>
    <w:rsid w:val="007B56C5"/>
    <w:rsid w:val="007B72C1"/>
    <w:rsid w:val="007B7C2D"/>
    <w:rsid w:val="007C29E8"/>
    <w:rsid w:val="007C3749"/>
    <w:rsid w:val="007C4DA6"/>
    <w:rsid w:val="007C6C4A"/>
    <w:rsid w:val="007D0FF0"/>
    <w:rsid w:val="007D22C1"/>
    <w:rsid w:val="007D3BCD"/>
    <w:rsid w:val="007D43E0"/>
    <w:rsid w:val="007D571D"/>
    <w:rsid w:val="007D67FE"/>
    <w:rsid w:val="007D697E"/>
    <w:rsid w:val="007D6D3C"/>
    <w:rsid w:val="007E0FA7"/>
    <w:rsid w:val="007E29FE"/>
    <w:rsid w:val="007E39FB"/>
    <w:rsid w:val="007E4C19"/>
    <w:rsid w:val="007E58A5"/>
    <w:rsid w:val="007F0176"/>
    <w:rsid w:val="007F152A"/>
    <w:rsid w:val="007F1627"/>
    <w:rsid w:val="007F2EB2"/>
    <w:rsid w:val="007F30C7"/>
    <w:rsid w:val="007F3C39"/>
    <w:rsid w:val="007F4924"/>
    <w:rsid w:val="007F4A71"/>
    <w:rsid w:val="007F4AFE"/>
    <w:rsid w:val="007F7919"/>
    <w:rsid w:val="007F7FD1"/>
    <w:rsid w:val="00801447"/>
    <w:rsid w:val="00801993"/>
    <w:rsid w:val="00801D8D"/>
    <w:rsid w:val="008021A3"/>
    <w:rsid w:val="0080337F"/>
    <w:rsid w:val="0080378F"/>
    <w:rsid w:val="00803989"/>
    <w:rsid w:val="0080494B"/>
    <w:rsid w:val="0080545C"/>
    <w:rsid w:val="0080553A"/>
    <w:rsid w:val="00805BEA"/>
    <w:rsid w:val="008061F2"/>
    <w:rsid w:val="00807C71"/>
    <w:rsid w:val="008111D4"/>
    <w:rsid w:val="00813FEC"/>
    <w:rsid w:val="008148A1"/>
    <w:rsid w:val="008169A1"/>
    <w:rsid w:val="008171FB"/>
    <w:rsid w:val="008223D9"/>
    <w:rsid w:val="008230E1"/>
    <w:rsid w:val="008257C0"/>
    <w:rsid w:val="00825B5E"/>
    <w:rsid w:val="008267B5"/>
    <w:rsid w:val="00833172"/>
    <w:rsid w:val="008355B5"/>
    <w:rsid w:val="00836B01"/>
    <w:rsid w:val="00836B9E"/>
    <w:rsid w:val="00837891"/>
    <w:rsid w:val="008407F9"/>
    <w:rsid w:val="00841D03"/>
    <w:rsid w:val="00841F1B"/>
    <w:rsid w:val="00843C18"/>
    <w:rsid w:val="00844BA6"/>
    <w:rsid w:val="008464C8"/>
    <w:rsid w:val="0085036F"/>
    <w:rsid w:val="00850413"/>
    <w:rsid w:val="008519F9"/>
    <w:rsid w:val="00852FD4"/>
    <w:rsid w:val="00852FE7"/>
    <w:rsid w:val="00855CE5"/>
    <w:rsid w:val="00856944"/>
    <w:rsid w:val="0086167B"/>
    <w:rsid w:val="0086225A"/>
    <w:rsid w:val="00864370"/>
    <w:rsid w:val="00864FA7"/>
    <w:rsid w:val="00865504"/>
    <w:rsid w:val="00866BF7"/>
    <w:rsid w:val="00870210"/>
    <w:rsid w:val="00873D66"/>
    <w:rsid w:val="00881972"/>
    <w:rsid w:val="00882295"/>
    <w:rsid w:val="00882663"/>
    <w:rsid w:val="00882BA4"/>
    <w:rsid w:val="0088369E"/>
    <w:rsid w:val="00885B47"/>
    <w:rsid w:val="00886C28"/>
    <w:rsid w:val="00887A55"/>
    <w:rsid w:val="00890D62"/>
    <w:rsid w:val="00891CD8"/>
    <w:rsid w:val="00892839"/>
    <w:rsid w:val="00893CBB"/>
    <w:rsid w:val="00893E1A"/>
    <w:rsid w:val="00894D02"/>
    <w:rsid w:val="00896F2B"/>
    <w:rsid w:val="00897A2E"/>
    <w:rsid w:val="008A06AC"/>
    <w:rsid w:val="008A101D"/>
    <w:rsid w:val="008A148A"/>
    <w:rsid w:val="008A172A"/>
    <w:rsid w:val="008A184C"/>
    <w:rsid w:val="008A1882"/>
    <w:rsid w:val="008A2247"/>
    <w:rsid w:val="008A2C84"/>
    <w:rsid w:val="008A4518"/>
    <w:rsid w:val="008A5372"/>
    <w:rsid w:val="008A6DBF"/>
    <w:rsid w:val="008A7400"/>
    <w:rsid w:val="008B02D0"/>
    <w:rsid w:val="008B173D"/>
    <w:rsid w:val="008B20E5"/>
    <w:rsid w:val="008B2B03"/>
    <w:rsid w:val="008B3A70"/>
    <w:rsid w:val="008B5552"/>
    <w:rsid w:val="008B70FC"/>
    <w:rsid w:val="008B7E40"/>
    <w:rsid w:val="008C173F"/>
    <w:rsid w:val="008C1910"/>
    <w:rsid w:val="008C1EFC"/>
    <w:rsid w:val="008C2B71"/>
    <w:rsid w:val="008C2C49"/>
    <w:rsid w:val="008C5D38"/>
    <w:rsid w:val="008C6411"/>
    <w:rsid w:val="008C69E8"/>
    <w:rsid w:val="008D1258"/>
    <w:rsid w:val="008D1A4E"/>
    <w:rsid w:val="008D4FAC"/>
    <w:rsid w:val="008D6FE7"/>
    <w:rsid w:val="008D7935"/>
    <w:rsid w:val="008D7CE2"/>
    <w:rsid w:val="008E3C6F"/>
    <w:rsid w:val="008E42BE"/>
    <w:rsid w:val="008E4795"/>
    <w:rsid w:val="008E6630"/>
    <w:rsid w:val="008E6FC2"/>
    <w:rsid w:val="008E7B68"/>
    <w:rsid w:val="008F05C6"/>
    <w:rsid w:val="008F0E37"/>
    <w:rsid w:val="008F1149"/>
    <w:rsid w:val="008F1591"/>
    <w:rsid w:val="008F1CA7"/>
    <w:rsid w:val="008F1DE2"/>
    <w:rsid w:val="008F2A3F"/>
    <w:rsid w:val="008F2D55"/>
    <w:rsid w:val="008F41FE"/>
    <w:rsid w:val="008F5169"/>
    <w:rsid w:val="008F70C5"/>
    <w:rsid w:val="008F713D"/>
    <w:rsid w:val="00900DED"/>
    <w:rsid w:val="00901019"/>
    <w:rsid w:val="00901161"/>
    <w:rsid w:val="00912BBF"/>
    <w:rsid w:val="009135C6"/>
    <w:rsid w:val="009137ED"/>
    <w:rsid w:val="009139C0"/>
    <w:rsid w:val="00913F18"/>
    <w:rsid w:val="00914180"/>
    <w:rsid w:val="00915A9B"/>
    <w:rsid w:val="00915C3E"/>
    <w:rsid w:val="00916046"/>
    <w:rsid w:val="009165F7"/>
    <w:rsid w:val="00916DBC"/>
    <w:rsid w:val="009179F8"/>
    <w:rsid w:val="009245A2"/>
    <w:rsid w:val="00924A89"/>
    <w:rsid w:val="0092549D"/>
    <w:rsid w:val="00926736"/>
    <w:rsid w:val="00926CFB"/>
    <w:rsid w:val="00927C81"/>
    <w:rsid w:val="009311D3"/>
    <w:rsid w:val="009313BB"/>
    <w:rsid w:val="00932DA4"/>
    <w:rsid w:val="0093301D"/>
    <w:rsid w:val="00934369"/>
    <w:rsid w:val="009356FF"/>
    <w:rsid w:val="00937815"/>
    <w:rsid w:val="009433ED"/>
    <w:rsid w:val="00944704"/>
    <w:rsid w:val="009451E5"/>
    <w:rsid w:val="00945368"/>
    <w:rsid w:val="0094675A"/>
    <w:rsid w:val="00946771"/>
    <w:rsid w:val="00946AA4"/>
    <w:rsid w:val="00946BC5"/>
    <w:rsid w:val="00952065"/>
    <w:rsid w:val="009523CF"/>
    <w:rsid w:val="009529BC"/>
    <w:rsid w:val="00952D50"/>
    <w:rsid w:val="00955E7D"/>
    <w:rsid w:val="00960073"/>
    <w:rsid w:val="00961DFB"/>
    <w:rsid w:val="00962396"/>
    <w:rsid w:val="00962627"/>
    <w:rsid w:val="00962782"/>
    <w:rsid w:val="009639D2"/>
    <w:rsid w:val="00963DA3"/>
    <w:rsid w:val="00964244"/>
    <w:rsid w:val="00966C51"/>
    <w:rsid w:val="009676B7"/>
    <w:rsid w:val="0097069A"/>
    <w:rsid w:val="00970700"/>
    <w:rsid w:val="00974318"/>
    <w:rsid w:val="009758A4"/>
    <w:rsid w:val="00980081"/>
    <w:rsid w:val="00981B4B"/>
    <w:rsid w:val="0098499D"/>
    <w:rsid w:val="00984AAC"/>
    <w:rsid w:val="00985322"/>
    <w:rsid w:val="00985A27"/>
    <w:rsid w:val="00985C4E"/>
    <w:rsid w:val="009866A0"/>
    <w:rsid w:val="00987331"/>
    <w:rsid w:val="009874E1"/>
    <w:rsid w:val="009900A6"/>
    <w:rsid w:val="009908A1"/>
    <w:rsid w:val="00994890"/>
    <w:rsid w:val="00994CBE"/>
    <w:rsid w:val="009A071C"/>
    <w:rsid w:val="009A0C7B"/>
    <w:rsid w:val="009A2242"/>
    <w:rsid w:val="009A34AB"/>
    <w:rsid w:val="009A35B3"/>
    <w:rsid w:val="009A6115"/>
    <w:rsid w:val="009A630E"/>
    <w:rsid w:val="009A64E6"/>
    <w:rsid w:val="009A78F9"/>
    <w:rsid w:val="009A7EC5"/>
    <w:rsid w:val="009B2C7A"/>
    <w:rsid w:val="009B302C"/>
    <w:rsid w:val="009B4114"/>
    <w:rsid w:val="009B5357"/>
    <w:rsid w:val="009B6EA7"/>
    <w:rsid w:val="009B70C4"/>
    <w:rsid w:val="009C113D"/>
    <w:rsid w:val="009C2154"/>
    <w:rsid w:val="009C23E2"/>
    <w:rsid w:val="009C4594"/>
    <w:rsid w:val="009C7256"/>
    <w:rsid w:val="009C7AD4"/>
    <w:rsid w:val="009D0A9B"/>
    <w:rsid w:val="009D28F9"/>
    <w:rsid w:val="009D3F20"/>
    <w:rsid w:val="009D4342"/>
    <w:rsid w:val="009D443F"/>
    <w:rsid w:val="009D5323"/>
    <w:rsid w:val="009D6625"/>
    <w:rsid w:val="009D7A42"/>
    <w:rsid w:val="009E0013"/>
    <w:rsid w:val="009E0B55"/>
    <w:rsid w:val="009E50E6"/>
    <w:rsid w:val="009E5A14"/>
    <w:rsid w:val="009E5A9F"/>
    <w:rsid w:val="009F1A25"/>
    <w:rsid w:val="009F4510"/>
    <w:rsid w:val="009F463C"/>
    <w:rsid w:val="009F4FBA"/>
    <w:rsid w:val="009F721D"/>
    <w:rsid w:val="009F777A"/>
    <w:rsid w:val="009F7C75"/>
    <w:rsid w:val="00A019F0"/>
    <w:rsid w:val="00A02140"/>
    <w:rsid w:val="00A03281"/>
    <w:rsid w:val="00A034AB"/>
    <w:rsid w:val="00A06D44"/>
    <w:rsid w:val="00A06E6B"/>
    <w:rsid w:val="00A070EA"/>
    <w:rsid w:val="00A076AD"/>
    <w:rsid w:val="00A07AAE"/>
    <w:rsid w:val="00A113C2"/>
    <w:rsid w:val="00A13E70"/>
    <w:rsid w:val="00A14766"/>
    <w:rsid w:val="00A15472"/>
    <w:rsid w:val="00A16859"/>
    <w:rsid w:val="00A20987"/>
    <w:rsid w:val="00A2251B"/>
    <w:rsid w:val="00A233EB"/>
    <w:rsid w:val="00A23DEB"/>
    <w:rsid w:val="00A25859"/>
    <w:rsid w:val="00A25A62"/>
    <w:rsid w:val="00A26AE7"/>
    <w:rsid w:val="00A27B35"/>
    <w:rsid w:val="00A31D22"/>
    <w:rsid w:val="00A3360F"/>
    <w:rsid w:val="00A359C5"/>
    <w:rsid w:val="00A369B1"/>
    <w:rsid w:val="00A36EA0"/>
    <w:rsid w:val="00A4012E"/>
    <w:rsid w:val="00A407ED"/>
    <w:rsid w:val="00A43250"/>
    <w:rsid w:val="00A4535F"/>
    <w:rsid w:val="00A454C4"/>
    <w:rsid w:val="00A4583E"/>
    <w:rsid w:val="00A50D53"/>
    <w:rsid w:val="00A5357F"/>
    <w:rsid w:val="00A5586C"/>
    <w:rsid w:val="00A564CD"/>
    <w:rsid w:val="00A571E7"/>
    <w:rsid w:val="00A60EEF"/>
    <w:rsid w:val="00A61CE1"/>
    <w:rsid w:val="00A63081"/>
    <w:rsid w:val="00A631E8"/>
    <w:rsid w:val="00A6348D"/>
    <w:rsid w:val="00A6408D"/>
    <w:rsid w:val="00A64F71"/>
    <w:rsid w:val="00A6726B"/>
    <w:rsid w:val="00A70610"/>
    <w:rsid w:val="00A73753"/>
    <w:rsid w:val="00A739FF"/>
    <w:rsid w:val="00A750AE"/>
    <w:rsid w:val="00A75F2B"/>
    <w:rsid w:val="00A761F4"/>
    <w:rsid w:val="00A76472"/>
    <w:rsid w:val="00A8018F"/>
    <w:rsid w:val="00A80256"/>
    <w:rsid w:val="00A804FF"/>
    <w:rsid w:val="00A8099F"/>
    <w:rsid w:val="00A82225"/>
    <w:rsid w:val="00A827CB"/>
    <w:rsid w:val="00A8425D"/>
    <w:rsid w:val="00A85002"/>
    <w:rsid w:val="00A900EC"/>
    <w:rsid w:val="00A92502"/>
    <w:rsid w:val="00A926E2"/>
    <w:rsid w:val="00A94A27"/>
    <w:rsid w:val="00AA2BB2"/>
    <w:rsid w:val="00AA2C1E"/>
    <w:rsid w:val="00AA3D02"/>
    <w:rsid w:val="00AA75FD"/>
    <w:rsid w:val="00AB1B2C"/>
    <w:rsid w:val="00AB207A"/>
    <w:rsid w:val="00AB3701"/>
    <w:rsid w:val="00AB4559"/>
    <w:rsid w:val="00AB5BE1"/>
    <w:rsid w:val="00AB6308"/>
    <w:rsid w:val="00AC0DBA"/>
    <w:rsid w:val="00AC16C2"/>
    <w:rsid w:val="00AC2F3B"/>
    <w:rsid w:val="00AC3F3E"/>
    <w:rsid w:val="00AC4049"/>
    <w:rsid w:val="00AC4B1A"/>
    <w:rsid w:val="00AC4B8D"/>
    <w:rsid w:val="00AC4C24"/>
    <w:rsid w:val="00AC70B2"/>
    <w:rsid w:val="00AC762D"/>
    <w:rsid w:val="00AC7B76"/>
    <w:rsid w:val="00AD147C"/>
    <w:rsid w:val="00AD1570"/>
    <w:rsid w:val="00AD372A"/>
    <w:rsid w:val="00AD382E"/>
    <w:rsid w:val="00AD3B3B"/>
    <w:rsid w:val="00AD514F"/>
    <w:rsid w:val="00AD6589"/>
    <w:rsid w:val="00AE0E85"/>
    <w:rsid w:val="00AE133B"/>
    <w:rsid w:val="00AE2E43"/>
    <w:rsid w:val="00AE3B68"/>
    <w:rsid w:val="00AE4281"/>
    <w:rsid w:val="00AE4C12"/>
    <w:rsid w:val="00AE5112"/>
    <w:rsid w:val="00AE6EF8"/>
    <w:rsid w:val="00AE7E69"/>
    <w:rsid w:val="00AE7E9A"/>
    <w:rsid w:val="00AF19CE"/>
    <w:rsid w:val="00AF3DAD"/>
    <w:rsid w:val="00AF3F1F"/>
    <w:rsid w:val="00AF41EB"/>
    <w:rsid w:val="00AF4493"/>
    <w:rsid w:val="00AF4E81"/>
    <w:rsid w:val="00AF602E"/>
    <w:rsid w:val="00AF77BD"/>
    <w:rsid w:val="00B0161E"/>
    <w:rsid w:val="00B01A06"/>
    <w:rsid w:val="00B0601E"/>
    <w:rsid w:val="00B06386"/>
    <w:rsid w:val="00B0648F"/>
    <w:rsid w:val="00B06564"/>
    <w:rsid w:val="00B06B7E"/>
    <w:rsid w:val="00B0701B"/>
    <w:rsid w:val="00B102B3"/>
    <w:rsid w:val="00B103A6"/>
    <w:rsid w:val="00B10D04"/>
    <w:rsid w:val="00B10F50"/>
    <w:rsid w:val="00B10FC6"/>
    <w:rsid w:val="00B1159B"/>
    <w:rsid w:val="00B11D74"/>
    <w:rsid w:val="00B1216B"/>
    <w:rsid w:val="00B12F91"/>
    <w:rsid w:val="00B13F2E"/>
    <w:rsid w:val="00B16067"/>
    <w:rsid w:val="00B16FF9"/>
    <w:rsid w:val="00B172F1"/>
    <w:rsid w:val="00B207FE"/>
    <w:rsid w:val="00B20D5D"/>
    <w:rsid w:val="00B21F48"/>
    <w:rsid w:val="00B22521"/>
    <w:rsid w:val="00B2378B"/>
    <w:rsid w:val="00B2543A"/>
    <w:rsid w:val="00B268EE"/>
    <w:rsid w:val="00B302CB"/>
    <w:rsid w:val="00B34F22"/>
    <w:rsid w:val="00B35C48"/>
    <w:rsid w:val="00B3643C"/>
    <w:rsid w:val="00B37686"/>
    <w:rsid w:val="00B40A86"/>
    <w:rsid w:val="00B44728"/>
    <w:rsid w:val="00B47023"/>
    <w:rsid w:val="00B5085C"/>
    <w:rsid w:val="00B50F60"/>
    <w:rsid w:val="00B51652"/>
    <w:rsid w:val="00B52186"/>
    <w:rsid w:val="00B53A72"/>
    <w:rsid w:val="00B53AA1"/>
    <w:rsid w:val="00B54002"/>
    <w:rsid w:val="00B54B6C"/>
    <w:rsid w:val="00B551EE"/>
    <w:rsid w:val="00B552F9"/>
    <w:rsid w:val="00B56F8C"/>
    <w:rsid w:val="00B57B9D"/>
    <w:rsid w:val="00B62B36"/>
    <w:rsid w:val="00B6345A"/>
    <w:rsid w:val="00B63D6A"/>
    <w:rsid w:val="00B66D51"/>
    <w:rsid w:val="00B72CD4"/>
    <w:rsid w:val="00B7311F"/>
    <w:rsid w:val="00B767FC"/>
    <w:rsid w:val="00B76B9E"/>
    <w:rsid w:val="00B76C0A"/>
    <w:rsid w:val="00B80153"/>
    <w:rsid w:val="00B804FA"/>
    <w:rsid w:val="00B807F3"/>
    <w:rsid w:val="00B81333"/>
    <w:rsid w:val="00B816AD"/>
    <w:rsid w:val="00B82442"/>
    <w:rsid w:val="00B831BC"/>
    <w:rsid w:val="00B85E19"/>
    <w:rsid w:val="00B87A86"/>
    <w:rsid w:val="00B91B82"/>
    <w:rsid w:val="00B94214"/>
    <w:rsid w:val="00B97586"/>
    <w:rsid w:val="00BA1E83"/>
    <w:rsid w:val="00BA3394"/>
    <w:rsid w:val="00BA3502"/>
    <w:rsid w:val="00BA36D1"/>
    <w:rsid w:val="00BA41CF"/>
    <w:rsid w:val="00BA48AD"/>
    <w:rsid w:val="00BA677B"/>
    <w:rsid w:val="00BA67CA"/>
    <w:rsid w:val="00BA6C79"/>
    <w:rsid w:val="00BA7AC6"/>
    <w:rsid w:val="00BB0631"/>
    <w:rsid w:val="00BB158A"/>
    <w:rsid w:val="00BB1DE0"/>
    <w:rsid w:val="00BB2CE9"/>
    <w:rsid w:val="00BB4062"/>
    <w:rsid w:val="00BB414E"/>
    <w:rsid w:val="00BB46EA"/>
    <w:rsid w:val="00BB4BA5"/>
    <w:rsid w:val="00BB5227"/>
    <w:rsid w:val="00BB72F3"/>
    <w:rsid w:val="00BC0508"/>
    <w:rsid w:val="00BC087C"/>
    <w:rsid w:val="00BC2BEF"/>
    <w:rsid w:val="00BC3B1C"/>
    <w:rsid w:val="00BC3E91"/>
    <w:rsid w:val="00BD1D44"/>
    <w:rsid w:val="00BD4D81"/>
    <w:rsid w:val="00BD5E72"/>
    <w:rsid w:val="00BE130B"/>
    <w:rsid w:val="00BE5274"/>
    <w:rsid w:val="00BE629F"/>
    <w:rsid w:val="00BE62F6"/>
    <w:rsid w:val="00BE79EA"/>
    <w:rsid w:val="00BF0AC4"/>
    <w:rsid w:val="00BF0D40"/>
    <w:rsid w:val="00BF3C1D"/>
    <w:rsid w:val="00BF4DA9"/>
    <w:rsid w:val="00BF5F7A"/>
    <w:rsid w:val="00BF6176"/>
    <w:rsid w:val="00BF7280"/>
    <w:rsid w:val="00C004B5"/>
    <w:rsid w:val="00C02BF1"/>
    <w:rsid w:val="00C03EA1"/>
    <w:rsid w:val="00C05FCF"/>
    <w:rsid w:val="00C07008"/>
    <w:rsid w:val="00C079C4"/>
    <w:rsid w:val="00C10F9C"/>
    <w:rsid w:val="00C11061"/>
    <w:rsid w:val="00C15437"/>
    <w:rsid w:val="00C17617"/>
    <w:rsid w:val="00C20CAD"/>
    <w:rsid w:val="00C33B2D"/>
    <w:rsid w:val="00C341A0"/>
    <w:rsid w:val="00C35234"/>
    <w:rsid w:val="00C35620"/>
    <w:rsid w:val="00C35CE5"/>
    <w:rsid w:val="00C364D8"/>
    <w:rsid w:val="00C410F0"/>
    <w:rsid w:val="00C438C0"/>
    <w:rsid w:val="00C438E2"/>
    <w:rsid w:val="00C43911"/>
    <w:rsid w:val="00C43DFD"/>
    <w:rsid w:val="00C43E8A"/>
    <w:rsid w:val="00C44FAE"/>
    <w:rsid w:val="00C462FE"/>
    <w:rsid w:val="00C46D88"/>
    <w:rsid w:val="00C474A8"/>
    <w:rsid w:val="00C47E44"/>
    <w:rsid w:val="00C53D7F"/>
    <w:rsid w:val="00C5401A"/>
    <w:rsid w:val="00C54CD6"/>
    <w:rsid w:val="00C55646"/>
    <w:rsid w:val="00C55675"/>
    <w:rsid w:val="00C560A4"/>
    <w:rsid w:val="00C563A6"/>
    <w:rsid w:val="00C5671E"/>
    <w:rsid w:val="00C56E4A"/>
    <w:rsid w:val="00C577FC"/>
    <w:rsid w:val="00C60F58"/>
    <w:rsid w:val="00C65E58"/>
    <w:rsid w:val="00C67D7B"/>
    <w:rsid w:val="00C67E48"/>
    <w:rsid w:val="00C70BD8"/>
    <w:rsid w:val="00C71E30"/>
    <w:rsid w:val="00C73C68"/>
    <w:rsid w:val="00C74D46"/>
    <w:rsid w:val="00C77EEE"/>
    <w:rsid w:val="00C84B7E"/>
    <w:rsid w:val="00C85449"/>
    <w:rsid w:val="00C936EE"/>
    <w:rsid w:val="00C93E6D"/>
    <w:rsid w:val="00C94CA2"/>
    <w:rsid w:val="00C960C7"/>
    <w:rsid w:val="00C97B35"/>
    <w:rsid w:val="00CA0880"/>
    <w:rsid w:val="00CA4D20"/>
    <w:rsid w:val="00CA4EE3"/>
    <w:rsid w:val="00CA6859"/>
    <w:rsid w:val="00CA6934"/>
    <w:rsid w:val="00CB0DD2"/>
    <w:rsid w:val="00CB1B1B"/>
    <w:rsid w:val="00CB1FDC"/>
    <w:rsid w:val="00CB3786"/>
    <w:rsid w:val="00CB4113"/>
    <w:rsid w:val="00CB601A"/>
    <w:rsid w:val="00CB6B17"/>
    <w:rsid w:val="00CC1893"/>
    <w:rsid w:val="00CC4E48"/>
    <w:rsid w:val="00CC6276"/>
    <w:rsid w:val="00CD0280"/>
    <w:rsid w:val="00CD0A56"/>
    <w:rsid w:val="00CD2E6C"/>
    <w:rsid w:val="00CD39E9"/>
    <w:rsid w:val="00CD49AF"/>
    <w:rsid w:val="00CE08C6"/>
    <w:rsid w:val="00CE0F40"/>
    <w:rsid w:val="00CE2EC0"/>
    <w:rsid w:val="00CE4796"/>
    <w:rsid w:val="00CE498D"/>
    <w:rsid w:val="00CE4AA4"/>
    <w:rsid w:val="00CE4F8A"/>
    <w:rsid w:val="00CE5170"/>
    <w:rsid w:val="00CE5B25"/>
    <w:rsid w:val="00CE6EF6"/>
    <w:rsid w:val="00CF07DD"/>
    <w:rsid w:val="00CF199F"/>
    <w:rsid w:val="00CF213E"/>
    <w:rsid w:val="00CF3A11"/>
    <w:rsid w:val="00CF3B0A"/>
    <w:rsid w:val="00CF3F1F"/>
    <w:rsid w:val="00CF4D98"/>
    <w:rsid w:val="00CF52A1"/>
    <w:rsid w:val="00CF582F"/>
    <w:rsid w:val="00D00AD3"/>
    <w:rsid w:val="00D00F4D"/>
    <w:rsid w:val="00D03145"/>
    <w:rsid w:val="00D03DD1"/>
    <w:rsid w:val="00D04EDC"/>
    <w:rsid w:val="00D05C13"/>
    <w:rsid w:val="00D105CA"/>
    <w:rsid w:val="00D10FA3"/>
    <w:rsid w:val="00D11412"/>
    <w:rsid w:val="00D11483"/>
    <w:rsid w:val="00D11534"/>
    <w:rsid w:val="00D11E64"/>
    <w:rsid w:val="00D14B4F"/>
    <w:rsid w:val="00D15756"/>
    <w:rsid w:val="00D15952"/>
    <w:rsid w:val="00D15BF0"/>
    <w:rsid w:val="00D2161E"/>
    <w:rsid w:val="00D21A45"/>
    <w:rsid w:val="00D222CB"/>
    <w:rsid w:val="00D23E34"/>
    <w:rsid w:val="00D259FB"/>
    <w:rsid w:val="00D26580"/>
    <w:rsid w:val="00D30C90"/>
    <w:rsid w:val="00D30CF7"/>
    <w:rsid w:val="00D30CFE"/>
    <w:rsid w:val="00D312F6"/>
    <w:rsid w:val="00D3191E"/>
    <w:rsid w:val="00D319F1"/>
    <w:rsid w:val="00D31E11"/>
    <w:rsid w:val="00D33C94"/>
    <w:rsid w:val="00D34744"/>
    <w:rsid w:val="00D358D2"/>
    <w:rsid w:val="00D36701"/>
    <w:rsid w:val="00D36D95"/>
    <w:rsid w:val="00D37430"/>
    <w:rsid w:val="00D376C1"/>
    <w:rsid w:val="00D40CAC"/>
    <w:rsid w:val="00D42318"/>
    <w:rsid w:val="00D42A8C"/>
    <w:rsid w:val="00D44050"/>
    <w:rsid w:val="00D4411A"/>
    <w:rsid w:val="00D46163"/>
    <w:rsid w:val="00D50A0B"/>
    <w:rsid w:val="00D50A6B"/>
    <w:rsid w:val="00D51130"/>
    <w:rsid w:val="00D51DD5"/>
    <w:rsid w:val="00D542F7"/>
    <w:rsid w:val="00D5500C"/>
    <w:rsid w:val="00D559BD"/>
    <w:rsid w:val="00D56703"/>
    <w:rsid w:val="00D56EA1"/>
    <w:rsid w:val="00D579B9"/>
    <w:rsid w:val="00D600C6"/>
    <w:rsid w:val="00D60FC2"/>
    <w:rsid w:val="00D61BB6"/>
    <w:rsid w:val="00D65714"/>
    <w:rsid w:val="00D673EC"/>
    <w:rsid w:val="00D70B0D"/>
    <w:rsid w:val="00D76BDA"/>
    <w:rsid w:val="00D779C8"/>
    <w:rsid w:val="00D779EE"/>
    <w:rsid w:val="00D803E3"/>
    <w:rsid w:val="00D833C6"/>
    <w:rsid w:val="00D83547"/>
    <w:rsid w:val="00D851AC"/>
    <w:rsid w:val="00D8539B"/>
    <w:rsid w:val="00D866AA"/>
    <w:rsid w:val="00D90258"/>
    <w:rsid w:val="00D946CC"/>
    <w:rsid w:val="00D9575B"/>
    <w:rsid w:val="00D97131"/>
    <w:rsid w:val="00D977FF"/>
    <w:rsid w:val="00D979FC"/>
    <w:rsid w:val="00D97AD7"/>
    <w:rsid w:val="00D97B8F"/>
    <w:rsid w:val="00D97F58"/>
    <w:rsid w:val="00DA0677"/>
    <w:rsid w:val="00DA1444"/>
    <w:rsid w:val="00DA2412"/>
    <w:rsid w:val="00DA2BC2"/>
    <w:rsid w:val="00DA6516"/>
    <w:rsid w:val="00DA677B"/>
    <w:rsid w:val="00DA6CFF"/>
    <w:rsid w:val="00DB0EE4"/>
    <w:rsid w:val="00DB15D0"/>
    <w:rsid w:val="00DB2768"/>
    <w:rsid w:val="00DB364E"/>
    <w:rsid w:val="00DB36B3"/>
    <w:rsid w:val="00DB3987"/>
    <w:rsid w:val="00DB39E3"/>
    <w:rsid w:val="00DB4E5E"/>
    <w:rsid w:val="00DB62B4"/>
    <w:rsid w:val="00DB7A26"/>
    <w:rsid w:val="00DB7E72"/>
    <w:rsid w:val="00DC02A8"/>
    <w:rsid w:val="00DC17D6"/>
    <w:rsid w:val="00DC1B7A"/>
    <w:rsid w:val="00DC1D31"/>
    <w:rsid w:val="00DC3948"/>
    <w:rsid w:val="00DC5DC5"/>
    <w:rsid w:val="00DD00EE"/>
    <w:rsid w:val="00DD05FF"/>
    <w:rsid w:val="00DD2F7E"/>
    <w:rsid w:val="00DD534F"/>
    <w:rsid w:val="00DD5F60"/>
    <w:rsid w:val="00DD6CE0"/>
    <w:rsid w:val="00DE2C3C"/>
    <w:rsid w:val="00DE7163"/>
    <w:rsid w:val="00DF0829"/>
    <w:rsid w:val="00DF1AE2"/>
    <w:rsid w:val="00DF3047"/>
    <w:rsid w:val="00DF6524"/>
    <w:rsid w:val="00DF6E2F"/>
    <w:rsid w:val="00DF7627"/>
    <w:rsid w:val="00DF77DF"/>
    <w:rsid w:val="00E026DD"/>
    <w:rsid w:val="00E03EF2"/>
    <w:rsid w:val="00E04214"/>
    <w:rsid w:val="00E05D3C"/>
    <w:rsid w:val="00E068DA"/>
    <w:rsid w:val="00E06BB3"/>
    <w:rsid w:val="00E06CE5"/>
    <w:rsid w:val="00E11D01"/>
    <w:rsid w:val="00E11E24"/>
    <w:rsid w:val="00E1235D"/>
    <w:rsid w:val="00E16D36"/>
    <w:rsid w:val="00E218D4"/>
    <w:rsid w:val="00E24344"/>
    <w:rsid w:val="00E25BB6"/>
    <w:rsid w:val="00E26301"/>
    <w:rsid w:val="00E31235"/>
    <w:rsid w:val="00E3256A"/>
    <w:rsid w:val="00E327A7"/>
    <w:rsid w:val="00E329CE"/>
    <w:rsid w:val="00E35979"/>
    <w:rsid w:val="00E37293"/>
    <w:rsid w:val="00E37AE6"/>
    <w:rsid w:val="00E42743"/>
    <w:rsid w:val="00E42CE4"/>
    <w:rsid w:val="00E43F10"/>
    <w:rsid w:val="00E4414B"/>
    <w:rsid w:val="00E44D29"/>
    <w:rsid w:val="00E45921"/>
    <w:rsid w:val="00E46722"/>
    <w:rsid w:val="00E472D5"/>
    <w:rsid w:val="00E50596"/>
    <w:rsid w:val="00E507C7"/>
    <w:rsid w:val="00E51724"/>
    <w:rsid w:val="00E52A22"/>
    <w:rsid w:val="00E537C0"/>
    <w:rsid w:val="00E54346"/>
    <w:rsid w:val="00E55F19"/>
    <w:rsid w:val="00E5682F"/>
    <w:rsid w:val="00E578B5"/>
    <w:rsid w:val="00E627D6"/>
    <w:rsid w:val="00E62A09"/>
    <w:rsid w:val="00E66939"/>
    <w:rsid w:val="00E6762C"/>
    <w:rsid w:val="00E6797B"/>
    <w:rsid w:val="00E718CD"/>
    <w:rsid w:val="00E7244A"/>
    <w:rsid w:val="00E72799"/>
    <w:rsid w:val="00E75B93"/>
    <w:rsid w:val="00E767B6"/>
    <w:rsid w:val="00E768FF"/>
    <w:rsid w:val="00E76ACC"/>
    <w:rsid w:val="00E808DA"/>
    <w:rsid w:val="00E829C1"/>
    <w:rsid w:val="00E83E20"/>
    <w:rsid w:val="00E86072"/>
    <w:rsid w:val="00E86CCC"/>
    <w:rsid w:val="00E879AF"/>
    <w:rsid w:val="00E91D13"/>
    <w:rsid w:val="00E92627"/>
    <w:rsid w:val="00E9382D"/>
    <w:rsid w:val="00E967CB"/>
    <w:rsid w:val="00EA228A"/>
    <w:rsid w:val="00EA2FD4"/>
    <w:rsid w:val="00EA3392"/>
    <w:rsid w:val="00EA52E1"/>
    <w:rsid w:val="00EA5980"/>
    <w:rsid w:val="00EA5AA5"/>
    <w:rsid w:val="00EA5B5A"/>
    <w:rsid w:val="00EA72B1"/>
    <w:rsid w:val="00EA78D9"/>
    <w:rsid w:val="00EA7F0B"/>
    <w:rsid w:val="00EB2894"/>
    <w:rsid w:val="00EB310E"/>
    <w:rsid w:val="00EB359C"/>
    <w:rsid w:val="00EB39D0"/>
    <w:rsid w:val="00EB3A34"/>
    <w:rsid w:val="00EB3FDB"/>
    <w:rsid w:val="00EB44A0"/>
    <w:rsid w:val="00EB4914"/>
    <w:rsid w:val="00EB7973"/>
    <w:rsid w:val="00EC088F"/>
    <w:rsid w:val="00EC0C11"/>
    <w:rsid w:val="00EC13DD"/>
    <w:rsid w:val="00EC1A10"/>
    <w:rsid w:val="00EC275B"/>
    <w:rsid w:val="00EC2815"/>
    <w:rsid w:val="00EC3697"/>
    <w:rsid w:val="00EC447C"/>
    <w:rsid w:val="00EC6DAF"/>
    <w:rsid w:val="00EC73F0"/>
    <w:rsid w:val="00EC7BF9"/>
    <w:rsid w:val="00ED0A9B"/>
    <w:rsid w:val="00ED3D14"/>
    <w:rsid w:val="00ED5BB1"/>
    <w:rsid w:val="00ED6A6A"/>
    <w:rsid w:val="00ED6D6F"/>
    <w:rsid w:val="00EE194C"/>
    <w:rsid w:val="00EE20F4"/>
    <w:rsid w:val="00EE547C"/>
    <w:rsid w:val="00EE60A1"/>
    <w:rsid w:val="00EF0A40"/>
    <w:rsid w:val="00EF157C"/>
    <w:rsid w:val="00EF185E"/>
    <w:rsid w:val="00EF30C6"/>
    <w:rsid w:val="00EF4096"/>
    <w:rsid w:val="00EF4F14"/>
    <w:rsid w:val="00EF51D5"/>
    <w:rsid w:val="00EF618D"/>
    <w:rsid w:val="00EF643E"/>
    <w:rsid w:val="00EF708D"/>
    <w:rsid w:val="00F01786"/>
    <w:rsid w:val="00F03B23"/>
    <w:rsid w:val="00F03C06"/>
    <w:rsid w:val="00F04EEF"/>
    <w:rsid w:val="00F05730"/>
    <w:rsid w:val="00F05871"/>
    <w:rsid w:val="00F05DF0"/>
    <w:rsid w:val="00F110A2"/>
    <w:rsid w:val="00F14054"/>
    <w:rsid w:val="00F1559A"/>
    <w:rsid w:val="00F16F3D"/>
    <w:rsid w:val="00F177FD"/>
    <w:rsid w:val="00F21BDE"/>
    <w:rsid w:val="00F25377"/>
    <w:rsid w:val="00F256C3"/>
    <w:rsid w:val="00F26C01"/>
    <w:rsid w:val="00F26E08"/>
    <w:rsid w:val="00F27BA8"/>
    <w:rsid w:val="00F302D5"/>
    <w:rsid w:val="00F31FA4"/>
    <w:rsid w:val="00F33B4C"/>
    <w:rsid w:val="00F36527"/>
    <w:rsid w:val="00F36C70"/>
    <w:rsid w:val="00F37A47"/>
    <w:rsid w:val="00F37E51"/>
    <w:rsid w:val="00F415A7"/>
    <w:rsid w:val="00F46827"/>
    <w:rsid w:val="00F47543"/>
    <w:rsid w:val="00F51792"/>
    <w:rsid w:val="00F519FF"/>
    <w:rsid w:val="00F52272"/>
    <w:rsid w:val="00F52D34"/>
    <w:rsid w:val="00F53ECC"/>
    <w:rsid w:val="00F54F5E"/>
    <w:rsid w:val="00F550DD"/>
    <w:rsid w:val="00F553F3"/>
    <w:rsid w:val="00F56324"/>
    <w:rsid w:val="00F56F97"/>
    <w:rsid w:val="00F61BA9"/>
    <w:rsid w:val="00F61C8F"/>
    <w:rsid w:val="00F633E4"/>
    <w:rsid w:val="00F642F8"/>
    <w:rsid w:val="00F6699C"/>
    <w:rsid w:val="00F6721C"/>
    <w:rsid w:val="00F67952"/>
    <w:rsid w:val="00F67D94"/>
    <w:rsid w:val="00F700E9"/>
    <w:rsid w:val="00F7157B"/>
    <w:rsid w:val="00F7401B"/>
    <w:rsid w:val="00F768C8"/>
    <w:rsid w:val="00F77007"/>
    <w:rsid w:val="00F804FA"/>
    <w:rsid w:val="00F8068D"/>
    <w:rsid w:val="00F82A5F"/>
    <w:rsid w:val="00F83093"/>
    <w:rsid w:val="00F83767"/>
    <w:rsid w:val="00F84275"/>
    <w:rsid w:val="00F85786"/>
    <w:rsid w:val="00F8584C"/>
    <w:rsid w:val="00F86AF4"/>
    <w:rsid w:val="00F875A5"/>
    <w:rsid w:val="00F90CFA"/>
    <w:rsid w:val="00F9133E"/>
    <w:rsid w:val="00F936E9"/>
    <w:rsid w:val="00F95654"/>
    <w:rsid w:val="00F9693D"/>
    <w:rsid w:val="00FA0EF4"/>
    <w:rsid w:val="00FA2831"/>
    <w:rsid w:val="00FA2C67"/>
    <w:rsid w:val="00FA44BA"/>
    <w:rsid w:val="00FA5188"/>
    <w:rsid w:val="00FA7108"/>
    <w:rsid w:val="00FB1E0D"/>
    <w:rsid w:val="00FB2391"/>
    <w:rsid w:val="00FB30F5"/>
    <w:rsid w:val="00FB3646"/>
    <w:rsid w:val="00FB58B5"/>
    <w:rsid w:val="00FC0056"/>
    <w:rsid w:val="00FC36C9"/>
    <w:rsid w:val="00FC5573"/>
    <w:rsid w:val="00FC5C33"/>
    <w:rsid w:val="00FC6422"/>
    <w:rsid w:val="00FD0133"/>
    <w:rsid w:val="00FD14E0"/>
    <w:rsid w:val="00FD214D"/>
    <w:rsid w:val="00FD5150"/>
    <w:rsid w:val="00FD6D75"/>
    <w:rsid w:val="00FE082C"/>
    <w:rsid w:val="00FE1807"/>
    <w:rsid w:val="00FE3DAE"/>
    <w:rsid w:val="00FE4426"/>
    <w:rsid w:val="00FE4C65"/>
    <w:rsid w:val="00FE5BAC"/>
    <w:rsid w:val="00FE741E"/>
    <w:rsid w:val="00FE7590"/>
    <w:rsid w:val="00FE776E"/>
    <w:rsid w:val="00FF24BF"/>
    <w:rsid w:val="00FF29BE"/>
    <w:rsid w:val="00FF4488"/>
    <w:rsid w:val="00FF5116"/>
    <w:rsid w:val="00FF6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813745-E620-471D-944E-8F85311A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customStyle="1" w:styleId="Endnote">
    <w:name w:val="Endnote"/>
    <w:link w:val="Endnote1"/>
    <w:pPr>
      <w:ind w:firstLine="851"/>
      <w:jc w:val="both"/>
    </w:pPr>
    <w:rPr>
      <w:rFonts w:ascii="XO Thames" w:hAnsi="XO Thames"/>
    </w:rPr>
  </w:style>
  <w:style w:type="character" w:customStyle="1" w:styleId="Endnote1">
    <w:name w:val="Endnote1"/>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5">
    <w:name w:val="header"/>
    <w:basedOn w:val="a"/>
    <w:link w:val="a6"/>
    <w:pPr>
      <w:tabs>
        <w:tab w:val="center" w:pos="4677"/>
        <w:tab w:val="right" w:pos="9355"/>
      </w:tabs>
      <w:spacing w:after="0" w:line="240" w:lineRule="auto"/>
    </w:pPr>
  </w:style>
  <w:style w:type="character" w:customStyle="1" w:styleId="a6">
    <w:name w:val="Верхний колонтитул Знак"/>
    <w:basedOn w:val="1"/>
    <w:link w:val="a5"/>
  </w:style>
  <w:style w:type="paragraph" w:customStyle="1" w:styleId="ConsPlusTitle">
    <w:name w:val="ConsPlusTitle"/>
    <w:link w:val="ConsPlusTitle1"/>
    <w:pPr>
      <w:widowControl w:val="0"/>
      <w:spacing w:after="0" w:line="240" w:lineRule="auto"/>
    </w:pPr>
    <w:rPr>
      <w:rFonts w:ascii="Calibri" w:hAnsi="Calibri"/>
      <w:b/>
    </w:rPr>
  </w:style>
  <w:style w:type="character" w:customStyle="1" w:styleId="ConsPlusTitle1">
    <w:name w:val="ConsPlusTitle1"/>
    <w:link w:val="ConsPlusTitle"/>
    <w:rPr>
      <w:rFonts w:ascii="Calibri" w:hAnsi="Calibri"/>
      <w:b/>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7"/>
    <w:rPr>
      <w:color w:val="0000FF"/>
      <w:u w:val="single"/>
    </w:rPr>
  </w:style>
  <w:style w:type="character" w:styleId="a7">
    <w:name w:val="Hyperlink"/>
    <w:link w:val="13"/>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styleId="a8">
    <w:name w:val="Balloon Text"/>
    <w:basedOn w:val="a"/>
    <w:link w:val="a9"/>
    <w:pPr>
      <w:spacing w:after="0" w:line="240" w:lineRule="auto"/>
    </w:pPr>
    <w:rPr>
      <w:rFonts w:ascii="Tahoma" w:hAnsi="Tahoma"/>
      <w:sz w:val="16"/>
    </w:rPr>
  </w:style>
  <w:style w:type="character" w:customStyle="1" w:styleId="a9">
    <w:name w:val="Текст выноски Знак"/>
    <w:basedOn w:val="1"/>
    <w:link w:val="a8"/>
    <w:rPr>
      <w:rFonts w:ascii="Tahoma" w:hAnsi="Tahoma"/>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a">
    <w:name w:val="List Paragraph"/>
    <w:basedOn w:val="a"/>
    <w:link w:val="ab"/>
    <w:pPr>
      <w:ind w:left="720"/>
      <w:contextualSpacing/>
    </w:pPr>
    <w:rPr>
      <w:rFonts w:ascii="Calibri" w:hAnsi="Calibri"/>
    </w:rPr>
  </w:style>
  <w:style w:type="character" w:customStyle="1" w:styleId="ab">
    <w:name w:val="Абзац списка Знак"/>
    <w:basedOn w:val="1"/>
    <w:link w:val="aa"/>
    <w:rPr>
      <w:rFonts w:ascii="Calibri" w:hAnsi="Calibri"/>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Заголовок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ConsPlusNormal">
    <w:name w:val="ConsPlusNormal"/>
    <w:link w:val="ConsPlusNormal1"/>
    <w:pPr>
      <w:widowControl w:val="0"/>
      <w:spacing w:after="0" w:line="240" w:lineRule="auto"/>
    </w:pPr>
    <w:rPr>
      <w:rFonts w:ascii="Calibri" w:hAnsi="Calibri"/>
    </w:rPr>
  </w:style>
  <w:style w:type="character" w:customStyle="1" w:styleId="ConsPlusNormal1">
    <w:name w:val="ConsPlusNormal1"/>
    <w:link w:val="ConsPlusNormal"/>
    <w:rPr>
      <w:rFonts w:ascii="Calibri" w:hAnsi="Calibri"/>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Revision"/>
    <w:hidden/>
    <w:uiPriority w:val="99"/>
    <w:semiHidden/>
    <w:rsid w:val="00447FA2"/>
    <w:pPr>
      <w:spacing w:after="0" w:line="240" w:lineRule="auto"/>
    </w:pPr>
  </w:style>
  <w:style w:type="character" w:styleId="af2">
    <w:name w:val="annotation reference"/>
    <w:basedOn w:val="a0"/>
    <w:uiPriority w:val="99"/>
    <w:semiHidden/>
    <w:unhideWhenUsed/>
    <w:rsid w:val="001B179D"/>
    <w:rPr>
      <w:sz w:val="16"/>
      <w:szCs w:val="16"/>
    </w:rPr>
  </w:style>
  <w:style w:type="paragraph" w:styleId="af3">
    <w:name w:val="annotation text"/>
    <w:basedOn w:val="a"/>
    <w:link w:val="af4"/>
    <w:uiPriority w:val="99"/>
    <w:semiHidden/>
    <w:unhideWhenUsed/>
    <w:rsid w:val="001B179D"/>
    <w:pPr>
      <w:spacing w:line="240" w:lineRule="auto"/>
    </w:pPr>
    <w:rPr>
      <w:sz w:val="20"/>
    </w:rPr>
  </w:style>
  <w:style w:type="character" w:customStyle="1" w:styleId="af4">
    <w:name w:val="Текст примечания Знак"/>
    <w:basedOn w:val="a0"/>
    <w:link w:val="af3"/>
    <w:uiPriority w:val="99"/>
    <w:semiHidden/>
    <w:rsid w:val="001B179D"/>
    <w:rPr>
      <w:sz w:val="20"/>
    </w:rPr>
  </w:style>
  <w:style w:type="paragraph" w:styleId="af5">
    <w:name w:val="annotation subject"/>
    <w:basedOn w:val="af3"/>
    <w:next w:val="af3"/>
    <w:link w:val="af6"/>
    <w:uiPriority w:val="99"/>
    <w:semiHidden/>
    <w:unhideWhenUsed/>
    <w:rsid w:val="001B179D"/>
    <w:rPr>
      <w:b/>
      <w:bCs/>
    </w:rPr>
  </w:style>
  <w:style w:type="character" w:customStyle="1" w:styleId="af6">
    <w:name w:val="Тема примечания Знак"/>
    <w:basedOn w:val="af4"/>
    <w:link w:val="af5"/>
    <w:uiPriority w:val="99"/>
    <w:semiHidden/>
    <w:rsid w:val="001B179D"/>
    <w:rPr>
      <w:b/>
      <w:bCs/>
      <w:sz w:val="20"/>
    </w:rPr>
  </w:style>
  <w:style w:type="character" w:customStyle="1" w:styleId="16">
    <w:name w:val="Неразрешенное упоминание1"/>
    <w:basedOn w:val="a0"/>
    <w:uiPriority w:val="99"/>
    <w:semiHidden/>
    <w:unhideWhenUsed/>
    <w:rsid w:val="000A0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D0F01-B93F-4A7A-B4A7-B15E877C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8068</Words>
  <Characters>45992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Moscow City Government</Company>
  <LinksUpToDate>false</LinksUpToDate>
  <CharactersWithSpaces>53953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Авилова Алла Александровна</dc:creator>
  <cp:lastModifiedBy>Аратский Дмитрий Борисович</cp:lastModifiedBy>
  <cp:revision>6</cp:revision>
  <cp:lastPrinted>2025-10-23T06:29:00Z</cp:lastPrinted>
  <dcterms:created xsi:type="dcterms:W3CDTF">2026-02-12T14:38:00Z</dcterms:created>
  <dcterms:modified xsi:type="dcterms:W3CDTF">2026-02-13T11:09:00Z</dcterms:modified>
</cp:coreProperties>
</file>