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EA" w:rsidRPr="00410FDD" w:rsidRDefault="00F432EA" w:rsidP="00F432EA">
      <w:pPr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410FDD">
        <w:rPr>
          <w:rFonts w:ascii="PT Astra Serif" w:hAnsi="PT Astra Serif"/>
          <w:b/>
          <w:sz w:val="30"/>
          <w:szCs w:val="30"/>
        </w:rPr>
        <w:t>ПОЯСНИТЕЛЬНАЯ ЗАПИСКА</w:t>
      </w:r>
    </w:p>
    <w:p w:rsidR="00F432EA" w:rsidRPr="00314341" w:rsidRDefault="00F432EA" w:rsidP="00F432EA">
      <w:pPr>
        <w:widowControl w:val="0"/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410FDD">
        <w:rPr>
          <w:rFonts w:ascii="PT Astra Serif" w:hAnsi="PT Astra Serif"/>
          <w:b/>
          <w:sz w:val="30"/>
          <w:szCs w:val="30"/>
        </w:rPr>
        <w:t>к проекту федерального закона «</w:t>
      </w:r>
      <w:r w:rsidRPr="00314341">
        <w:rPr>
          <w:rFonts w:ascii="PT Astra Serif" w:hAnsi="PT Astra Serif"/>
          <w:b/>
          <w:sz w:val="30"/>
          <w:szCs w:val="30"/>
        </w:rPr>
        <w:t xml:space="preserve">О внесении изменений </w:t>
      </w:r>
      <w:r>
        <w:rPr>
          <w:rFonts w:ascii="PT Astra Serif" w:hAnsi="PT Astra Serif"/>
          <w:b/>
          <w:sz w:val="30"/>
          <w:szCs w:val="30"/>
        </w:rPr>
        <w:br/>
      </w:r>
      <w:r w:rsidR="0097496B">
        <w:rPr>
          <w:rFonts w:ascii="PT Astra Serif" w:hAnsi="PT Astra Serif"/>
          <w:b/>
          <w:sz w:val="30"/>
          <w:szCs w:val="30"/>
        </w:rPr>
        <w:t>в статьи 16 и 24</w:t>
      </w:r>
      <w:r w:rsidRPr="0097496B">
        <w:rPr>
          <w:rFonts w:ascii="PT Astra Serif" w:hAnsi="PT Astra Serif"/>
          <w:b/>
          <w:sz w:val="30"/>
          <w:szCs w:val="30"/>
          <w:vertAlign w:val="superscript"/>
        </w:rPr>
        <w:t>1</w:t>
      </w:r>
      <w:r w:rsidRPr="00314341">
        <w:rPr>
          <w:rFonts w:ascii="PT Astra Serif" w:hAnsi="PT Astra Serif"/>
          <w:b/>
          <w:sz w:val="30"/>
          <w:szCs w:val="30"/>
        </w:rPr>
        <w:t xml:space="preserve"> Федерального закона «О свободе совести </w:t>
      </w:r>
      <w:r>
        <w:rPr>
          <w:rFonts w:ascii="PT Astra Serif" w:hAnsi="PT Astra Serif"/>
          <w:b/>
          <w:sz w:val="30"/>
          <w:szCs w:val="30"/>
        </w:rPr>
        <w:br/>
      </w:r>
      <w:r w:rsidRPr="00314341">
        <w:rPr>
          <w:rFonts w:ascii="PT Astra Serif" w:hAnsi="PT Astra Serif"/>
          <w:b/>
          <w:sz w:val="30"/>
          <w:szCs w:val="30"/>
        </w:rPr>
        <w:t xml:space="preserve">и о религиозных объединениях» и статью 17 </w:t>
      </w:r>
    </w:p>
    <w:p w:rsidR="00F432EA" w:rsidRPr="00410FDD" w:rsidRDefault="00F432EA" w:rsidP="00F432EA">
      <w:pPr>
        <w:widowControl w:val="0"/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314341">
        <w:rPr>
          <w:rFonts w:ascii="PT Astra Serif" w:hAnsi="PT Astra Serif"/>
          <w:b/>
          <w:sz w:val="30"/>
          <w:szCs w:val="30"/>
        </w:rPr>
        <w:t>Жилищного кодекса Российской Федерации</w:t>
      </w:r>
      <w:r w:rsidRPr="00410FDD">
        <w:rPr>
          <w:rFonts w:ascii="PT Astra Serif" w:hAnsi="PT Astra Serif"/>
          <w:b/>
          <w:sz w:val="30"/>
          <w:szCs w:val="30"/>
        </w:rPr>
        <w:t>»</w:t>
      </w:r>
    </w:p>
    <w:p w:rsidR="00F432EA" w:rsidRPr="00410FDD" w:rsidRDefault="00F432EA" w:rsidP="00F432EA">
      <w:pPr>
        <w:widowControl w:val="0"/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sz w:val="30"/>
          <w:szCs w:val="30"/>
        </w:rPr>
      </w:pPr>
      <w:proofErr w:type="gramStart"/>
      <w:r w:rsidRPr="00410FDD">
        <w:rPr>
          <w:rFonts w:ascii="PT Astra Serif" w:hAnsi="PT Astra Serif"/>
          <w:sz w:val="30"/>
          <w:szCs w:val="30"/>
        </w:rPr>
        <w:t>Проект федерального закона «</w:t>
      </w:r>
      <w:r w:rsidRPr="00314341">
        <w:rPr>
          <w:rFonts w:ascii="PT Astra Serif" w:hAnsi="PT Astra Serif"/>
          <w:sz w:val="30"/>
          <w:szCs w:val="30"/>
        </w:rPr>
        <w:t>О внесении изменений в статьи 16 и 24</w:t>
      </w:r>
      <w:r w:rsidRPr="00580BF2">
        <w:rPr>
          <w:rFonts w:ascii="PT Astra Serif" w:hAnsi="PT Astra Serif"/>
          <w:sz w:val="30"/>
          <w:szCs w:val="30"/>
          <w:vertAlign w:val="superscript"/>
        </w:rPr>
        <w:t>1</w:t>
      </w:r>
      <w:r w:rsidRPr="00314341">
        <w:rPr>
          <w:rFonts w:ascii="PT Astra Serif" w:hAnsi="PT Astra Serif"/>
          <w:sz w:val="30"/>
          <w:szCs w:val="30"/>
        </w:rPr>
        <w:t xml:space="preserve"> Федерального закона «О свободе совести и о религиозных объединениях» и статью 17 Жилищного кодекса Российской Федерации</w:t>
      </w:r>
      <w:r w:rsidR="00ED3144">
        <w:rPr>
          <w:rFonts w:ascii="PT Astra Serif" w:hAnsi="PT Astra Serif"/>
          <w:sz w:val="30"/>
          <w:szCs w:val="30"/>
        </w:rPr>
        <w:t xml:space="preserve">» </w:t>
      </w:r>
      <w:r w:rsidRPr="00410FDD">
        <w:rPr>
          <w:rFonts w:ascii="PT Astra Serif" w:hAnsi="PT Astra Serif"/>
          <w:sz w:val="30"/>
          <w:szCs w:val="30"/>
        </w:rPr>
        <w:t xml:space="preserve">(далее – законопроект) устанавливает ограничение </w:t>
      </w:r>
      <w:r w:rsidRPr="00410FDD">
        <w:rPr>
          <w:rFonts w:ascii="PT Astra Serif" w:hAnsi="PT Astra Serif"/>
          <w:sz w:val="30"/>
          <w:szCs w:val="30"/>
        </w:rPr>
        <w:br/>
        <w:t>на беспрепятственное совершение в жилых помещениях богослужений, других религиозных обрядов и церемоний (далее – религиозные мероприятия), а также запрет на осуществление миссионерской деятельности в жилых помещениях</w:t>
      </w:r>
      <w:r w:rsidR="000E159E">
        <w:rPr>
          <w:rFonts w:ascii="PT Astra Serif" w:hAnsi="PT Astra Serif"/>
          <w:sz w:val="30"/>
          <w:szCs w:val="30"/>
        </w:rPr>
        <w:t xml:space="preserve"> и религиозных мероприятий в</w:t>
      </w:r>
      <w:proofErr w:type="gramEnd"/>
      <w:r w:rsidR="000E159E">
        <w:rPr>
          <w:rFonts w:ascii="PT Astra Serif" w:hAnsi="PT Astra Serif"/>
          <w:sz w:val="30"/>
          <w:szCs w:val="30"/>
        </w:rPr>
        <w:t xml:space="preserve"> нежилых </w:t>
      </w:r>
      <w:proofErr w:type="gramStart"/>
      <w:r w:rsidR="000E159E">
        <w:rPr>
          <w:rFonts w:ascii="PT Astra Serif" w:hAnsi="PT Astra Serif"/>
          <w:sz w:val="30"/>
          <w:szCs w:val="30"/>
        </w:rPr>
        <w:t>помещениях</w:t>
      </w:r>
      <w:proofErr w:type="gramEnd"/>
      <w:r w:rsidR="000E159E">
        <w:rPr>
          <w:rFonts w:ascii="PT Astra Serif" w:hAnsi="PT Astra Serif"/>
          <w:sz w:val="30"/>
          <w:szCs w:val="30"/>
        </w:rPr>
        <w:t xml:space="preserve"> в многоквартирных домах</w:t>
      </w:r>
      <w:r w:rsidRPr="00410FDD">
        <w:rPr>
          <w:rFonts w:ascii="PT Astra Serif" w:hAnsi="PT Astra Serif"/>
          <w:sz w:val="30"/>
          <w:szCs w:val="30"/>
        </w:rPr>
        <w:t>.</w:t>
      </w:r>
    </w:p>
    <w:p w:rsidR="00F432EA" w:rsidRPr="00410FDD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sz w:val="30"/>
          <w:szCs w:val="30"/>
        </w:rPr>
      </w:pPr>
      <w:r w:rsidRPr="00410FDD">
        <w:rPr>
          <w:rFonts w:ascii="PT Astra Serif" w:hAnsi="PT Astra Serif"/>
          <w:sz w:val="30"/>
          <w:szCs w:val="30"/>
        </w:rPr>
        <w:t xml:space="preserve">Согласно части 1 статьи 17 Жилищного кодекса Российской Федерации жилые помещения предназначены для проживания граждан. </w:t>
      </w:r>
    </w:p>
    <w:p w:rsidR="00F432EA" w:rsidRPr="00410FDD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sz w:val="30"/>
          <w:szCs w:val="30"/>
        </w:rPr>
      </w:pPr>
      <w:r w:rsidRPr="00410FDD">
        <w:rPr>
          <w:rFonts w:ascii="PT Astra Serif" w:hAnsi="PT Astra Serif"/>
          <w:sz w:val="30"/>
          <w:szCs w:val="30"/>
        </w:rPr>
        <w:t xml:space="preserve">При этом действующие положения Федерального закона </w:t>
      </w:r>
      <w:r w:rsidRPr="00410FDD">
        <w:rPr>
          <w:rFonts w:ascii="PT Astra Serif" w:hAnsi="PT Astra Serif"/>
          <w:sz w:val="30"/>
          <w:szCs w:val="30"/>
        </w:rPr>
        <w:br/>
        <w:t>от 26</w:t>
      </w:r>
      <w:r w:rsidR="00580BF2">
        <w:rPr>
          <w:rFonts w:ascii="PT Astra Serif" w:hAnsi="PT Astra Serif"/>
          <w:sz w:val="30"/>
          <w:szCs w:val="30"/>
        </w:rPr>
        <w:t xml:space="preserve"> сентября </w:t>
      </w:r>
      <w:r w:rsidRPr="00410FDD">
        <w:rPr>
          <w:rFonts w:ascii="PT Astra Serif" w:hAnsi="PT Astra Serif"/>
          <w:sz w:val="30"/>
          <w:szCs w:val="30"/>
        </w:rPr>
        <w:t xml:space="preserve">1997 № 125-ФЗ «О свободе совести и о религиозных объединениях» допускают совершение в жилых помещениях религиозных мероприятий, которые в отдельных случаях носят массовый характер, в </w:t>
      </w:r>
      <w:proofErr w:type="gramStart"/>
      <w:r w:rsidRPr="00410FDD">
        <w:rPr>
          <w:rFonts w:ascii="PT Astra Serif" w:hAnsi="PT Astra Serif"/>
          <w:sz w:val="30"/>
          <w:szCs w:val="30"/>
        </w:rPr>
        <w:t>связи</w:t>
      </w:r>
      <w:proofErr w:type="gramEnd"/>
      <w:r w:rsidRPr="00410FDD">
        <w:rPr>
          <w:rFonts w:ascii="PT Astra Serif" w:hAnsi="PT Astra Serif"/>
          <w:sz w:val="30"/>
          <w:szCs w:val="30"/>
        </w:rPr>
        <w:t xml:space="preserve"> с чем законные интересы и права </w:t>
      </w:r>
      <w:r w:rsidRPr="00410FDD">
        <w:rPr>
          <w:rFonts w:ascii="PT Astra Serif" w:hAnsi="PT Astra Serif"/>
          <w:sz w:val="30"/>
          <w:szCs w:val="30"/>
        </w:rPr>
        <w:br/>
        <w:t>граждан, проживающих по соседству, нарушаются.</w:t>
      </w:r>
    </w:p>
    <w:p w:rsidR="00F432EA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sz w:val="30"/>
          <w:szCs w:val="30"/>
        </w:rPr>
      </w:pPr>
      <w:r w:rsidRPr="00410FDD">
        <w:rPr>
          <w:rFonts w:ascii="PT Astra Serif" w:hAnsi="PT Astra Serif"/>
          <w:sz w:val="30"/>
          <w:szCs w:val="30"/>
        </w:rPr>
        <w:t xml:space="preserve">Принимая во </w:t>
      </w:r>
      <w:proofErr w:type="gramStart"/>
      <w:r w:rsidRPr="00410FDD">
        <w:rPr>
          <w:rFonts w:ascii="PT Astra Serif" w:hAnsi="PT Astra Serif"/>
          <w:sz w:val="30"/>
          <w:szCs w:val="30"/>
        </w:rPr>
        <w:t>внимание</w:t>
      </w:r>
      <w:proofErr w:type="gramEnd"/>
      <w:r w:rsidRPr="00410FDD">
        <w:rPr>
          <w:rFonts w:ascii="PT Astra Serif" w:hAnsi="PT Astra Serif"/>
          <w:sz w:val="30"/>
          <w:szCs w:val="30"/>
        </w:rPr>
        <w:t xml:space="preserve"> закрепленн</w:t>
      </w:r>
      <w:r>
        <w:rPr>
          <w:rFonts w:ascii="PT Astra Serif" w:hAnsi="PT Astra Serif"/>
          <w:sz w:val="30"/>
          <w:szCs w:val="30"/>
        </w:rPr>
        <w:t>ое</w:t>
      </w:r>
      <w:r w:rsidRPr="00410FDD">
        <w:rPr>
          <w:rFonts w:ascii="PT Astra Serif" w:hAnsi="PT Astra Serif"/>
          <w:sz w:val="30"/>
          <w:szCs w:val="30"/>
        </w:rPr>
        <w:t xml:space="preserve"> в статье 28 Конституции Российской Федерации право на свободу совести и свободу вероисповедания</w:t>
      </w:r>
      <w:r w:rsidR="00ED3144">
        <w:rPr>
          <w:rFonts w:ascii="PT Astra Serif" w:hAnsi="PT Astra Serif"/>
          <w:sz w:val="30"/>
          <w:szCs w:val="30"/>
        </w:rPr>
        <w:t>,</w:t>
      </w:r>
      <w:r w:rsidRPr="00410FDD">
        <w:rPr>
          <w:rFonts w:ascii="PT Astra Serif" w:hAnsi="PT Astra Serif"/>
          <w:sz w:val="30"/>
          <w:szCs w:val="30"/>
        </w:rPr>
        <w:t xml:space="preserve"> предлагается сохранить право на совершение религиозных мероприятий в жилых помещениях в целях удовлетворения индивидуальных духовных потребностей лиц, проживающ</w:t>
      </w:r>
      <w:r w:rsidR="00637C68">
        <w:rPr>
          <w:rFonts w:ascii="PT Astra Serif" w:hAnsi="PT Astra Serif"/>
          <w:sz w:val="30"/>
          <w:szCs w:val="30"/>
        </w:rPr>
        <w:t>их в них на законных основаниях</w:t>
      </w:r>
      <w:r w:rsidR="00637C68" w:rsidRPr="00637C68">
        <w:rPr>
          <w:rFonts w:ascii="PT Astra Serif" w:hAnsi="PT Astra Serif"/>
          <w:sz w:val="30"/>
          <w:szCs w:val="30"/>
        </w:rPr>
        <w:t>.</w:t>
      </w:r>
      <w:r w:rsidRPr="00410FDD">
        <w:rPr>
          <w:rFonts w:ascii="PT Astra Serif" w:hAnsi="PT Astra Serif"/>
          <w:sz w:val="30"/>
          <w:szCs w:val="30"/>
        </w:rPr>
        <w:t xml:space="preserve"> Таким образом, вводимые законопроектом ограничения не препятствуют реализации конституционных прав граждан. </w:t>
      </w:r>
    </w:p>
    <w:p w:rsidR="00F432EA" w:rsidRPr="00410FDD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sz w:val="30"/>
          <w:szCs w:val="30"/>
        </w:rPr>
      </w:pPr>
      <w:r w:rsidRPr="00410FDD">
        <w:rPr>
          <w:rFonts w:ascii="PT Astra Serif" w:hAnsi="PT Astra Serif"/>
          <w:sz w:val="30"/>
          <w:szCs w:val="30"/>
        </w:rPr>
        <w:t xml:space="preserve">Срок вступления в силу Федерального закона обусловлен необходимостью оперативного применения положений, установленных им, а также недопущения попытки создать условия </w:t>
      </w:r>
      <w:r w:rsidRPr="00410FDD">
        <w:rPr>
          <w:rFonts w:ascii="PT Astra Serif" w:hAnsi="PT Astra Serif"/>
          <w:sz w:val="30"/>
          <w:szCs w:val="30"/>
        </w:rPr>
        <w:lastRenderedPageBreak/>
        <w:t>для их нарушения.</w:t>
      </w:r>
    </w:p>
    <w:p w:rsidR="00F432EA" w:rsidRPr="005E2517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sz w:val="30"/>
          <w:szCs w:val="30"/>
        </w:rPr>
      </w:pPr>
      <w:r w:rsidRPr="005E2517">
        <w:rPr>
          <w:rFonts w:ascii="PT Astra Serif" w:hAnsi="PT Astra Serif"/>
          <w:sz w:val="30"/>
          <w:szCs w:val="30"/>
        </w:rPr>
        <w:t xml:space="preserve">В законопроекте отсутствуют требования, которые связаны </w:t>
      </w:r>
      <w:r w:rsidRPr="005E2517">
        <w:rPr>
          <w:rFonts w:ascii="PT Astra Serif" w:hAnsi="PT Astra Serif"/>
          <w:sz w:val="30"/>
          <w:szCs w:val="30"/>
        </w:rPr>
        <w:br/>
        <w:t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F432EA" w:rsidRPr="005E2517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sz w:val="30"/>
          <w:szCs w:val="30"/>
        </w:rPr>
      </w:pPr>
      <w:r w:rsidRPr="005E2517">
        <w:rPr>
          <w:rFonts w:ascii="PT Astra Serif" w:hAnsi="PT Astra Serif"/>
          <w:sz w:val="30"/>
          <w:szCs w:val="30"/>
        </w:rPr>
        <w:t>Принятие законопроекта не повлечет социально-экономических, финансовых и иных последствий, а также не повлияет на достижение целей государственных программ Российской Федерации.</w:t>
      </w:r>
    </w:p>
    <w:p w:rsidR="00F432EA" w:rsidRPr="005E2517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i/>
          <w:iCs/>
          <w:sz w:val="30"/>
          <w:szCs w:val="30"/>
        </w:rPr>
      </w:pPr>
      <w:r w:rsidRPr="005E2517">
        <w:rPr>
          <w:rFonts w:ascii="PT Astra Serif" w:hAnsi="PT Astra Serif"/>
          <w:sz w:val="30"/>
          <w:szCs w:val="30"/>
        </w:rPr>
        <w:t>Реализация законопроекта не потребует дополнительных расходов федерального бюджета и иных бюджетов бюджетной системы Российской Федерации, а также не повлечет необходимости увеличения штатной численности органов государственной власти</w:t>
      </w:r>
      <w:r w:rsidRPr="005E2517">
        <w:rPr>
          <w:rFonts w:ascii="PT Astra Serif" w:hAnsi="PT Astra Serif"/>
          <w:i/>
          <w:iCs/>
          <w:sz w:val="30"/>
          <w:szCs w:val="30"/>
        </w:rPr>
        <w:t>.</w:t>
      </w:r>
    </w:p>
    <w:p w:rsidR="00F432EA" w:rsidRPr="009E4E83" w:rsidRDefault="00F432EA" w:rsidP="00F432EA">
      <w:pPr>
        <w:widowControl w:val="0"/>
        <w:spacing w:after="0"/>
        <w:ind w:firstLine="709"/>
        <w:jc w:val="both"/>
        <w:rPr>
          <w:rFonts w:ascii="PT Astra Serif" w:hAnsi="PT Astra Serif"/>
          <w:sz w:val="30"/>
          <w:szCs w:val="30"/>
        </w:rPr>
      </w:pPr>
      <w:r w:rsidRPr="009E4E83">
        <w:rPr>
          <w:rFonts w:ascii="PT Astra Serif" w:hAnsi="PT Astra Serif"/>
          <w:sz w:val="30"/>
          <w:szCs w:val="30"/>
        </w:rPr>
        <w:t xml:space="preserve">Законопроект не противоречит положениям Договора </w:t>
      </w:r>
      <w:r w:rsidRPr="009E4E83">
        <w:rPr>
          <w:rFonts w:ascii="PT Astra Serif" w:hAnsi="PT Astra Serif"/>
          <w:sz w:val="30"/>
          <w:szCs w:val="30"/>
        </w:rPr>
        <w:br/>
        <w:t>о Евразийском экономическом союзе от 29.05.2014, а также положениям иных международных договоров Российской Федерации.</w:t>
      </w: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  <w:bookmarkStart w:id="0" w:name="_GoBack"/>
      <w:bookmarkEnd w:id="0"/>
    </w:p>
    <w:sectPr w:rsidR="00F432EA" w:rsidRPr="00410FDD" w:rsidSect="00F432EA">
      <w:headerReference w:type="default" r:id="rId8"/>
      <w:headerReference w:type="first" r:id="rId9"/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400" w:rsidRDefault="008A2400" w:rsidP="00F432EA">
      <w:pPr>
        <w:spacing w:after="0" w:line="240" w:lineRule="auto"/>
      </w:pPr>
      <w:r>
        <w:separator/>
      </w:r>
    </w:p>
  </w:endnote>
  <w:endnote w:type="continuationSeparator" w:id="0">
    <w:p w:rsidR="008A2400" w:rsidRDefault="008A2400" w:rsidP="00F4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400" w:rsidRDefault="008A2400" w:rsidP="00F432EA">
      <w:pPr>
        <w:spacing w:after="0" w:line="240" w:lineRule="auto"/>
      </w:pPr>
      <w:r>
        <w:separator/>
      </w:r>
    </w:p>
  </w:footnote>
  <w:footnote w:type="continuationSeparator" w:id="0">
    <w:p w:rsidR="008A2400" w:rsidRDefault="008A2400" w:rsidP="00F4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Pr="00F432EA" w:rsidRDefault="003D7C6C" w:rsidP="00F432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Default="003D7C6C">
    <w:pPr>
      <w:pStyle w:val="a5"/>
      <w:jc w:val="center"/>
    </w:pPr>
  </w:p>
  <w:p w:rsidR="00FE2C1E" w:rsidRDefault="003D7C6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3441"/>
    <w:multiLevelType w:val="multilevel"/>
    <w:tmpl w:val="D34E179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2EA"/>
    <w:rsid w:val="00082B57"/>
    <w:rsid w:val="000E159E"/>
    <w:rsid w:val="000F2251"/>
    <w:rsid w:val="001B40B4"/>
    <w:rsid w:val="003D7C6C"/>
    <w:rsid w:val="00580BF2"/>
    <w:rsid w:val="005F1A2F"/>
    <w:rsid w:val="00637C68"/>
    <w:rsid w:val="008A2400"/>
    <w:rsid w:val="008A449B"/>
    <w:rsid w:val="0097496B"/>
    <w:rsid w:val="009F77D6"/>
    <w:rsid w:val="00A40BB0"/>
    <w:rsid w:val="00A72954"/>
    <w:rsid w:val="00AB5E8E"/>
    <w:rsid w:val="00AE346B"/>
    <w:rsid w:val="00B062CF"/>
    <w:rsid w:val="00CC506B"/>
    <w:rsid w:val="00D41E42"/>
    <w:rsid w:val="00DB5841"/>
    <w:rsid w:val="00DB7355"/>
    <w:rsid w:val="00ED3144"/>
    <w:rsid w:val="00F05B2E"/>
    <w:rsid w:val="00F4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Василиса Александровна</dc:creator>
  <cp:lastModifiedBy>ЯКУПОВА Диана Наилевна</cp:lastModifiedBy>
  <cp:revision>2</cp:revision>
  <cp:lastPrinted>2026-02-06T10:43:00Z</cp:lastPrinted>
  <dcterms:created xsi:type="dcterms:W3CDTF">2026-02-06T12:13:00Z</dcterms:created>
  <dcterms:modified xsi:type="dcterms:W3CDTF">2026-02-06T12:13:00Z</dcterms:modified>
</cp:coreProperties>
</file>