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A3" w:rsidRPr="00F92BA3" w:rsidRDefault="00F92BA3" w:rsidP="00F92BA3">
      <w:pPr>
        <w:pStyle w:val="a3"/>
        <w:spacing w:line="276" w:lineRule="auto"/>
        <w:contextualSpacing/>
        <w:jc w:val="right"/>
        <w:rPr>
          <w:b w:val="0"/>
          <w:sz w:val="28"/>
          <w:szCs w:val="28"/>
        </w:rPr>
      </w:pPr>
      <w:r w:rsidRPr="00F92BA3">
        <w:rPr>
          <w:b w:val="0"/>
          <w:sz w:val="28"/>
          <w:szCs w:val="28"/>
        </w:rPr>
        <w:t>ПРОЕКТ</w:t>
      </w:r>
    </w:p>
    <w:p w:rsidR="003D62A7" w:rsidRDefault="003D62A7" w:rsidP="00CC75EE">
      <w:pPr>
        <w:pStyle w:val="a3"/>
        <w:spacing w:line="276" w:lineRule="auto"/>
        <w:contextualSpacing/>
        <w:rPr>
          <w:sz w:val="28"/>
          <w:szCs w:val="28"/>
        </w:rPr>
      </w:pPr>
      <w:proofErr w:type="gramStart"/>
      <w:r w:rsidRPr="00370E58">
        <w:rPr>
          <w:sz w:val="28"/>
          <w:szCs w:val="28"/>
        </w:rPr>
        <w:t>З</w:t>
      </w:r>
      <w:proofErr w:type="gramEnd"/>
      <w:r w:rsidRPr="00370E58">
        <w:rPr>
          <w:sz w:val="28"/>
          <w:szCs w:val="28"/>
        </w:rPr>
        <w:t xml:space="preserve"> А К Л Ю Ч Е Н И Е</w:t>
      </w:r>
    </w:p>
    <w:p w:rsidR="00452A0C" w:rsidRDefault="003D62A7" w:rsidP="00CC75EE">
      <w:pPr>
        <w:shd w:val="clear" w:color="auto" w:fill="FFFFFF"/>
        <w:spacing w:before="293"/>
        <w:contextualSpacing/>
        <w:jc w:val="center"/>
        <w:rPr>
          <w:b/>
          <w:color w:val="212121"/>
          <w:spacing w:val="2"/>
          <w:sz w:val="28"/>
          <w:szCs w:val="28"/>
          <w:bdr w:val="none" w:sz="0" w:space="0" w:color="auto" w:frame="1"/>
        </w:rPr>
      </w:pPr>
      <w:r w:rsidRPr="00370E58">
        <w:rPr>
          <w:b/>
          <w:sz w:val="28"/>
          <w:szCs w:val="28"/>
        </w:rPr>
        <w:t xml:space="preserve">Комитета Государственной Думы по государственному строительству </w:t>
      </w:r>
      <w:r w:rsidR="00061B1A">
        <w:rPr>
          <w:b/>
          <w:sz w:val="28"/>
          <w:szCs w:val="28"/>
        </w:rPr>
        <w:br/>
      </w:r>
      <w:r w:rsidRPr="00370E58">
        <w:rPr>
          <w:b/>
          <w:sz w:val="28"/>
          <w:szCs w:val="28"/>
        </w:rPr>
        <w:t>и законодательству</w:t>
      </w:r>
      <w:r w:rsidR="00164ED5" w:rsidRPr="00370E58">
        <w:rPr>
          <w:b/>
          <w:sz w:val="28"/>
          <w:szCs w:val="28"/>
        </w:rPr>
        <w:t xml:space="preserve"> </w:t>
      </w:r>
      <w:r w:rsidRPr="00370E58">
        <w:rPr>
          <w:b/>
          <w:sz w:val="28"/>
          <w:szCs w:val="28"/>
        </w:rPr>
        <w:t>на проект федерального закона</w:t>
      </w:r>
      <w:r w:rsidR="00F84C1F">
        <w:rPr>
          <w:b/>
          <w:sz w:val="28"/>
          <w:szCs w:val="28"/>
        </w:rPr>
        <w:t xml:space="preserve"> </w:t>
      </w:r>
      <w:r w:rsidR="00452A0C" w:rsidRPr="00815453">
        <w:rPr>
          <w:b/>
          <w:color w:val="212121"/>
          <w:spacing w:val="2"/>
          <w:sz w:val="28"/>
          <w:szCs w:val="28"/>
          <w:bdr w:val="none" w:sz="0" w:space="0" w:color="auto" w:frame="1"/>
        </w:rPr>
        <w:t xml:space="preserve">№ 1149511-8 </w:t>
      </w:r>
    </w:p>
    <w:p w:rsidR="00452A0C" w:rsidRDefault="00452A0C" w:rsidP="00CC75EE">
      <w:pPr>
        <w:shd w:val="clear" w:color="auto" w:fill="FFFFFF"/>
        <w:spacing w:before="293"/>
        <w:contextualSpacing/>
        <w:jc w:val="center"/>
        <w:rPr>
          <w:rStyle w:val="oznaimen"/>
          <w:b/>
          <w:color w:val="212121"/>
          <w:spacing w:val="2"/>
          <w:sz w:val="28"/>
          <w:szCs w:val="28"/>
          <w:bdr w:val="none" w:sz="0" w:space="0" w:color="auto" w:frame="1"/>
        </w:rPr>
      </w:pPr>
      <w:r w:rsidRPr="00815453">
        <w:rPr>
          <w:b/>
          <w:color w:val="212121"/>
          <w:spacing w:val="2"/>
          <w:sz w:val="28"/>
          <w:szCs w:val="28"/>
          <w:bdr w:val="none" w:sz="0" w:space="0" w:color="auto" w:frame="1"/>
        </w:rPr>
        <w:t>«</w:t>
      </w:r>
      <w:r w:rsidRPr="00815453">
        <w:rPr>
          <w:rStyle w:val="oznaimen"/>
          <w:b/>
          <w:color w:val="212121"/>
          <w:spacing w:val="2"/>
          <w:sz w:val="28"/>
          <w:szCs w:val="28"/>
          <w:bdr w:val="none" w:sz="0" w:space="0" w:color="auto" w:frame="1"/>
        </w:rPr>
        <w:t xml:space="preserve">О внесении изменения в статью 15 Федерального закона </w:t>
      </w:r>
    </w:p>
    <w:p w:rsidR="00452A0C" w:rsidRDefault="00452A0C" w:rsidP="00CC75EE">
      <w:pPr>
        <w:shd w:val="clear" w:color="auto" w:fill="FFFFFF"/>
        <w:spacing w:before="293"/>
        <w:contextualSpacing/>
        <w:jc w:val="center"/>
        <w:rPr>
          <w:rStyle w:val="oznaimen"/>
          <w:b/>
          <w:color w:val="212121"/>
          <w:spacing w:val="2"/>
          <w:sz w:val="28"/>
          <w:szCs w:val="28"/>
          <w:bdr w:val="none" w:sz="0" w:space="0" w:color="auto" w:frame="1"/>
        </w:rPr>
      </w:pPr>
      <w:r w:rsidRPr="00815453">
        <w:rPr>
          <w:rStyle w:val="oznaimen"/>
          <w:b/>
          <w:color w:val="212121"/>
          <w:spacing w:val="2"/>
          <w:sz w:val="28"/>
          <w:szCs w:val="28"/>
          <w:bdr w:val="none" w:sz="0" w:space="0" w:color="auto" w:frame="1"/>
        </w:rPr>
        <w:t>«Об адвокатской деятельности и адвокатуре в Российской Федерации»</w:t>
      </w:r>
    </w:p>
    <w:p w:rsidR="00452A0C" w:rsidRDefault="00452A0C" w:rsidP="00CC75EE">
      <w:pPr>
        <w:shd w:val="clear" w:color="auto" w:fill="FFFFFF"/>
        <w:spacing w:before="293" w:line="276" w:lineRule="auto"/>
        <w:contextualSpacing/>
        <w:jc w:val="center"/>
        <w:rPr>
          <w:rStyle w:val="oznaimen"/>
          <w:rFonts w:ascii="Calibri" w:hAnsi="Calibri"/>
          <w:color w:val="212121"/>
          <w:spacing w:val="2"/>
          <w:sz w:val="20"/>
          <w:bdr w:val="none" w:sz="0" w:space="0" w:color="auto" w:frame="1"/>
        </w:rPr>
      </w:pPr>
      <w:r>
        <w:rPr>
          <w:rStyle w:val="oznaimen"/>
          <w:color w:val="212121"/>
          <w:spacing w:val="2"/>
          <w:bdr w:val="none" w:sz="0" w:space="0" w:color="auto" w:frame="1"/>
        </w:rPr>
        <w:t xml:space="preserve"> </w:t>
      </w:r>
      <w:r w:rsidRPr="00815453">
        <w:rPr>
          <w:rStyle w:val="oznaimen"/>
          <w:rFonts w:ascii="Calibri" w:hAnsi="Calibri"/>
          <w:color w:val="212121"/>
          <w:spacing w:val="2"/>
          <w:sz w:val="20"/>
          <w:bdr w:val="none" w:sz="0" w:space="0" w:color="auto" w:frame="1"/>
        </w:rPr>
        <w:t xml:space="preserve"> </w:t>
      </w:r>
    </w:p>
    <w:p w:rsidR="00452A0C" w:rsidRDefault="00452A0C" w:rsidP="00CC75EE">
      <w:pPr>
        <w:shd w:val="clear" w:color="auto" w:fill="FFFFFF"/>
        <w:spacing w:before="293" w:line="276" w:lineRule="auto"/>
        <w:contextualSpacing/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(в части </w:t>
      </w:r>
      <w:r w:rsidRPr="00815453">
        <w:rPr>
          <w:color w:val="000000"/>
          <w:sz w:val="28"/>
          <w:szCs w:val="28"/>
        </w:rPr>
        <w:t xml:space="preserve">расширения перечня мест, доступ в которые осуществляется </w:t>
      </w:r>
      <w:proofErr w:type="gramEnd"/>
    </w:p>
    <w:p w:rsidR="00452A0C" w:rsidRDefault="00452A0C" w:rsidP="00CC75EE">
      <w:pPr>
        <w:shd w:val="clear" w:color="auto" w:fill="FFFFFF"/>
        <w:spacing w:before="293" w:line="276" w:lineRule="auto"/>
        <w:contextualSpacing/>
        <w:jc w:val="center"/>
        <w:rPr>
          <w:color w:val="000000"/>
          <w:sz w:val="28"/>
          <w:szCs w:val="28"/>
        </w:rPr>
      </w:pPr>
      <w:r w:rsidRPr="00815453">
        <w:rPr>
          <w:color w:val="000000"/>
          <w:sz w:val="28"/>
          <w:szCs w:val="28"/>
        </w:rPr>
        <w:t>по удостоверению адвоката</w:t>
      </w:r>
      <w:r>
        <w:rPr>
          <w:color w:val="000000"/>
          <w:sz w:val="28"/>
          <w:szCs w:val="28"/>
        </w:rPr>
        <w:t>)</w:t>
      </w:r>
    </w:p>
    <w:p w:rsidR="00452A0C" w:rsidRPr="00301C3F" w:rsidRDefault="00452A0C" w:rsidP="00CC75EE">
      <w:pPr>
        <w:shd w:val="clear" w:color="auto" w:fill="FFFFFF"/>
        <w:spacing w:before="293" w:line="276" w:lineRule="auto"/>
        <w:contextualSpacing/>
        <w:jc w:val="center"/>
        <w:rPr>
          <w:b/>
          <w:color w:val="000000"/>
          <w:sz w:val="28"/>
        </w:rPr>
      </w:pPr>
    </w:p>
    <w:p w:rsidR="00452A0C" w:rsidRPr="00301C3F" w:rsidRDefault="00452A0C" w:rsidP="00CC75EE">
      <w:pPr>
        <w:spacing w:line="276" w:lineRule="auto"/>
        <w:jc w:val="center"/>
        <w:rPr>
          <w:rStyle w:val="ae"/>
          <w:i w:val="0"/>
          <w:sz w:val="28"/>
          <w:szCs w:val="28"/>
        </w:rPr>
      </w:pPr>
      <w:proofErr w:type="gramStart"/>
      <w:r w:rsidRPr="00301C3F">
        <w:rPr>
          <w:bCs/>
          <w:sz w:val="28"/>
          <w:szCs w:val="28"/>
          <w:lang w:eastAsia="en-US"/>
        </w:rPr>
        <w:t>внесен</w:t>
      </w:r>
      <w:proofErr w:type="gramEnd"/>
      <w:r w:rsidRPr="00301C3F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Законодательным Собранием Ленинградской области</w:t>
      </w:r>
    </w:p>
    <w:p w:rsidR="00A222C5" w:rsidRPr="00A222C5" w:rsidRDefault="00A222C5" w:rsidP="00CC75EE">
      <w:pPr>
        <w:shd w:val="clear" w:color="auto" w:fill="FFFFFF"/>
        <w:spacing w:before="293" w:line="276" w:lineRule="auto"/>
        <w:contextualSpacing/>
        <w:jc w:val="center"/>
        <w:rPr>
          <w:rStyle w:val="af0"/>
          <w:b w:val="0"/>
          <w:bCs/>
          <w:sz w:val="28"/>
          <w:szCs w:val="28"/>
        </w:rPr>
      </w:pPr>
    </w:p>
    <w:p w:rsidR="00B56461" w:rsidRPr="00370E58" w:rsidRDefault="00B56461" w:rsidP="00CC75EE">
      <w:pPr>
        <w:spacing w:line="276" w:lineRule="auto"/>
        <w:jc w:val="both"/>
        <w:rPr>
          <w:sz w:val="28"/>
          <w:szCs w:val="28"/>
        </w:rPr>
      </w:pPr>
    </w:p>
    <w:p w:rsidR="00B56461" w:rsidRDefault="00B56461" w:rsidP="00CC75EE">
      <w:pPr>
        <w:shd w:val="clear" w:color="auto" w:fill="FFFFFF"/>
        <w:spacing w:before="293" w:line="276" w:lineRule="auto"/>
        <w:ind w:firstLine="709"/>
        <w:contextualSpacing/>
        <w:jc w:val="both"/>
        <w:rPr>
          <w:sz w:val="28"/>
          <w:szCs w:val="28"/>
        </w:rPr>
      </w:pPr>
      <w:r w:rsidRPr="00370E58">
        <w:rPr>
          <w:sz w:val="28"/>
          <w:szCs w:val="28"/>
        </w:rPr>
        <w:t xml:space="preserve">Комитет Государственной Думы по государственному строительству  и законодательству рассмотрел проект </w:t>
      </w:r>
      <w:r w:rsidRPr="00370E58">
        <w:rPr>
          <w:rFonts w:eastAsia="Gungsuh"/>
          <w:sz w:val="28"/>
          <w:szCs w:val="28"/>
        </w:rPr>
        <w:t xml:space="preserve">федерального закона </w:t>
      </w:r>
      <w:r w:rsidR="00F84C1F" w:rsidRPr="00F84C1F">
        <w:rPr>
          <w:spacing w:val="2"/>
          <w:sz w:val="28"/>
          <w:szCs w:val="28"/>
          <w:bdr w:val="none" w:sz="0" w:space="0" w:color="auto" w:frame="1"/>
        </w:rPr>
        <w:t xml:space="preserve">№ </w:t>
      </w:r>
      <w:r w:rsidR="00452A0C" w:rsidRPr="00452A0C">
        <w:rPr>
          <w:color w:val="212121"/>
          <w:spacing w:val="2"/>
          <w:sz w:val="28"/>
          <w:szCs w:val="28"/>
          <w:bdr w:val="none" w:sz="0" w:space="0" w:color="auto" w:frame="1"/>
        </w:rPr>
        <w:t>1149511-8 «</w:t>
      </w:r>
      <w:r w:rsidR="00452A0C" w:rsidRPr="00452A0C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О внесении изменения в статью 15 Федерального закона «Об адвокатской деятельности и адвокатуре в Российской Федерации»</w:t>
      </w:r>
      <w:r w:rsidR="00452A0C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452A0C">
        <w:rPr>
          <w:color w:val="000000"/>
          <w:sz w:val="28"/>
          <w:szCs w:val="28"/>
        </w:rPr>
        <w:t xml:space="preserve">(в части </w:t>
      </w:r>
      <w:r w:rsidR="00452A0C" w:rsidRPr="00815453">
        <w:rPr>
          <w:color w:val="000000"/>
          <w:sz w:val="28"/>
          <w:szCs w:val="28"/>
        </w:rPr>
        <w:t>расширения перечня мест, доступ в которые осуществляется по удостоверению адвоката</w:t>
      </w:r>
      <w:r w:rsidR="00452A0C">
        <w:rPr>
          <w:color w:val="000000"/>
          <w:sz w:val="28"/>
          <w:szCs w:val="28"/>
        </w:rPr>
        <w:t xml:space="preserve">), </w:t>
      </w:r>
      <w:r w:rsidR="00452A0C" w:rsidRPr="00301C3F">
        <w:rPr>
          <w:bCs/>
          <w:sz w:val="28"/>
          <w:szCs w:val="28"/>
          <w:lang w:eastAsia="en-US"/>
        </w:rPr>
        <w:t>внесен</w:t>
      </w:r>
      <w:r w:rsidR="00452A0C">
        <w:rPr>
          <w:bCs/>
          <w:sz w:val="28"/>
          <w:szCs w:val="28"/>
          <w:lang w:eastAsia="en-US"/>
        </w:rPr>
        <w:t>ный</w:t>
      </w:r>
      <w:r w:rsidR="00452A0C" w:rsidRPr="00301C3F">
        <w:rPr>
          <w:bCs/>
          <w:sz w:val="28"/>
          <w:szCs w:val="28"/>
          <w:lang w:eastAsia="en-US"/>
        </w:rPr>
        <w:t xml:space="preserve"> </w:t>
      </w:r>
      <w:r w:rsidR="00452A0C">
        <w:rPr>
          <w:bCs/>
          <w:sz w:val="28"/>
          <w:szCs w:val="28"/>
          <w:lang w:eastAsia="en-US"/>
        </w:rPr>
        <w:t xml:space="preserve">Законодательным Собранием Ленинградской области </w:t>
      </w:r>
      <w:r w:rsidR="0061173C" w:rsidRPr="00370E58">
        <w:rPr>
          <w:sz w:val="28"/>
          <w:szCs w:val="28"/>
        </w:rPr>
        <w:t>(далее - законопроект)</w:t>
      </w:r>
      <w:r w:rsidR="0061173C" w:rsidRPr="00370E58">
        <w:rPr>
          <w:bCs/>
          <w:sz w:val="28"/>
          <w:szCs w:val="28"/>
        </w:rPr>
        <w:t>, и отмечает следующее.</w:t>
      </w:r>
      <w:r w:rsidR="0061173C" w:rsidRPr="00370E58">
        <w:rPr>
          <w:sz w:val="28"/>
          <w:szCs w:val="28"/>
        </w:rPr>
        <w:t xml:space="preserve"> </w:t>
      </w:r>
    </w:p>
    <w:p w:rsidR="003E3C41" w:rsidRDefault="00CB0E46" w:rsidP="00F92BA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0E46">
        <w:rPr>
          <w:rFonts w:eastAsiaTheme="minorHAnsi"/>
          <w:sz w:val="28"/>
          <w:szCs w:val="28"/>
          <w:lang w:eastAsia="en-US"/>
        </w:rPr>
        <w:t xml:space="preserve">Законопроектом </w:t>
      </w:r>
      <w:r w:rsidRPr="00ED3467">
        <w:rPr>
          <w:rFonts w:eastAsiaTheme="minorHAnsi"/>
          <w:sz w:val="28"/>
          <w:szCs w:val="28"/>
          <w:lang w:eastAsia="en-US"/>
        </w:rPr>
        <w:t>предлагается</w:t>
      </w:r>
      <w:r w:rsidR="005B1C12" w:rsidRPr="00ED3467">
        <w:rPr>
          <w:rFonts w:eastAsiaTheme="minorHAnsi"/>
          <w:sz w:val="28"/>
          <w:szCs w:val="28"/>
          <w:lang w:eastAsia="en-US"/>
        </w:rPr>
        <w:t xml:space="preserve"> </w:t>
      </w:r>
      <w:r w:rsidR="006204AD">
        <w:rPr>
          <w:rFonts w:eastAsiaTheme="minorHAnsi"/>
          <w:sz w:val="28"/>
          <w:szCs w:val="28"/>
          <w:lang w:eastAsia="en-US"/>
        </w:rPr>
        <w:t>признать удостоверение адвоката документом, на основании которого адвокат вправе беспрепятственно проходить в здания структурных подразделений Федеральной службы судебных приставов и ее территориальных органов</w:t>
      </w:r>
      <w:r w:rsidR="006C1A70">
        <w:rPr>
          <w:rFonts w:eastAsiaTheme="minorHAnsi"/>
          <w:sz w:val="28"/>
          <w:szCs w:val="28"/>
          <w:lang w:eastAsia="en-US"/>
        </w:rPr>
        <w:t xml:space="preserve"> (далее – ФССП)</w:t>
      </w:r>
      <w:r w:rsidR="006204AD">
        <w:rPr>
          <w:rFonts w:eastAsiaTheme="minorHAnsi"/>
          <w:sz w:val="28"/>
          <w:szCs w:val="28"/>
          <w:lang w:eastAsia="en-US"/>
        </w:rPr>
        <w:t>.</w:t>
      </w:r>
    </w:p>
    <w:p w:rsidR="00113D66" w:rsidRDefault="00FA132C" w:rsidP="00F92BA3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113D66" w:rsidRPr="00370E58">
        <w:rPr>
          <w:color w:val="000000"/>
          <w:sz w:val="28"/>
          <w:szCs w:val="28"/>
        </w:rPr>
        <w:t>омитет считает, что внесение предлагаемых законопроектом изменений является нецелесообразным по следующим основаниям.</w:t>
      </w:r>
    </w:p>
    <w:p w:rsidR="00CC75EE" w:rsidRDefault="003B5CB2" w:rsidP="00F92BA3">
      <w:pPr>
        <w:autoSpaceDE w:val="0"/>
        <w:autoSpaceDN w:val="0"/>
        <w:adjustRightInd w:val="0"/>
        <w:spacing w:line="276" w:lineRule="auto"/>
        <w:ind w:firstLine="709"/>
        <w:jc w:val="both"/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№ 63-ФЗ от 31 мая 2002 года </w:t>
      </w:r>
      <w:r w:rsidRPr="00452A0C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«Об адвокатской деятельности и адвокатуре в Российской Федерации»</w:t>
      </w:r>
      <w:r w:rsidR="00782A58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(далее – Федеральный закон)</w:t>
      </w:r>
      <w:r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удостоверение адвоката является документом, подтверждающим статус адвоката</w:t>
      </w:r>
      <w:r w:rsidR="00782A58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, приобретенный в установленном законодательством порядке. </w:t>
      </w:r>
    </w:p>
    <w:p w:rsidR="00782A58" w:rsidRDefault="00782A58" w:rsidP="00F92BA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Участие адвоката в любом виде судопроизводства в качестве представителя подтверждается ордером, выданным соответствующим адвокатским образованием, </w:t>
      </w:r>
      <w:r w:rsidR="00BF132E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а </w:t>
      </w:r>
      <w:r>
        <w:rPr>
          <w:rFonts w:eastAsiaTheme="minorHAnsi"/>
          <w:sz w:val="28"/>
          <w:szCs w:val="28"/>
          <w:lang w:eastAsia="en-US"/>
        </w:rPr>
        <w:t xml:space="preserve">для совершения ряда процессуальных действий от имени представляемого лица </w:t>
      </w:r>
      <w:r w:rsidR="00BF132E">
        <w:rPr>
          <w:rFonts w:eastAsiaTheme="minorHAnsi"/>
          <w:sz w:val="28"/>
          <w:szCs w:val="28"/>
          <w:lang w:eastAsia="en-US"/>
        </w:rPr>
        <w:t>адвокат</w:t>
      </w:r>
      <w:r>
        <w:rPr>
          <w:rFonts w:eastAsiaTheme="minorHAnsi"/>
          <w:sz w:val="28"/>
          <w:szCs w:val="28"/>
          <w:lang w:eastAsia="en-US"/>
        </w:rPr>
        <w:t xml:space="preserve"> должен быть уполномочен на это доверенностью.</w:t>
      </w:r>
    </w:p>
    <w:p w:rsidR="00CC75EE" w:rsidRDefault="00CC75EE" w:rsidP="00F92BA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со статьей 9 Федерального закона № 138-ФЗ от 28 апреля 2023 года «О гражданстве Российской Федерации» основным документом, удостоверяющим личность гражданина Российской Федерации </w:t>
      </w:r>
      <w:r>
        <w:rPr>
          <w:rFonts w:eastAsiaTheme="minorHAnsi"/>
          <w:sz w:val="28"/>
          <w:szCs w:val="28"/>
          <w:lang w:eastAsia="en-US"/>
        </w:rPr>
        <w:lastRenderedPageBreak/>
        <w:t>на территории Российской Федерации, является паспорт гражданина Российской Федерации.</w:t>
      </w:r>
    </w:p>
    <w:p w:rsidR="00BF132E" w:rsidRDefault="00BF132E" w:rsidP="00CC75EE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Требования о соблюдении пропускного режима </w:t>
      </w:r>
      <w:r w:rsidR="00DC3199">
        <w:rPr>
          <w:rFonts w:eastAsiaTheme="minorHAnsi"/>
          <w:sz w:val="28"/>
          <w:szCs w:val="28"/>
          <w:lang w:eastAsia="en-US"/>
        </w:rPr>
        <w:t>и предъявлении удостоверения личности (паспорта</w:t>
      </w:r>
      <w:r w:rsidR="00CC75EE">
        <w:rPr>
          <w:rFonts w:eastAsiaTheme="minorHAnsi"/>
          <w:sz w:val="28"/>
          <w:szCs w:val="28"/>
          <w:lang w:eastAsia="en-US"/>
        </w:rPr>
        <w:t xml:space="preserve"> гражданина Российской Федерации</w:t>
      </w:r>
      <w:r w:rsidR="00DC3199">
        <w:rPr>
          <w:rFonts w:eastAsiaTheme="minorHAnsi"/>
          <w:sz w:val="28"/>
          <w:szCs w:val="28"/>
          <w:lang w:eastAsia="en-US"/>
        </w:rPr>
        <w:t xml:space="preserve">) </w:t>
      </w:r>
      <w:r>
        <w:rPr>
          <w:rFonts w:eastAsiaTheme="minorHAnsi"/>
          <w:sz w:val="28"/>
          <w:szCs w:val="28"/>
          <w:lang w:eastAsia="en-US"/>
        </w:rPr>
        <w:t>при проходе в здания</w:t>
      </w:r>
      <w:r w:rsidR="00F92BA3">
        <w:rPr>
          <w:rFonts w:eastAsiaTheme="minorHAnsi"/>
          <w:sz w:val="28"/>
          <w:szCs w:val="28"/>
          <w:lang w:eastAsia="en-US"/>
        </w:rPr>
        <w:t xml:space="preserve"> ФССП и других</w:t>
      </w:r>
      <w:r>
        <w:rPr>
          <w:rFonts w:eastAsiaTheme="minorHAnsi"/>
          <w:sz w:val="28"/>
          <w:szCs w:val="28"/>
          <w:lang w:eastAsia="en-US"/>
        </w:rPr>
        <w:t xml:space="preserve"> государственных органов и учреждений обусловлено целями обеспечения безопасности и не может быть расценено как препятствие к осуществлению адвокатом его профессиональной деятельности и как ограничение для оказания </w:t>
      </w:r>
      <w:r w:rsidR="00DC3199">
        <w:rPr>
          <w:rFonts w:eastAsiaTheme="minorHAnsi"/>
          <w:sz w:val="28"/>
          <w:szCs w:val="28"/>
          <w:lang w:eastAsia="en-US"/>
        </w:rPr>
        <w:t xml:space="preserve">адвокатом </w:t>
      </w:r>
      <w:r>
        <w:rPr>
          <w:rFonts w:eastAsiaTheme="minorHAnsi"/>
          <w:sz w:val="28"/>
          <w:szCs w:val="28"/>
          <w:lang w:eastAsia="en-US"/>
        </w:rPr>
        <w:t>квали</w:t>
      </w:r>
      <w:r w:rsidR="00DC3199">
        <w:rPr>
          <w:rFonts w:eastAsiaTheme="minorHAnsi"/>
          <w:sz w:val="28"/>
          <w:szCs w:val="28"/>
          <w:lang w:eastAsia="en-US"/>
        </w:rPr>
        <w:t>фицированной юридической помощи.</w:t>
      </w:r>
    </w:p>
    <w:p w:rsidR="008F5FD6" w:rsidRDefault="008F5FD6" w:rsidP="00CC75E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212121"/>
          <w:spacing w:val="2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Правительство Российской Федерации</w:t>
      </w:r>
      <w:r w:rsidR="006A7CD5">
        <w:rPr>
          <w:sz w:val="28"/>
          <w:szCs w:val="28"/>
        </w:rPr>
        <w:t xml:space="preserve">, Верховный Суд Российской Федерации, Комитет Совета Федерации по конституционному законодательству и государственному строительству </w:t>
      </w:r>
      <w:r w:rsidR="00506CDE">
        <w:rPr>
          <w:sz w:val="28"/>
          <w:szCs w:val="28"/>
        </w:rPr>
        <w:t>не поддержива</w:t>
      </w:r>
      <w:r w:rsidR="006A7CD5">
        <w:rPr>
          <w:sz w:val="28"/>
          <w:szCs w:val="28"/>
        </w:rPr>
        <w:t>ю</w:t>
      </w:r>
      <w:r w:rsidR="00506CDE">
        <w:rPr>
          <w:sz w:val="28"/>
          <w:szCs w:val="28"/>
        </w:rPr>
        <w:t>т законопроект</w:t>
      </w:r>
      <w:r w:rsidR="0044777C">
        <w:rPr>
          <w:color w:val="212121"/>
          <w:spacing w:val="2"/>
          <w:sz w:val="28"/>
          <w:szCs w:val="28"/>
          <w:bdr w:val="none" w:sz="0" w:space="0" w:color="auto" w:frame="1"/>
        </w:rPr>
        <w:t>.</w:t>
      </w:r>
    </w:p>
    <w:p w:rsidR="00E36D5F" w:rsidRDefault="00370E58" w:rsidP="00CC75EE">
      <w:pPr>
        <w:spacing w:line="276" w:lineRule="auto"/>
        <w:ind w:firstLine="709"/>
        <w:jc w:val="both"/>
        <w:rPr>
          <w:sz w:val="28"/>
          <w:szCs w:val="28"/>
        </w:rPr>
      </w:pPr>
      <w:r w:rsidRPr="00E62330">
        <w:rPr>
          <w:sz w:val="28"/>
          <w:szCs w:val="28"/>
        </w:rPr>
        <w:t>Комитет отмечает, что представленный законопроект соответствует Методическим рекомендациями по юридико-техническому оформлению законопроектов</w:t>
      </w:r>
      <w:r w:rsidR="00116144">
        <w:rPr>
          <w:sz w:val="28"/>
          <w:szCs w:val="28"/>
        </w:rPr>
        <w:t>.</w:t>
      </w:r>
      <w:bookmarkStart w:id="0" w:name="_GoBack"/>
      <w:bookmarkEnd w:id="0"/>
      <w:r w:rsidR="008F5FD6">
        <w:rPr>
          <w:sz w:val="28"/>
          <w:szCs w:val="28"/>
        </w:rPr>
        <w:t xml:space="preserve"> </w:t>
      </w:r>
    </w:p>
    <w:p w:rsidR="00ED3467" w:rsidRDefault="008D1359" w:rsidP="00CC75EE">
      <w:pPr>
        <w:spacing w:line="276" w:lineRule="auto"/>
        <w:ind w:firstLine="709"/>
        <w:jc w:val="both"/>
        <w:rPr>
          <w:color w:val="212121"/>
          <w:spacing w:val="2"/>
          <w:sz w:val="28"/>
          <w:szCs w:val="28"/>
          <w:bdr w:val="none" w:sz="0" w:space="0" w:color="auto" w:frame="1"/>
        </w:rPr>
      </w:pPr>
      <w:r w:rsidRPr="00370E58">
        <w:rPr>
          <w:sz w:val="28"/>
          <w:szCs w:val="28"/>
        </w:rPr>
        <w:t>На основании</w:t>
      </w:r>
      <w:r w:rsidR="00BC6A07" w:rsidRPr="00370E58">
        <w:rPr>
          <w:sz w:val="28"/>
          <w:szCs w:val="28"/>
        </w:rPr>
        <w:t xml:space="preserve"> вышеизложенно</w:t>
      </w:r>
      <w:r w:rsidRPr="00370E58">
        <w:rPr>
          <w:sz w:val="28"/>
          <w:szCs w:val="28"/>
        </w:rPr>
        <w:t>го</w:t>
      </w:r>
      <w:r w:rsidR="00BC6A07" w:rsidRPr="00370E58">
        <w:rPr>
          <w:sz w:val="28"/>
          <w:szCs w:val="28"/>
        </w:rPr>
        <w:t xml:space="preserve"> Комитет Государственной Думы </w:t>
      </w:r>
      <w:r w:rsidR="00ED3467">
        <w:rPr>
          <w:sz w:val="28"/>
          <w:szCs w:val="28"/>
        </w:rPr>
        <w:br/>
      </w:r>
      <w:r w:rsidR="00BC6A07" w:rsidRPr="00370E58">
        <w:rPr>
          <w:sz w:val="28"/>
          <w:szCs w:val="28"/>
        </w:rPr>
        <w:t xml:space="preserve">по государственному строительству и законодательству рекомендует Государственной Думе </w:t>
      </w:r>
      <w:r w:rsidR="00A36C4A" w:rsidRPr="00370E58">
        <w:rPr>
          <w:sz w:val="28"/>
          <w:szCs w:val="28"/>
        </w:rPr>
        <w:t xml:space="preserve">отклонить </w:t>
      </w:r>
      <w:r w:rsidR="002006A2" w:rsidRPr="00370E58">
        <w:rPr>
          <w:sz w:val="28"/>
          <w:szCs w:val="28"/>
        </w:rPr>
        <w:t>проект</w:t>
      </w:r>
      <w:r w:rsidR="00BC6A07" w:rsidRPr="00370E58">
        <w:rPr>
          <w:sz w:val="28"/>
          <w:szCs w:val="28"/>
        </w:rPr>
        <w:t xml:space="preserve"> </w:t>
      </w:r>
      <w:r w:rsidR="00BC6A07" w:rsidRPr="00370E58">
        <w:rPr>
          <w:color w:val="000000"/>
          <w:sz w:val="28"/>
          <w:szCs w:val="28"/>
        </w:rPr>
        <w:t>федерального закона</w:t>
      </w:r>
      <w:r w:rsidR="00EC5240" w:rsidRPr="00370E58">
        <w:rPr>
          <w:color w:val="000000"/>
          <w:sz w:val="28"/>
          <w:szCs w:val="28"/>
        </w:rPr>
        <w:t xml:space="preserve"> </w:t>
      </w:r>
      <w:r w:rsidR="00506CDE" w:rsidRPr="00F84C1F">
        <w:rPr>
          <w:spacing w:val="2"/>
          <w:sz w:val="28"/>
          <w:szCs w:val="28"/>
          <w:bdr w:val="none" w:sz="0" w:space="0" w:color="auto" w:frame="1"/>
        </w:rPr>
        <w:t xml:space="preserve">№ </w:t>
      </w:r>
      <w:r w:rsidR="005F03DC" w:rsidRPr="00452A0C">
        <w:rPr>
          <w:color w:val="212121"/>
          <w:spacing w:val="2"/>
          <w:sz w:val="28"/>
          <w:szCs w:val="28"/>
          <w:bdr w:val="none" w:sz="0" w:space="0" w:color="auto" w:frame="1"/>
        </w:rPr>
        <w:t>1149511-8 «</w:t>
      </w:r>
      <w:r w:rsidR="005F03DC" w:rsidRPr="00452A0C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О внесении изменения в статью 15 Федерального закона «Об адвокатской деятельности и адвокатуре в Российской Федерации»</w:t>
      </w:r>
      <w:r w:rsidR="00506CDE">
        <w:rPr>
          <w:rStyle w:val="oznaimen"/>
          <w:spacing w:val="2"/>
          <w:sz w:val="28"/>
          <w:szCs w:val="28"/>
          <w:bdr w:val="none" w:sz="0" w:space="0" w:color="auto" w:frame="1"/>
        </w:rPr>
        <w:t>.</w:t>
      </w:r>
    </w:p>
    <w:p w:rsidR="00556EC9" w:rsidRDefault="00556EC9" w:rsidP="00CC75EE">
      <w:pPr>
        <w:spacing w:line="276" w:lineRule="auto"/>
        <w:ind w:firstLine="709"/>
        <w:jc w:val="both"/>
        <w:rPr>
          <w:rStyle w:val="oznaimen1"/>
          <w:rFonts w:ascii="Times New Roman" w:hAnsi="Times New Roman"/>
          <w:sz w:val="28"/>
          <w:szCs w:val="28"/>
        </w:rPr>
      </w:pPr>
    </w:p>
    <w:p w:rsidR="00ED3467" w:rsidRDefault="00ED3467" w:rsidP="00CC75EE">
      <w:pPr>
        <w:spacing w:line="276" w:lineRule="auto"/>
        <w:ind w:firstLine="709"/>
        <w:jc w:val="both"/>
        <w:rPr>
          <w:rStyle w:val="oznaimen1"/>
          <w:rFonts w:ascii="Times New Roman" w:hAnsi="Times New Roman"/>
          <w:sz w:val="28"/>
          <w:szCs w:val="28"/>
        </w:rPr>
      </w:pPr>
    </w:p>
    <w:p w:rsidR="00CC75EE" w:rsidRPr="00370E58" w:rsidRDefault="00CC75EE" w:rsidP="00CC75EE">
      <w:pPr>
        <w:spacing w:line="276" w:lineRule="auto"/>
        <w:ind w:firstLine="709"/>
        <w:jc w:val="both"/>
        <w:rPr>
          <w:rStyle w:val="oznaimen1"/>
          <w:rFonts w:ascii="Times New Roman" w:hAnsi="Times New Roman"/>
          <w:sz w:val="28"/>
          <w:szCs w:val="28"/>
        </w:rPr>
      </w:pPr>
    </w:p>
    <w:p w:rsidR="00BC6A07" w:rsidRPr="00370E58" w:rsidRDefault="00BC6A07" w:rsidP="00CC75EE">
      <w:pPr>
        <w:spacing w:line="276" w:lineRule="auto"/>
        <w:rPr>
          <w:sz w:val="28"/>
          <w:szCs w:val="28"/>
        </w:rPr>
      </w:pPr>
      <w:r w:rsidRPr="00370E58">
        <w:rPr>
          <w:sz w:val="28"/>
          <w:szCs w:val="28"/>
        </w:rPr>
        <w:t>Председатель Комитета</w:t>
      </w:r>
      <w:r w:rsidRPr="00370E58">
        <w:rPr>
          <w:sz w:val="28"/>
          <w:szCs w:val="28"/>
        </w:rPr>
        <w:tab/>
      </w:r>
      <w:r w:rsidRPr="00370E58">
        <w:rPr>
          <w:sz w:val="28"/>
          <w:szCs w:val="28"/>
        </w:rPr>
        <w:tab/>
      </w:r>
      <w:r w:rsidRPr="00370E58">
        <w:rPr>
          <w:sz w:val="28"/>
          <w:szCs w:val="28"/>
        </w:rPr>
        <w:tab/>
        <w:t xml:space="preserve">           </w:t>
      </w:r>
      <w:r w:rsidR="001D035F" w:rsidRPr="00370E58">
        <w:rPr>
          <w:sz w:val="28"/>
          <w:szCs w:val="28"/>
        </w:rPr>
        <w:t xml:space="preserve">           </w:t>
      </w:r>
      <w:r w:rsidR="00370E58">
        <w:rPr>
          <w:sz w:val="28"/>
          <w:szCs w:val="28"/>
        </w:rPr>
        <w:t xml:space="preserve">    </w:t>
      </w:r>
      <w:r w:rsidR="001D035F" w:rsidRPr="00370E58">
        <w:rPr>
          <w:sz w:val="28"/>
          <w:szCs w:val="28"/>
        </w:rPr>
        <w:t xml:space="preserve"> </w:t>
      </w:r>
      <w:proofErr w:type="spellStart"/>
      <w:r w:rsidRPr="00370E58">
        <w:rPr>
          <w:sz w:val="28"/>
          <w:szCs w:val="28"/>
        </w:rPr>
        <w:t>П.В.Крашенинников</w:t>
      </w:r>
      <w:proofErr w:type="spellEnd"/>
    </w:p>
    <w:sectPr w:rsidR="00BC6A07" w:rsidRPr="00370E58" w:rsidSect="00CC75EE">
      <w:headerReference w:type="even" r:id="rId8"/>
      <w:headerReference w:type="default" r:id="rId9"/>
      <w:pgSz w:w="11906" w:h="16838"/>
      <w:pgMar w:top="1259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C00" w:rsidRDefault="00600C00">
      <w:r>
        <w:separator/>
      </w:r>
    </w:p>
  </w:endnote>
  <w:endnote w:type="continuationSeparator" w:id="0">
    <w:p w:rsidR="00600C00" w:rsidRDefault="0060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C00" w:rsidRDefault="00600C00">
      <w:r>
        <w:separator/>
      </w:r>
    </w:p>
  </w:footnote>
  <w:footnote w:type="continuationSeparator" w:id="0">
    <w:p w:rsidR="00600C00" w:rsidRDefault="00600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BC6A07" w:rsidP="007314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6A07" w:rsidRDefault="00BC6A07" w:rsidP="0073143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BC6A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44">
          <w:rPr>
            <w:noProof/>
          </w:rPr>
          <w:t>2</w:t>
        </w:r>
        <w:r>
          <w:fldChar w:fldCharType="end"/>
        </w:r>
      </w:p>
    </w:sdtContent>
  </w:sdt>
  <w:p w:rsidR="00BC6A07" w:rsidRDefault="00BC6A07" w:rsidP="0073143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4C"/>
    <w:rsid w:val="00000FAC"/>
    <w:rsid w:val="000025F6"/>
    <w:rsid w:val="0000521C"/>
    <w:rsid w:val="0001527C"/>
    <w:rsid w:val="0001586F"/>
    <w:rsid w:val="00026888"/>
    <w:rsid w:val="00032320"/>
    <w:rsid w:val="00034B2F"/>
    <w:rsid w:val="00034EA1"/>
    <w:rsid w:val="00045DC6"/>
    <w:rsid w:val="0004674B"/>
    <w:rsid w:val="00050A81"/>
    <w:rsid w:val="0005304C"/>
    <w:rsid w:val="0005386C"/>
    <w:rsid w:val="00056E81"/>
    <w:rsid w:val="00061B1A"/>
    <w:rsid w:val="000712A7"/>
    <w:rsid w:val="00071420"/>
    <w:rsid w:val="00081AEC"/>
    <w:rsid w:val="00083747"/>
    <w:rsid w:val="0009733B"/>
    <w:rsid w:val="000B69B2"/>
    <w:rsid w:val="000C5BAE"/>
    <w:rsid w:val="000C707A"/>
    <w:rsid w:val="000C7657"/>
    <w:rsid w:val="000D3DEE"/>
    <w:rsid w:val="000E205B"/>
    <w:rsid w:val="000E5A86"/>
    <w:rsid w:val="000E66CE"/>
    <w:rsid w:val="000E6E11"/>
    <w:rsid w:val="000F3DEE"/>
    <w:rsid w:val="000F4CBC"/>
    <w:rsid w:val="00113D66"/>
    <w:rsid w:val="00116144"/>
    <w:rsid w:val="00116BF2"/>
    <w:rsid w:val="0012520C"/>
    <w:rsid w:val="0014704E"/>
    <w:rsid w:val="001471F4"/>
    <w:rsid w:val="00154044"/>
    <w:rsid w:val="00154FD9"/>
    <w:rsid w:val="001550A9"/>
    <w:rsid w:val="00156B29"/>
    <w:rsid w:val="00161D50"/>
    <w:rsid w:val="00164ED5"/>
    <w:rsid w:val="00170851"/>
    <w:rsid w:val="00172CEA"/>
    <w:rsid w:val="0018375A"/>
    <w:rsid w:val="0018543C"/>
    <w:rsid w:val="00191524"/>
    <w:rsid w:val="00191FE8"/>
    <w:rsid w:val="00192BE7"/>
    <w:rsid w:val="00193503"/>
    <w:rsid w:val="00194744"/>
    <w:rsid w:val="00196F17"/>
    <w:rsid w:val="00197B4D"/>
    <w:rsid w:val="001B2E15"/>
    <w:rsid w:val="001B4C87"/>
    <w:rsid w:val="001C29FA"/>
    <w:rsid w:val="001C2BA1"/>
    <w:rsid w:val="001C3BB7"/>
    <w:rsid w:val="001C5927"/>
    <w:rsid w:val="001C6B9D"/>
    <w:rsid w:val="001C704A"/>
    <w:rsid w:val="001D035F"/>
    <w:rsid w:val="001D4F95"/>
    <w:rsid w:val="001D6C3D"/>
    <w:rsid w:val="001E54D0"/>
    <w:rsid w:val="001F19EB"/>
    <w:rsid w:val="001F695F"/>
    <w:rsid w:val="002006A2"/>
    <w:rsid w:val="002047F5"/>
    <w:rsid w:val="00210BB3"/>
    <w:rsid w:val="00215107"/>
    <w:rsid w:val="00215116"/>
    <w:rsid w:val="00217248"/>
    <w:rsid w:val="00222EBE"/>
    <w:rsid w:val="0022429A"/>
    <w:rsid w:val="00226C44"/>
    <w:rsid w:val="00230299"/>
    <w:rsid w:val="00232E3B"/>
    <w:rsid w:val="0023347E"/>
    <w:rsid w:val="00233BF0"/>
    <w:rsid w:val="00233E62"/>
    <w:rsid w:val="00235245"/>
    <w:rsid w:val="002400FA"/>
    <w:rsid w:val="00244ED0"/>
    <w:rsid w:val="00251239"/>
    <w:rsid w:val="002545AC"/>
    <w:rsid w:val="00260DF9"/>
    <w:rsid w:val="00272631"/>
    <w:rsid w:val="00290936"/>
    <w:rsid w:val="002922AA"/>
    <w:rsid w:val="002A083E"/>
    <w:rsid w:val="002A3BA7"/>
    <w:rsid w:val="002A7612"/>
    <w:rsid w:val="002B4B8C"/>
    <w:rsid w:val="002B7892"/>
    <w:rsid w:val="002C069F"/>
    <w:rsid w:val="002C3790"/>
    <w:rsid w:val="002C3E30"/>
    <w:rsid w:val="002D067E"/>
    <w:rsid w:val="002E425B"/>
    <w:rsid w:val="002F14F1"/>
    <w:rsid w:val="002F56EB"/>
    <w:rsid w:val="0030775F"/>
    <w:rsid w:val="0031367B"/>
    <w:rsid w:val="00334EC9"/>
    <w:rsid w:val="00344C64"/>
    <w:rsid w:val="00350800"/>
    <w:rsid w:val="00351B91"/>
    <w:rsid w:val="00352518"/>
    <w:rsid w:val="003601C9"/>
    <w:rsid w:val="0036151F"/>
    <w:rsid w:val="00366B7E"/>
    <w:rsid w:val="00370E58"/>
    <w:rsid w:val="00372246"/>
    <w:rsid w:val="00373851"/>
    <w:rsid w:val="00373C63"/>
    <w:rsid w:val="00373EA5"/>
    <w:rsid w:val="00390D16"/>
    <w:rsid w:val="003970FD"/>
    <w:rsid w:val="003A0820"/>
    <w:rsid w:val="003A2077"/>
    <w:rsid w:val="003A48A6"/>
    <w:rsid w:val="003A7437"/>
    <w:rsid w:val="003B3059"/>
    <w:rsid w:val="003B4E80"/>
    <w:rsid w:val="003B5B1C"/>
    <w:rsid w:val="003B5CB2"/>
    <w:rsid w:val="003B7D1E"/>
    <w:rsid w:val="003C036A"/>
    <w:rsid w:val="003C0D29"/>
    <w:rsid w:val="003C51F3"/>
    <w:rsid w:val="003D2ECD"/>
    <w:rsid w:val="003D5FCD"/>
    <w:rsid w:val="003D6050"/>
    <w:rsid w:val="003D62A7"/>
    <w:rsid w:val="003E2E76"/>
    <w:rsid w:val="003E3C41"/>
    <w:rsid w:val="003E52F9"/>
    <w:rsid w:val="003F0D32"/>
    <w:rsid w:val="003F13BC"/>
    <w:rsid w:val="003F284C"/>
    <w:rsid w:val="00401627"/>
    <w:rsid w:val="00411F85"/>
    <w:rsid w:val="004157C4"/>
    <w:rsid w:val="00415E2A"/>
    <w:rsid w:val="00416EC8"/>
    <w:rsid w:val="00417D54"/>
    <w:rsid w:val="00420E4F"/>
    <w:rsid w:val="00420F3E"/>
    <w:rsid w:val="004319C3"/>
    <w:rsid w:val="00435A1A"/>
    <w:rsid w:val="0044777C"/>
    <w:rsid w:val="004501EB"/>
    <w:rsid w:val="004515BD"/>
    <w:rsid w:val="00452A0C"/>
    <w:rsid w:val="00462B0C"/>
    <w:rsid w:val="0046341D"/>
    <w:rsid w:val="00463CD5"/>
    <w:rsid w:val="00470D08"/>
    <w:rsid w:val="004718E4"/>
    <w:rsid w:val="004779C9"/>
    <w:rsid w:val="00480089"/>
    <w:rsid w:val="004873BA"/>
    <w:rsid w:val="004875EB"/>
    <w:rsid w:val="004962BA"/>
    <w:rsid w:val="00496ED7"/>
    <w:rsid w:val="004A6276"/>
    <w:rsid w:val="004B7EF5"/>
    <w:rsid w:val="004C48A7"/>
    <w:rsid w:val="004E4BC2"/>
    <w:rsid w:val="004F22AE"/>
    <w:rsid w:val="004F474E"/>
    <w:rsid w:val="004F5D5F"/>
    <w:rsid w:val="004F606A"/>
    <w:rsid w:val="00501F86"/>
    <w:rsid w:val="0050323E"/>
    <w:rsid w:val="00506CDE"/>
    <w:rsid w:val="00511372"/>
    <w:rsid w:val="00543AB0"/>
    <w:rsid w:val="0055122C"/>
    <w:rsid w:val="005514E7"/>
    <w:rsid w:val="005525D0"/>
    <w:rsid w:val="005553DF"/>
    <w:rsid w:val="00556EC9"/>
    <w:rsid w:val="00557F15"/>
    <w:rsid w:val="0056794A"/>
    <w:rsid w:val="00580A96"/>
    <w:rsid w:val="00580C76"/>
    <w:rsid w:val="00586EFC"/>
    <w:rsid w:val="00597773"/>
    <w:rsid w:val="005A18BF"/>
    <w:rsid w:val="005A78D7"/>
    <w:rsid w:val="005B098D"/>
    <w:rsid w:val="005B0FE4"/>
    <w:rsid w:val="005B1C12"/>
    <w:rsid w:val="005B21E7"/>
    <w:rsid w:val="005C424B"/>
    <w:rsid w:val="005D68B7"/>
    <w:rsid w:val="005E1308"/>
    <w:rsid w:val="005F03DC"/>
    <w:rsid w:val="005F2717"/>
    <w:rsid w:val="005F5CC9"/>
    <w:rsid w:val="0060077A"/>
    <w:rsid w:val="00600C00"/>
    <w:rsid w:val="00607FC4"/>
    <w:rsid w:val="0061173C"/>
    <w:rsid w:val="00611744"/>
    <w:rsid w:val="00615966"/>
    <w:rsid w:val="006173A5"/>
    <w:rsid w:val="006204AD"/>
    <w:rsid w:val="00621041"/>
    <w:rsid w:val="0062221C"/>
    <w:rsid w:val="00627480"/>
    <w:rsid w:val="006360F7"/>
    <w:rsid w:val="006365C0"/>
    <w:rsid w:val="00651313"/>
    <w:rsid w:val="00652FF2"/>
    <w:rsid w:val="0066399E"/>
    <w:rsid w:val="006642E1"/>
    <w:rsid w:val="006703B4"/>
    <w:rsid w:val="0068250A"/>
    <w:rsid w:val="00682865"/>
    <w:rsid w:val="00682B03"/>
    <w:rsid w:val="006A53CC"/>
    <w:rsid w:val="006A7CD5"/>
    <w:rsid w:val="006B2CCA"/>
    <w:rsid w:val="006B6271"/>
    <w:rsid w:val="006B6308"/>
    <w:rsid w:val="006B7A01"/>
    <w:rsid w:val="006C0AA5"/>
    <w:rsid w:val="006C1A70"/>
    <w:rsid w:val="006C2564"/>
    <w:rsid w:val="006C5EBF"/>
    <w:rsid w:val="006C7B66"/>
    <w:rsid w:val="006F18F0"/>
    <w:rsid w:val="006F433C"/>
    <w:rsid w:val="007003A5"/>
    <w:rsid w:val="00705766"/>
    <w:rsid w:val="00706F00"/>
    <w:rsid w:val="00707D85"/>
    <w:rsid w:val="00712216"/>
    <w:rsid w:val="00720F24"/>
    <w:rsid w:val="00721C37"/>
    <w:rsid w:val="0073143D"/>
    <w:rsid w:val="00734D6F"/>
    <w:rsid w:val="00740B9C"/>
    <w:rsid w:val="00742C3E"/>
    <w:rsid w:val="00746962"/>
    <w:rsid w:val="007505D1"/>
    <w:rsid w:val="00767358"/>
    <w:rsid w:val="007702F3"/>
    <w:rsid w:val="00776B22"/>
    <w:rsid w:val="00782A58"/>
    <w:rsid w:val="007A10D3"/>
    <w:rsid w:val="007B6A93"/>
    <w:rsid w:val="007E7811"/>
    <w:rsid w:val="007F0926"/>
    <w:rsid w:val="007F401E"/>
    <w:rsid w:val="007F7120"/>
    <w:rsid w:val="00805718"/>
    <w:rsid w:val="00807C3E"/>
    <w:rsid w:val="008145D7"/>
    <w:rsid w:val="008208BE"/>
    <w:rsid w:val="00822F92"/>
    <w:rsid w:val="00825E75"/>
    <w:rsid w:val="008261FE"/>
    <w:rsid w:val="00830C44"/>
    <w:rsid w:val="00834B85"/>
    <w:rsid w:val="008433AE"/>
    <w:rsid w:val="00847401"/>
    <w:rsid w:val="008579B4"/>
    <w:rsid w:val="00867F06"/>
    <w:rsid w:val="008710F1"/>
    <w:rsid w:val="00871298"/>
    <w:rsid w:val="008721AB"/>
    <w:rsid w:val="0089349D"/>
    <w:rsid w:val="008A3240"/>
    <w:rsid w:val="008C0325"/>
    <w:rsid w:val="008C2B25"/>
    <w:rsid w:val="008D1359"/>
    <w:rsid w:val="008D4177"/>
    <w:rsid w:val="008F098C"/>
    <w:rsid w:val="008F1701"/>
    <w:rsid w:val="008F5FD6"/>
    <w:rsid w:val="008F6ED9"/>
    <w:rsid w:val="00900C29"/>
    <w:rsid w:val="00906CB3"/>
    <w:rsid w:val="00915AD8"/>
    <w:rsid w:val="00924E0B"/>
    <w:rsid w:val="00927693"/>
    <w:rsid w:val="00943E08"/>
    <w:rsid w:val="009505A4"/>
    <w:rsid w:val="009506B3"/>
    <w:rsid w:val="009523A5"/>
    <w:rsid w:val="00963EFC"/>
    <w:rsid w:val="00966410"/>
    <w:rsid w:val="0096654A"/>
    <w:rsid w:val="00967FA8"/>
    <w:rsid w:val="0097018D"/>
    <w:rsid w:val="00971240"/>
    <w:rsid w:val="009712C2"/>
    <w:rsid w:val="009727F3"/>
    <w:rsid w:val="00981573"/>
    <w:rsid w:val="00986607"/>
    <w:rsid w:val="0098765D"/>
    <w:rsid w:val="009A7FB1"/>
    <w:rsid w:val="009B0C83"/>
    <w:rsid w:val="009B3DF8"/>
    <w:rsid w:val="009B7730"/>
    <w:rsid w:val="009B7C46"/>
    <w:rsid w:val="009C10DE"/>
    <w:rsid w:val="009E246A"/>
    <w:rsid w:val="009F7D69"/>
    <w:rsid w:val="00A0010E"/>
    <w:rsid w:val="00A03171"/>
    <w:rsid w:val="00A078A7"/>
    <w:rsid w:val="00A11A64"/>
    <w:rsid w:val="00A140E5"/>
    <w:rsid w:val="00A221D8"/>
    <w:rsid w:val="00A222C5"/>
    <w:rsid w:val="00A23F41"/>
    <w:rsid w:val="00A36C4A"/>
    <w:rsid w:val="00A45E65"/>
    <w:rsid w:val="00A55C53"/>
    <w:rsid w:val="00A64674"/>
    <w:rsid w:val="00A64A81"/>
    <w:rsid w:val="00A72EC0"/>
    <w:rsid w:val="00A75570"/>
    <w:rsid w:val="00A755C4"/>
    <w:rsid w:val="00A809C8"/>
    <w:rsid w:val="00A81498"/>
    <w:rsid w:val="00A8396E"/>
    <w:rsid w:val="00A84002"/>
    <w:rsid w:val="00AA7B73"/>
    <w:rsid w:val="00AB6CF5"/>
    <w:rsid w:val="00AC745D"/>
    <w:rsid w:val="00AD0FA9"/>
    <w:rsid w:val="00AD18FA"/>
    <w:rsid w:val="00AD3E50"/>
    <w:rsid w:val="00AD5B8D"/>
    <w:rsid w:val="00AD7525"/>
    <w:rsid w:val="00AE4944"/>
    <w:rsid w:val="00AF43D3"/>
    <w:rsid w:val="00AF4CC7"/>
    <w:rsid w:val="00B144AC"/>
    <w:rsid w:val="00B16BBB"/>
    <w:rsid w:val="00B222C3"/>
    <w:rsid w:val="00B35BE6"/>
    <w:rsid w:val="00B47047"/>
    <w:rsid w:val="00B47337"/>
    <w:rsid w:val="00B4793E"/>
    <w:rsid w:val="00B54679"/>
    <w:rsid w:val="00B54A7A"/>
    <w:rsid w:val="00B56461"/>
    <w:rsid w:val="00B568DD"/>
    <w:rsid w:val="00B652F5"/>
    <w:rsid w:val="00B7023D"/>
    <w:rsid w:val="00B712B1"/>
    <w:rsid w:val="00B726B2"/>
    <w:rsid w:val="00B93AC0"/>
    <w:rsid w:val="00BA0FE6"/>
    <w:rsid w:val="00BA3D2E"/>
    <w:rsid w:val="00BB6219"/>
    <w:rsid w:val="00BC635D"/>
    <w:rsid w:val="00BC6A07"/>
    <w:rsid w:val="00BD3E1D"/>
    <w:rsid w:val="00BF132E"/>
    <w:rsid w:val="00BF3317"/>
    <w:rsid w:val="00BF4AE9"/>
    <w:rsid w:val="00BF5333"/>
    <w:rsid w:val="00BF7CBB"/>
    <w:rsid w:val="00C07D43"/>
    <w:rsid w:val="00C1580A"/>
    <w:rsid w:val="00C2580B"/>
    <w:rsid w:val="00C3076D"/>
    <w:rsid w:val="00C30793"/>
    <w:rsid w:val="00C367F1"/>
    <w:rsid w:val="00C46387"/>
    <w:rsid w:val="00C47600"/>
    <w:rsid w:val="00C5008E"/>
    <w:rsid w:val="00C50F3D"/>
    <w:rsid w:val="00C57103"/>
    <w:rsid w:val="00C60C46"/>
    <w:rsid w:val="00C61F40"/>
    <w:rsid w:val="00C62D4F"/>
    <w:rsid w:val="00C7640E"/>
    <w:rsid w:val="00C81EAE"/>
    <w:rsid w:val="00C82DE9"/>
    <w:rsid w:val="00C86976"/>
    <w:rsid w:val="00CA28B3"/>
    <w:rsid w:val="00CB0E46"/>
    <w:rsid w:val="00CB2F55"/>
    <w:rsid w:val="00CB37C8"/>
    <w:rsid w:val="00CC0A68"/>
    <w:rsid w:val="00CC75EE"/>
    <w:rsid w:val="00CF303B"/>
    <w:rsid w:val="00CF7C0F"/>
    <w:rsid w:val="00D20592"/>
    <w:rsid w:val="00D20FD1"/>
    <w:rsid w:val="00D21EF2"/>
    <w:rsid w:val="00D2537E"/>
    <w:rsid w:val="00D27B21"/>
    <w:rsid w:val="00D34D55"/>
    <w:rsid w:val="00D471B7"/>
    <w:rsid w:val="00D54FBD"/>
    <w:rsid w:val="00D605BD"/>
    <w:rsid w:val="00D63D3E"/>
    <w:rsid w:val="00D85E79"/>
    <w:rsid w:val="00D9558D"/>
    <w:rsid w:val="00DA47E3"/>
    <w:rsid w:val="00DB43DC"/>
    <w:rsid w:val="00DC1481"/>
    <w:rsid w:val="00DC1805"/>
    <w:rsid w:val="00DC3199"/>
    <w:rsid w:val="00DD7DC1"/>
    <w:rsid w:val="00DE58E5"/>
    <w:rsid w:val="00DE64F2"/>
    <w:rsid w:val="00DE70AC"/>
    <w:rsid w:val="00DF4AA6"/>
    <w:rsid w:val="00DF6C7E"/>
    <w:rsid w:val="00E1154B"/>
    <w:rsid w:val="00E1452A"/>
    <w:rsid w:val="00E14F38"/>
    <w:rsid w:val="00E15038"/>
    <w:rsid w:val="00E15BA3"/>
    <w:rsid w:val="00E22C78"/>
    <w:rsid w:val="00E267C5"/>
    <w:rsid w:val="00E30C3C"/>
    <w:rsid w:val="00E32B46"/>
    <w:rsid w:val="00E36D5F"/>
    <w:rsid w:val="00E37405"/>
    <w:rsid w:val="00E46A20"/>
    <w:rsid w:val="00E52A16"/>
    <w:rsid w:val="00E53EC8"/>
    <w:rsid w:val="00E56956"/>
    <w:rsid w:val="00E57405"/>
    <w:rsid w:val="00E62B7C"/>
    <w:rsid w:val="00E67244"/>
    <w:rsid w:val="00E85EC9"/>
    <w:rsid w:val="00EA1209"/>
    <w:rsid w:val="00EA5BDE"/>
    <w:rsid w:val="00EA7FF3"/>
    <w:rsid w:val="00EB2E0B"/>
    <w:rsid w:val="00EC2F9D"/>
    <w:rsid w:val="00EC31EB"/>
    <w:rsid w:val="00EC5240"/>
    <w:rsid w:val="00ED3467"/>
    <w:rsid w:val="00EF1F01"/>
    <w:rsid w:val="00EF5771"/>
    <w:rsid w:val="00F13602"/>
    <w:rsid w:val="00F14FCB"/>
    <w:rsid w:val="00F17FA4"/>
    <w:rsid w:val="00F233F6"/>
    <w:rsid w:val="00F256C1"/>
    <w:rsid w:val="00F31B4A"/>
    <w:rsid w:val="00F34653"/>
    <w:rsid w:val="00F37175"/>
    <w:rsid w:val="00F42393"/>
    <w:rsid w:val="00F45734"/>
    <w:rsid w:val="00F54A1B"/>
    <w:rsid w:val="00F56EB9"/>
    <w:rsid w:val="00F61108"/>
    <w:rsid w:val="00F61DF7"/>
    <w:rsid w:val="00F71E22"/>
    <w:rsid w:val="00F728A3"/>
    <w:rsid w:val="00F75A68"/>
    <w:rsid w:val="00F769E1"/>
    <w:rsid w:val="00F84C1F"/>
    <w:rsid w:val="00F91982"/>
    <w:rsid w:val="00F92BA3"/>
    <w:rsid w:val="00F9570E"/>
    <w:rsid w:val="00FA132C"/>
    <w:rsid w:val="00FA3A28"/>
    <w:rsid w:val="00FA66BD"/>
    <w:rsid w:val="00FA6BF0"/>
    <w:rsid w:val="00FB4AC2"/>
    <w:rsid w:val="00FC36F4"/>
    <w:rsid w:val="00FD5328"/>
    <w:rsid w:val="00FF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  <w:style w:type="paragraph" w:customStyle="1" w:styleId="Default">
    <w:name w:val="Default"/>
    <w:rsid w:val="00B56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Subtle Emphasis"/>
    <w:uiPriority w:val="19"/>
    <w:qFormat/>
    <w:rsid w:val="003A2077"/>
    <w:rPr>
      <w:i/>
      <w:iCs/>
      <w:color w:val="808080"/>
    </w:rPr>
  </w:style>
  <w:style w:type="character" w:customStyle="1" w:styleId="oznaimen">
    <w:name w:val="oz_naimen"/>
    <w:rsid w:val="002A083E"/>
  </w:style>
  <w:style w:type="paragraph" w:styleId="af">
    <w:name w:val="No Spacing"/>
    <w:uiPriority w:val="1"/>
    <w:qFormat/>
    <w:rsid w:val="0061173C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styleId="af0">
    <w:name w:val="Strong"/>
    <w:basedOn w:val="a0"/>
    <w:qFormat/>
    <w:rsid w:val="00A222C5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  <w:style w:type="paragraph" w:customStyle="1" w:styleId="Default">
    <w:name w:val="Default"/>
    <w:rsid w:val="00B56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Subtle Emphasis"/>
    <w:uiPriority w:val="19"/>
    <w:qFormat/>
    <w:rsid w:val="003A2077"/>
    <w:rPr>
      <w:i/>
      <w:iCs/>
      <w:color w:val="808080"/>
    </w:rPr>
  </w:style>
  <w:style w:type="character" w:customStyle="1" w:styleId="oznaimen">
    <w:name w:val="oz_naimen"/>
    <w:rsid w:val="002A083E"/>
  </w:style>
  <w:style w:type="paragraph" w:styleId="af">
    <w:name w:val="No Spacing"/>
    <w:uiPriority w:val="1"/>
    <w:qFormat/>
    <w:rsid w:val="0061173C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styleId="af0">
    <w:name w:val="Strong"/>
    <w:basedOn w:val="a0"/>
    <w:qFormat/>
    <w:rsid w:val="00A222C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CCB41-117B-400A-8BF3-CA0A586B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Степанов</dc:creator>
  <cp:lastModifiedBy>ВЕТОХИНА Олеся Сергеевна</cp:lastModifiedBy>
  <cp:revision>8</cp:revision>
  <cp:lastPrinted>2026-06-17T08:35:00Z</cp:lastPrinted>
  <dcterms:created xsi:type="dcterms:W3CDTF">2026-06-03T08:40:00Z</dcterms:created>
  <dcterms:modified xsi:type="dcterms:W3CDTF">2026-06-17T08:35:00Z</dcterms:modified>
</cp:coreProperties>
</file>