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 w14:paraId="7CC3F267" w14:textId="77777777">
      <w:pPr>
        <w:pStyle w:val="a1"/>
        <w:spacing w:before="100" w:beforeAutospacing="1"/>
      </w:pPr>
    </w:p>
    <w:p w:rsidR="00D85491" w:rsidP="00942F9B" w14:paraId="043763BD" w14:textId="77777777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 w14:paraId="5BFA091F" w14:textId="77777777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P="00231B7B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" w:edGrp="everyone"/>
      <w:r w:rsidRPr="00317F35">
        <w:rPr>
          <w:rFonts w:ascii="Times New Roman" w:hAnsi="Times New Roman"/>
          <w:sz w:val="30"/>
          <w:szCs w:val="30"/>
        </w:rPr>
        <w:t xml:space="preserve">О внесении изменений в статью 18 Федерального закона </w:t>
      </w:r>
      <w:r w:rsidR="00231B7B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>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</w:t>
      </w:r>
      <w:r w:rsidR="009A2DBC">
        <w:rPr>
          <w:rFonts w:ascii="Times New Roman" w:hAnsi="Times New Roman"/>
          <w:sz w:val="30"/>
          <w:szCs w:val="30"/>
        </w:rPr>
        <w:t xml:space="preserve"> </w:t>
      </w:r>
    </w:p>
    <w:p w:rsidR="00231B7B" w:rsidP="00231B7B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</w:p>
    <w:permEnd w:id="1"/>
    <w:p w:rsidR="00231B7B" w:rsidRPr="00317F35" w:rsidP="00231B7B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</w:p>
    <w:p w:rsidR="00210716" w:rsidRPr="00231B7B" w:rsidP="00231B7B">
      <w:pPr>
        <w:spacing w:line="480" w:lineRule="auto"/>
        <w:ind w:firstLine="709"/>
        <w:rPr>
          <w:rFonts w:ascii="Times New Roman" w:hAnsi="Times New Roman"/>
          <w:b/>
          <w:bCs/>
          <w:sz w:val="30"/>
          <w:szCs w:val="30"/>
        </w:rPr>
      </w:pPr>
      <w:permStart w:id="2" w:edGrp="everyone"/>
      <w:r w:rsidRPr="00231B7B">
        <w:rPr>
          <w:rFonts w:ascii="Times New Roman" w:hAnsi="Times New Roman"/>
          <w:b/>
          <w:bCs/>
          <w:sz w:val="30"/>
          <w:szCs w:val="30"/>
        </w:rPr>
        <w:t>Статья 1</w:t>
      </w:r>
    </w:p>
    <w:p w:rsidR="00210716" w:rsidRPr="00231B7B" w:rsidP="00231B7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231B7B">
        <w:rPr>
          <w:rFonts w:ascii="Times New Roman" w:hAnsi="Times New Roman"/>
          <w:sz w:val="30"/>
          <w:szCs w:val="30"/>
        </w:rPr>
        <w:t>В</w:t>
      </w:r>
      <w:r w:rsidR="0023370D">
        <w:rPr>
          <w:rFonts w:ascii="Times New Roman" w:hAnsi="Times New Roman"/>
          <w:sz w:val="30"/>
          <w:szCs w:val="30"/>
        </w:rPr>
        <w:t>нести в</w:t>
      </w:r>
      <w:r w:rsidRPr="00231B7B">
        <w:rPr>
          <w:rFonts w:ascii="Times New Roman" w:hAnsi="Times New Roman"/>
          <w:sz w:val="30"/>
          <w:szCs w:val="30"/>
        </w:rPr>
        <w:t xml:space="preserve"> стать</w:t>
      </w:r>
      <w:r w:rsidR="0023370D">
        <w:rPr>
          <w:rFonts w:ascii="Times New Roman" w:hAnsi="Times New Roman"/>
          <w:sz w:val="30"/>
          <w:szCs w:val="30"/>
        </w:rPr>
        <w:t>ю</w:t>
      </w:r>
      <w:r w:rsidRPr="00231B7B">
        <w:rPr>
          <w:rFonts w:ascii="Times New Roman" w:hAnsi="Times New Roman"/>
          <w:sz w:val="30"/>
          <w:szCs w:val="30"/>
        </w:rPr>
        <w:t xml:space="preserve"> 18 Федерального закона от 29 ноября 2014 года № 377-ФЗ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 (Собрание законодательства Российской Федерации, 2014, № 48, ст. 6658; 2016, № 52, ст. 7487; 2018, № 53, ст. 8411; 2023, № 12, ст.</w:t>
      </w:r>
      <w:r w:rsidRPr="00231B7B" w:rsidR="0077165B">
        <w:rPr>
          <w:rFonts w:ascii="Times New Roman" w:hAnsi="Times New Roman"/>
          <w:sz w:val="30"/>
          <w:szCs w:val="30"/>
        </w:rPr>
        <w:t> </w:t>
      </w:r>
      <w:r w:rsidRPr="00231B7B">
        <w:rPr>
          <w:rFonts w:ascii="Times New Roman" w:hAnsi="Times New Roman"/>
          <w:sz w:val="30"/>
          <w:szCs w:val="30"/>
        </w:rPr>
        <w:t>1897)</w:t>
      </w:r>
      <w:r w:rsidR="0023370D">
        <w:rPr>
          <w:rFonts w:ascii="Times New Roman" w:hAnsi="Times New Roman"/>
          <w:sz w:val="30"/>
          <w:szCs w:val="30"/>
        </w:rPr>
        <w:t xml:space="preserve"> следующие изменения</w:t>
      </w:r>
      <w:r w:rsidRPr="00231B7B">
        <w:rPr>
          <w:rFonts w:ascii="Times New Roman" w:hAnsi="Times New Roman"/>
          <w:sz w:val="30"/>
          <w:szCs w:val="30"/>
        </w:rPr>
        <w:t>:</w:t>
      </w:r>
    </w:p>
    <w:p w:rsidR="00210716" w:rsidRPr="00231B7B" w:rsidP="00231B7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231B7B">
        <w:rPr>
          <w:rFonts w:ascii="Times New Roman" w:hAnsi="Times New Roman"/>
          <w:sz w:val="30"/>
          <w:szCs w:val="30"/>
        </w:rPr>
        <w:t xml:space="preserve">1) часть 18 после слов "со статьей 207" дополнить словами </w:t>
      </w:r>
      <w:r w:rsidRPr="00231B7B" w:rsidR="00231B7B">
        <w:rPr>
          <w:rFonts w:ascii="Times New Roman" w:hAnsi="Times New Roman"/>
          <w:sz w:val="30"/>
          <w:szCs w:val="30"/>
        </w:rPr>
        <w:br/>
      </w:r>
      <w:r w:rsidRPr="00231B7B">
        <w:rPr>
          <w:rFonts w:ascii="Times New Roman" w:hAnsi="Times New Roman"/>
          <w:sz w:val="30"/>
          <w:szCs w:val="30"/>
        </w:rPr>
        <w:t>"и пунктом 3 статьи 455";</w:t>
      </w:r>
    </w:p>
    <w:p w:rsidR="00210716" w:rsidRPr="00231B7B" w:rsidP="00231B7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231B7B">
        <w:rPr>
          <w:rFonts w:ascii="Times New Roman" w:hAnsi="Times New Roman"/>
          <w:sz w:val="30"/>
          <w:szCs w:val="30"/>
        </w:rPr>
        <w:t>2)</w:t>
      </w:r>
      <w:r w:rsidRPr="00231B7B" w:rsidR="0077165B">
        <w:rPr>
          <w:rFonts w:ascii="Times New Roman" w:hAnsi="Times New Roman"/>
          <w:sz w:val="30"/>
          <w:szCs w:val="30"/>
        </w:rPr>
        <w:t> </w:t>
      </w:r>
      <w:r w:rsidRPr="00231B7B">
        <w:rPr>
          <w:rFonts w:ascii="Times New Roman" w:hAnsi="Times New Roman"/>
          <w:sz w:val="30"/>
          <w:szCs w:val="30"/>
        </w:rPr>
        <w:t>дополнить част</w:t>
      </w:r>
      <w:r w:rsidR="00524F0D">
        <w:rPr>
          <w:rFonts w:ascii="Times New Roman" w:hAnsi="Times New Roman"/>
          <w:sz w:val="30"/>
          <w:szCs w:val="30"/>
        </w:rPr>
        <w:t>ями</w:t>
      </w:r>
      <w:r w:rsidRPr="00231B7B">
        <w:rPr>
          <w:rFonts w:ascii="Times New Roman" w:hAnsi="Times New Roman"/>
          <w:sz w:val="30"/>
          <w:szCs w:val="30"/>
        </w:rPr>
        <w:t xml:space="preserve"> 18</w:t>
      </w:r>
      <w:r w:rsidRPr="00231B7B">
        <w:rPr>
          <w:rFonts w:ascii="Times New Roman" w:hAnsi="Times New Roman"/>
          <w:sz w:val="30"/>
          <w:szCs w:val="30"/>
          <w:vertAlign w:val="superscript"/>
        </w:rPr>
        <w:t>2</w:t>
      </w:r>
      <w:r w:rsidRPr="00231B7B">
        <w:rPr>
          <w:rFonts w:ascii="Times New Roman" w:hAnsi="Times New Roman"/>
          <w:sz w:val="30"/>
          <w:szCs w:val="30"/>
        </w:rPr>
        <w:t xml:space="preserve"> </w:t>
      </w:r>
      <w:r w:rsidR="00524F0D">
        <w:rPr>
          <w:rFonts w:ascii="Times New Roman" w:hAnsi="Times New Roman"/>
          <w:sz w:val="30"/>
          <w:szCs w:val="30"/>
        </w:rPr>
        <w:t>и 18</w:t>
      </w:r>
      <w:r w:rsidRPr="00524F0D" w:rsidR="00524F0D">
        <w:rPr>
          <w:rFonts w:ascii="Times New Roman" w:hAnsi="Times New Roman"/>
          <w:sz w:val="30"/>
          <w:szCs w:val="30"/>
          <w:vertAlign w:val="superscript"/>
        </w:rPr>
        <w:t>3</w:t>
      </w:r>
      <w:r w:rsidR="00524F0D">
        <w:rPr>
          <w:rFonts w:ascii="Times New Roman" w:hAnsi="Times New Roman"/>
          <w:sz w:val="30"/>
          <w:szCs w:val="30"/>
        </w:rPr>
        <w:t xml:space="preserve"> </w:t>
      </w:r>
      <w:r w:rsidRPr="00231B7B">
        <w:rPr>
          <w:rFonts w:ascii="Times New Roman" w:hAnsi="Times New Roman"/>
          <w:sz w:val="30"/>
          <w:szCs w:val="30"/>
        </w:rPr>
        <w:t>следующего содержания:</w:t>
      </w:r>
    </w:p>
    <w:p w:rsidR="00210716" w:rsidRPr="00231B7B" w:rsidP="00231B7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231B7B">
        <w:rPr>
          <w:rFonts w:ascii="Times New Roman" w:hAnsi="Times New Roman"/>
          <w:sz w:val="30"/>
          <w:szCs w:val="30"/>
        </w:rPr>
        <w:t>"18</w:t>
      </w:r>
      <w:r w:rsidRPr="00231B7B">
        <w:rPr>
          <w:rFonts w:ascii="Times New Roman" w:hAnsi="Times New Roman"/>
          <w:sz w:val="30"/>
          <w:szCs w:val="30"/>
          <w:vertAlign w:val="superscript"/>
        </w:rPr>
        <w:t>2</w:t>
      </w:r>
      <w:r w:rsidRPr="00231B7B">
        <w:rPr>
          <w:rFonts w:ascii="Times New Roman" w:hAnsi="Times New Roman"/>
          <w:sz w:val="30"/>
          <w:szCs w:val="30"/>
        </w:rPr>
        <w:t xml:space="preserve">. Допускается завершение таможенной процедуры свободной таможенной зоны без помещения под иные таможенные процедуры </w:t>
      </w:r>
      <w:r w:rsidRPr="00231B7B">
        <w:rPr>
          <w:rFonts w:ascii="Times New Roman" w:hAnsi="Times New Roman"/>
          <w:sz w:val="30"/>
          <w:szCs w:val="30"/>
        </w:rPr>
        <w:br/>
        <w:t>в отношении:</w:t>
      </w:r>
    </w:p>
    <w:p w:rsidR="00210716" w:rsidRPr="00231B7B" w:rsidP="00231B7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231B7B">
        <w:rPr>
          <w:rFonts w:ascii="Times New Roman" w:hAnsi="Times New Roman"/>
          <w:sz w:val="30"/>
          <w:szCs w:val="30"/>
        </w:rPr>
        <w:t xml:space="preserve">1) посадочного материала плодовых, ягодных растений и винограда при условии, что с даты выпуска </w:t>
      </w:r>
      <w:r w:rsidR="00524F0D">
        <w:rPr>
          <w:rFonts w:ascii="Times New Roman" w:hAnsi="Times New Roman"/>
          <w:sz w:val="30"/>
          <w:szCs w:val="30"/>
        </w:rPr>
        <w:t xml:space="preserve">такого </w:t>
      </w:r>
      <w:r w:rsidRPr="00231B7B">
        <w:rPr>
          <w:rFonts w:ascii="Times New Roman" w:hAnsi="Times New Roman"/>
          <w:sz w:val="30"/>
          <w:szCs w:val="30"/>
        </w:rPr>
        <w:t xml:space="preserve">посадочного материала в соответствии с таможенной процедурой свободной таможенной зоны прошло не менее пяти лет и указанный посадочный материал полностью </w:t>
      </w:r>
      <w:r w:rsidR="00524F0D">
        <w:rPr>
          <w:rFonts w:ascii="Times New Roman" w:hAnsi="Times New Roman"/>
          <w:sz w:val="30"/>
          <w:szCs w:val="30"/>
        </w:rPr>
        <w:t>израсходован (</w:t>
      </w:r>
      <w:r w:rsidRPr="00231B7B">
        <w:rPr>
          <w:rFonts w:ascii="Times New Roman" w:hAnsi="Times New Roman"/>
          <w:sz w:val="30"/>
          <w:szCs w:val="30"/>
        </w:rPr>
        <w:t>потреблен</w:t>
      </w:r>
      <w:r w:rsidR="00524F0D">
        <w:rPr>
          <w:rFonts w:ascii="Times New Roman" w:hAnsi="Times New Roman"/>
          <w:sz w:val="30"/>
          <w:szCs w:val="30"/>
        </w:rPr>
        <w:t>)</w:t>
      </w:r>
      <w:r w:rsidRPr="00231B7B">
        <w:rPr>
          <w:rFonts w:ascii="Times New Roman" w:hAnsi="Times New Roman"/>
          <w:sz w:val="30"/>
          <w:szCs w:val="30"/>
        </w:rPr>
        <w:t xml:space="preserve"> на территории свободной экономической зоны, то есть полностью использован для закладки прошедших проверку соблюдения карантинных фитосанитарных требований многолетних насаждений плодовых, ягодных растений и винограда </w:t>
      </w:r>
      <w:r w:rsidRPr="00231B7B" w:rsidR="00524F0D">
        <w:rPr>
          <w:rFonts w:ascii="Times New Roman" w:hAnsi="Times New Roman"/>
          <w:sz w:val="30"/>
          <w:szCs w:val="30"/>
        </w:rPr>
        <w:t>на земельных участках, принадлежащих участнику свободной экономической зоны, расположенных в пределах территории свободной экономической зоны</w:t>
      </w:r>
      <w:r w:rsidRPr="00231B7B">
        <w:rPr>
          <w:rFonts w:ascii="Times New Roman" w:hAnsi="Times New Roman"/>
          <w:sz w:val="30"/>
          <w:szCs w:val="30"/>
        </w:rPr>
        <w:t>;</w:t>
      </w:r>
    </w:p>
    <w:p w:rsidR="00210716" w:rsidRPr="00231B7B" w:rsidP="00231B7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231B7B">
        <w:rPr>
          <w:rFonts w:ascii="Times New Roman" w:hAnsi="Times New Roman"/>
          <w:sz w:val="30"/>
          <w:szCs w:val="30"/>
        </w:rPr>
        <w:t>2)</w:t>
      </w:r>
      <w:r w:rsidRPr="00231B7B" w:rsidR="00231B7B">
        <w:rPr>
          <w:rFonts w:ascii="Times New Roman" w:hAnsi="Times New Roman"/>
          <w:sz w:val="30"/>
          <w:szCs w:val="30"/>
        </w:rPr>
        <w:t> </w:t>
      </w:r>
      <w:r w:rsidRPr="00231B7B">
        <w:rPr>
          <w:rFonts w:ascii="Times New Roman" w:hAnsi="Times New Roman"/>
          <w:sz w:val="30"/>
          <w:szCs w:val="30"/>
        </w:rPr>
        <w:t>комплектующих для уст</w:t>
      </w:r>
      <w:r w:rsidR="00524F0D">
        <w:rPr>
          <w:rFonts w:ascii="Times New Roman" w:hAnsi="Times New Roman"/>
          <w:sz w:val="30"/>
          <w:szCs w:val="30"/>
        </w:rPr>
        <w:t>ановки</w:t>
      </w:r>
      <w:r w:rsidRPr="00231B7B">
        <w:rPr>
          <w:rFonts w:ascii="Times New Roman" w:hAnsi="Times New Roman"/>
          <w:sz w:val="30"/>
          <w:szCs w:val="30"/>
        </w:rPr>
        <w:t xml:space="preserve"> шпалер </w:t>
      </w:r>
      <w:r w:rsidR="00524F0D">
        <w:rPr>
          <w:rFonts w:ascii="Times New Roman" w:hAnsi="Times New Roman"/>
          <w:sz w:val="30"/>
          <w:szCs w:val="30"/>
        </w:rPr>
        <w:t>для</w:t>
      </w:r>
      <w:r w:rsidRPr="00231B7B">
        <w:rPr>
          <w:rFonts w:ascii="Times New Roman" w:hAnsi="Times New Roman"/>
          <w:sz w:val="30"/>
          <w:szCs w:val="30"/>
        </w:rPr>
        <w:t xml:space="preserve"> многолетних насаждени</w:t>
      </w:r>
      <w:r w:rsidR="00524F0D">
        <w:rPr>
          <w:rFonts w:ascii="Times New Roman" w:hAnsi="Times New Roman"/>
          <w:sz w:val="30"/>
          <w:szCs w:val="30"/>
        </w:rPr>
        <w:t>й</w:t>
      </w:r>
      <w:r w:rsidRPr="00231B7B">
        <w:rPr>
          <w:rFonts w:ascii="Times New Roman" w:hAnsi="Times New Roman"/>
          <w:sz w:val="30"/>
          <w:szCs w:val="30"/>
        </w:rPr>
        <w:t xml:space="preserve"> </w:t>
      </w:r>
      <w:r w:rsidRPr="00231B7B" w:rsidR="00524F0D">
        <w:rPr>
          <w:rFonts w:ascii="Times New Roman" w:hAnsi="Times New Roman"/>
          <w:sz w:val="30"/>
          <w:szCs w:val="30"/>
        </w:rPr>
        <w:t xml:space="preserve">плодовых, ягодных растений и винограда </w:t>
      </w:r>
      <w:r w:rsidRPr="00231B7B">
        <w:rPr>
          <w:rFonts w:ascii="Times New Roman" w:hAnsi="Times New Roman"/>
          <w:sz w:val="30"/>
          <w:szCs w:val="30"/>
        </w:rPr>
        <w:t xml:space="preserve">при условии, </w:t>
      </w:r>
      <w:r w:rsidR="00B62147">
        <w:rPr>
          <w:rFonts w:ascii="Times New Roman" w:hAnsi="Times New Roman"/>
          <w:sz w:val="30"/>
          <w:szCs w:val="30"/>
        </w:rPr>
        <w:br/>
      </w:r>
      <w:r w:rsidRPr="00231B7B">
        <w:rPr>
          <w:rFonts w:ascii="Times New Roman" w:hAnsi="Times New Roman"/>
          <w:sz w:val="30"/>
          <w:szCs w:val="30"/>
        </w:rPr>
        <w:t xml:space="preserve">что с даты выпуска таких комплектующих в соответствии с таможенной процедурой свободной таможенной зоны прошло не менее пяти лет </w:t>
      </w:r>
      <w:r w:rsidR="00B62147">
        <w:rPr>
          <w:rFonts w:ascii="Times New Roman" w:hAnsi="Times New Roman"/>
          <w:sz w:val="30"/>
          <w:szCs w:val="30"/>
        </w:rPr>
        <w:br/>
      </w:r>
      <w:r w:rsidRPr="00231B7B">
        <w:rPr>
          <w:rFonts w:ascii="Times New Roman" w:hAnsi="Times New Roman"/>
          <w:sz w:val="30"/>
          <w:szCs w:val="30"/>
        </w:rPr>
        <w:t xml:space="preserve">и </w:t>
      </w:r>
      <w:r w:rsidR="00B62147">
        <w:rPr>
          <w:rFonts w:ascii="Times New Roman" w:hAnsi="Times New Roman"/>
          <w:sz w:val="30"/>
          <w:szCs w:val="30"/>
        </w:rPr>
        <w:t>указанные комплектующие</w:t>
      </w:r>
      <w:r w:rsidRPr="00231B7B">
        <w:rPr>
          <w:rFonts w:ascii="Times New Roman" w:hAnsi="Times New Roman"/>
          <w:sz w:val="30"/>
          <w:szCs w:val="30"/>
        </w:rPr>
        <w:t xml:space="preserve"> полностью </w:t>
      </w:r>
      <w:r w:rsidR="00524F0D">
        <w:rPr>
          <w:rFonts w:ascii="Times New Roman" w:hAnsi="Times New Roman"/>
          <w:sz w:val="30"/>
          <w:szCs w:val="30"/>
        </w:rPr>
        <w:t>израсходованы (</w:t>
      </w:r>
      <w:r w:rsidRPr="00231B7B">
        <w:rPr>
          <w:rFonts w:ascii="Times New Roman" w:hAnsi="Times New Roman"/>
          <w:sz w:val="30"/>
          <w:szCs w:val="30"/>
        </w:rPr>
        <w:t>потреблены</w:t>
      </w:r>
      <w:r w:rsidR="00524F0D">
        <w:rPr>
          <w:rFonts w:ascii="Times New Roman" w:hAnsi="Times New Roman"/>
          <w:sz w:val="30"/>
          <w:szCs w:val="30"/>
        </w:rPr>
        <w:t>)</w:t>
      </w:r>
      <w:r w:rsidRPr="00231B7B">
        <w:rPr>
          <w:rFonts w:ascii="Times New Roman" w:hAnsi="Times New Roman"/>
          <w:sz w:val="30"/>
          <w:szCs w:val="30"/>
        </w:rPr>
        <w:t xml:space="preserve"> </w:t>
      </w:r>
      <w:r w:rsidR="00B62147">
        <w:rPr>
          <w:rFonts w:ascii="Times New Roman" w:hAnsi="Times New Roman"/>
          <w:sz w:val="30"/>
          <w:szCs w:val="30"/>
        </w:rPr>
        <w:br/>
      </w:r>
      <w:r w:rsidRPr="00231B7B">
        <w:rPr>
          <w:rFonts w:ascii="Times New Roman" w:hAnsi="Times New Roman"/>
          <w:sz w:val="30"/>
          <w:szCs w:val="30"/>
        </w:rPr>
        <w:t>на территории свободной экономической зоны</w:t>
      </w:r>
      <w:r w:rsidRPr="00231B7B">
        <w:rPr>
          <w:rFonts w:ascii="Times New Roman" w:hAnsi="Times New Roman"/>
          <w:bCs/>
          <w:sz w:val="30"/>
          <w:szCs w:val="30"/>
        </w:rPr>
        <w:t xml:space="preserve">, </w:t>
      </w:r>
      <w:r w:rsidRPr="00231B7B">
        <w:rPr>
          <w:rFonts w:ascii="Times New Roman" w:hAnsi="Times New Roman"/>
          <w:sz w:val="30"/>
          <w:szCs w:val="30"/>
        </w:rPr>
        <w:t xml:space="preserve">то есть полностью </w:t>
      </w:r>
      <w:r w:rsidRPr="00231B7B">
        <w:rPr>
          <w:rFonts w:ascii="Times New Roman" w:hAnsi="Times New Roman"/>
          <w:sz w:val="30"/>
          <w:szCs w:val="30"/>
        </w:rPr>
        <w:t xml:space="preserve">использованы при </w:t>
      </w:r>
      <w:r w:rsidR="00524F0D">
        <w:rPr>
          <w:rFonts w:ascii="Times New Roman" w:hAnsi="Times New Roman"/>
          <w:sz w:val="30"/>
          <w:szCs w:val="30"/>
        </w:rPr>
        <w:t>установке</w:t>
      </w:r>
      <w:r w:rsidRPr="00231B7B">
        <w:rPr>
          <w:rFonts w:ascii="Times New Roman" w:hAnsi="Times New Roman"/>
          <w:sz w:val="30"/>
          <w:szCs w:val="30"/>
        </w:rPr>
        <w:t xml:space="preserve"> шпалер </w:t>
      </w:r>
      <w:r w:rsidR="00524F0D">
        <w:rPr>
          <w:rFonts w:ascii="Times New Roman" w:hAnsi="Times New Roman"/>
          <w:sz w:val="30"/>
          <w:szCs w:val="30"/>
        </w:rPr>
        <w:t>для</w:t>
      </w:r>
      <w:r w:rsidRPr="00231B7B">
        <w:rPr>
          <w:rFonts w:ascii="Times New Roman" w:hAnsi="Times New Roman"/>
          <w:sz w:val="30"/>
          <w:szCs w:val="30"/>
        </w:rPr>
        <w:t xml:space="preserve"> многолетних насаждени</w:t>
      </w:r>
      <w:r w:rsidR="00524F0D">
        <w:rPr>
          <w:rFonts w:ascii="Times New Roman" w:hAnsi="Times New Roman"/>
          <w:sz w:val="30"/>
          <w:szCs w:val="30"/>
        </w:rPr>
        <w:t xml:space="preserve">й </w:t>
      </w:r>
      <w:r w:rsidRPr="00231B7B" w:rsidR="00524F0D">
        <w:rPr>
          <w:rFonts w:ascii="Times New Roman" w:hAnsi="Times New Roman"/>
          <w:sz w:val="30"/>
          <w:szCs w:val="30"/>
        </w:rPr>
        <w:t>плодовых, ягодных растений и винограда</w:t>
      </w:r>
      <w:r w:rsidRPr="00231B7B">
        <w:rPr>
          <w:rFonts w:ascii="Times New Roman" w:hAnsi="Times New Roman"/>
          <w:sz w:val="30"/>
          <w:szCs w:val="30"/>
        </w:rPr>
        <w:t>.</w:t>
      </w:r>
    </w:p>
    <w:p w:rsidR="00210716" w:rsidRPr="00231B7B" w:rsidP="00231B7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18</w:t>
      </w:r>
      <w:r w:rsidRPr="00524F0D">
        <w:rPr>
          <w:rFonts w:ascii="Times New Roman" w:hAnsi="Times New Roman"/>
          <w:sz w:val="30"/>
          <w:szCs w:val="30"/>
          <w:vertAlign w:val="superscript"/>
        </w:rPr>
        <w:t>3</w:t>
      </w:r>
      <w:r>
        <w:rPr>
          <w:rFonts w:ascii="Times New Roman" w:hAnsi="Times New Roman"/>
          <w:sz w:val="30"/>
          <w:szCs w:val="30"/>
        </w:rPr>
        <w:t>. </w:t>
      </w:r>
      <w:r w:rsidRPr="00231B7B" w:rsidR="00867FFC">
        <w:rPr>
          <w:rFonts w:ascii="Times New Roman" w:hAnsi="Times New Roman"/>
          <w:sz w:val="30"/>
          <w:szCs w:val="30"/>
        </w:rPr>
        <w:t xml:space="preserve">Факт полного </w:t>
      </w:r>
      <w:r>
        <w:rPr>
          <w:rFonts w:ascii="Times New Roman" w:hAnsi="Times New Roman"/>
          <w:sz w:val="30"/>
          <w:szCs w:val="30"/>
        </w:rPr>
        <w:t>расходования (</w:t>
      </w:r>
      <w:r w:rsidRPr="00231B7B" w:rsidR="00867FFC">
        <w:rPr>
          <w:rFonts w:ascii="Times New Roman" w:hAnsi="Times New Roman"/>
          <w:sz w:val="30"/>
          <w:szCs w:val="30"/>
        </w:rPr>
        <w:t>потребления</w:t>
      </w:r>
      <w:r>
        <w:rPr>
          <w:rFonts w:ascii="Times New Roman" w:hAnsi="Times New Roman"/>
          <w:sz w:val="30"/>
          <w:szCs w:val="30"/>
        </w:rPr>
        <w:t xml:space="preserve">) </w:t>
      </w:r>
      <w:r w:rsidR="00B62147">
        <w:rPr>
          <w:rFonts w:ascii="Times New Roman" w:hAnsi="Times New Roman"/>
          <w:sz w:val="30"/>
          <w:szCs w:val="30"/>
        </w:rPr>
        <w:t>указанных в части 18</w:t>
      </w:r>
      <w:r w:rsidRPr="0028522A" w:rsidR="00B62147">
        <w:rPr>
          <w:rFonts w:ascii="Times New Roman" w:hAnsi="Times New Roman"/>
          <w:sz w:val="30"/>
          <w:szCs w:val="30"/>
          <w:vertAlign w:val="superscript"/>
        </w:rPr>
        <w:t>2</w:t>
      </w:r>
      <w:r w:rsidR="00B62147">
        <w:rPr>
          <w:rFonts w:ascii="Times New Roman" w:hAnsi="Times New Roman"/>
          <w:sz w:val="30"/>
          <w:szCs w:val="30"/>
        </w:rPr>
        <w:t xml:space="preserve"> настоящей статьи</w:t>
      </w:r>
      <w:r w:rsidRPr="00231B7B" w:rsidR="00B62147">
        <w:rPr>
          <w:rFonts w:ascii="Times New Roman" w:hAnsi="Times New Roman"/>
          <w:sz w:val="30"/>
          <w:szCs w:val="30"/>
        </w:rPr>
        <w:t xml:space="preserve"> </w:t>
      </w:r>
      <w:r w:rsidRPr="00231B7B" w:rsidR="00867FFC">
        <w:rPr>
          <w:rFonts w:ascii="Times New Roman" w:hAnsi="Times New Roman"/>
          <w:sz w:val="30"/>
          <w:szCs w:val="30"/>
        </w:rPr>
        <w:t>посадочного материала и</w:t>
      </w:r>
      <w:r w:rsidR="0028522A">
        <w:rPr>
          <w:rFonts w:ascii="Times New Roman" w:hAnsi="Times New Roman"/>
          <w:sz w:val="30"/>
          <w:szCs w:val="30"/>
        </w:rPr>
        <w:t>ли</w:t>
      </w:r>
      <w:r w:rsidRPr="00231B7B" w:rsidR="00867FFC">
        <w:rPr>
          <w:rFonts w:ascii="Times New Roman" w:hAnsi="Times New Roman"/>
          <w:sz w:val="30"/>
          <w:szCs w:val="30"/>
        </w:rPr>
        <w:t xml:space="preserve"> комплектующих</w:t>
      </w:r>
      <w:r w:rsidR="00B62147">
        <w:rPr>
          <w:rFonts w:ascii="Times New Roman" w:hAnsi="Times New Roman"/>
          <w:sz w:val="30"/>
          <w:szCs w:val="30"/>
        </w:rPr>
        <w:t xml:space="preserve"> </w:t>
      </w:r>
      <w:r w:rsidR="00B62147">
        <w:rPr>
          <w:rFonts w:ascii="Times New Roman" w:hAnsi="Times New Roman"/>
          <w:sz w:val="30"/>
          <w:szCs w:val="30"/>
        </w:rPr>
        <w:br/>
      </w:r>
      <w:r w:rsidRPr="00231B7B" w:rsidR="00867FFC">
        <w:rPr>
          <w:rFonts w:ascii="Times New Roman" w:hAnsi="Times New Roman"/>
          <w:sz w:val="30"/>
          <w:szCs w:val="30"/>
        </w:rPr>
        <w:t>на территории свободной экономической зоны призна</w:t>
      </w:r>
      <w:r w:rsidR="0028522A">
        <w:rPr>
          <w:rFonts w:ascii="Times New Roman" w:hAnsi="Times New Roman"/>
          <w:sz w:val="30"/>
          <w:szCs w:val="30"/>
        </w:rPr>
        <w:t>е</w:t>
      </w:r>
      <w:r w:rsidRPr="00231B7B" w:rsidR="00867FFC">
        <w:rPr>
          <w:rFonts w:ascii="Times New Roman" w:hAnsi="Times New Roman"/>
          <w:sz w:val="30"/>
          <w:szCs w:val="30"/>
        </w:rPr>
        <w:t xml:space="preserve">тся при наличии </w:t>
      </w:r>
      <w:r w:rsidR="0028522A">
        <w:rPr>
          <w:rFonts w:ascii="Times New Roman" w:hAnsi="Times New Roman"/>
          <w:sz w:val="30"/>
          <w:szCs w:val="30"/>
        </w:rPr>
        <w:br/>
      </w:r>
      <w:r w:rsidR="006449F4">
        <w:rPr>
          <w:rFonts w:ascii="Times New Roman" w:hAnsi="Times New Roman"/>
          <w:sz w:val="30"/>
          <w:szCs w:val="30"/>
        </w:rPr>
        <w:t>е</w:t>
      </w:r>
      <w:r w:rsidR="0028522A">
        <w:rPr>
          <w:rFonts w:ascii="Times New Roman" w:hAnsi="Times New Roman"/>
          <w:sz w:val="30"/>
          <w:szCs w:val="30"/>
        </w:rPr>
        <w:t xml:space="preserve">го </w:t>
      </w:r>
      <w:r w:rsidRPr="00231B7B" w:rsidR="00867FFC">
        <w:rPr>
          <w:rFonts w:ascii="Times New Roman" w:hAnsi="Times New Roman"/>
          <w:sz w:val="30"/>
          <w:szCs w:val="30"/>
        </w:rPr>
        <w:t xml:space="preserve">подтверждения, выданного высшим исполнительным органом государственной власти Республики Крым или высшим исполнительным органом города федерального значения Севастополя </w:t>
      </w:r>
      <w:r w:rsidRPr="00231B7B" w:rsidR="00867FFC">
        <w:rPr>
          <w:rFonts w:ascii="Times New Roman" w:hAnsi="Times New Roman" w:eastAsiaTheme="minorHAnsi"/>
          <w:sz w:val="30"/>
          <w:szCs w:val="30"/>
        </w:rPr>
        <w:t>в порядк</w:t>
      </w:r>
      <w:r w:rsidR="0028522A">
        <w:rPr>
          <w:rFonts w:ascii="Times New Roman" w:hAnsi="Times New Roman" w:eastAsiaTheme="minorHAnsi"/>
          <w:sz w:val="30"/>
          <w:szCs w:val="30"/>
        </w:rPr>
        <w:t>е</w:t>
      </w:r>
      <w:r w:rsidRPr="00231B7B" w:rsidR="00867FFC">
        <w:rPr>
          <w:rFonts w:ascii="Times New Roman" w:hAnsi="Times New Roman" w:eastAsiaTheme="minorHAnsi"/>
          <w:sz w:val="30"/>
          <w:szCs w:val="30"/>
        </w:rPr>
        <w:t xml:space="preserve"> и по форм</w:t>
      </w:r>
      <w:r w:rsidR="0028522A">
        <w:rPr>
          <w:rFonts w:ascii="Times New Roman" w:hAnsi="Times New Roman" w:eastAsiaTheme="minorHAnsi"/>
          <w:sz w:val="30"/>
          <w:szCs w:val="30"/>
        </w:rPr>
        <w:t>е</w:t>
      </w:r>
      <w:r w:rsidRPr="00231B7B" w:rsidR="00867FFC">
        <w:rPr>
          <w:rFonts w:ascii="Times New Roman" w:hAnsi="Times New Roman" w:eastAsiaTheme="minorHAnsi"/>
          <w:sz w:val="30"/>
          <w:szCs w:val="30"/>
        </w:rPr>
        <w:t xml:space="preserve">, </w:t>
      </w:r>
      <w:r w:rsidR="0028522A">
        <w:rPr>
          <w:rFonts w:ascii="Times New Roman" w:hAnsi="Times New Roman" w:eastAsiaTheme="minorHAnsi"/>
          <w:sz w:val="30"/>
          <w:szCs w:val="30"/>
        </w:rPr>
        <w:t xml:space="preserve">которые </w:t>
      </w:r>
      <w:r w:rsidRPr="00231B7B" w:rsidR="00867FFC">
        <w:rPr>
          <w:rFonts w:ascii="Times New Roman" w:hAnsi="Times New Roman" w:eastAsiaTheme="minorHAnsi"/>
          <w:sz w:val="30"/>
          <w:szCs w:val="30"/>
        </w:rPr>
        <w:t>утвержда</w:t>
      </w:r>
      <w:r w:rsidR="0028522A">
        <w:rPr>
          <w:rFonts w:ascii="Times New Roman" w:hAnsi="Times New Roman" w:eastAsiaTheme="minorHAnsi"/>
          <w:sz w:val="30"/>
          <w:szCs w:val="30"/>
        </w:rPr>
        <w:t>ются</w:t>
      </w:r>
      <w:r w:rsidRPr="00231B7B" w:rsidR="00867FFC">
        <w:rPr>
          <w:rFonts w:ascii="Times New Roman" w:hAnsi="Times New Roman" w:eastAsiaTheme="minorHAnsi"/>
          <w:sz w:val="30"/>
          <w:szCs w:val="30"/>
        </w:rPr>
        <w:t xml:space="preserve"> соответственно </w:t>
      </w:r>
      <w:r w:rsidRPr="00231B7B" w:rsidR="00867FFC">
        <w:rPr>
          <w:rFonts w:ascii="Times New Roman" w:hAnsi="Times New Roman"/>
          <w:sz w:val="30"/>
          <w:szCs w:val="30"/>
        </w:rPr>
        <w:t xml:space="preserve">высшим исполнительным органом государственной власти Республики Крым </w:t>
      </w:r>
      <w:r w:rsidR="0028522A">
        <w:rPr>
          <w:rFonts w:ascii="Times New Roman" w:hAnsi="Times New Roman"/>
          <w:sz w:val="30"/>
          <w:szCs w:val="30"/>
        </w:rPr>
        <w:t>и</w:t>
      </w:r>
      <w:r w:rsidRPr="00231B7B" w:rsidR="00867FFC">
        <w:rPr>
          <w:rFonts w:ascii="Times New Roman" w:hAnsi="Times New Roman"/>
          <w:sz w:val="30"/>
          <w:szCs w:val="30"/>
        </w:rPr>
        <w:t xml:space="preserve"> высшим исполнительным органом города федерального значения Севастополя по согласованию </w:t>
      </w:r>
      <w:r w:rsidR="0028522A">
        <w:rPr>
          <w:rFonts w:ascii="Times New Roman" w:hAnsi="Times New Roman"/>
          <w:sz w:val="30"/>
          <w:szCs w:val="30"/>
        </w:rPr>
        <w:br/>
      </w:r>
      <w:r w:rsidRPr="00231B7B" w:rsidR="00867FFC">
        <w:rPr>
          <w:rFonts w:ascii="Times New Roman" w:hAnsi="Times New Roman"/>
          <w:sz w:val="30"/>
          <w:szCs w:val="30"/>
        </w:rPr>
        <w:t>с федеральным органом исполнительной власти, осуществляющим функции по контролю и надзору в области таможенного дела.";</w:t>
      </w:r>
    </w:p>
    <w:p w:rsidR="00210716" w:rsidRPr="00231B7B" w:rsidP="00231B7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231B7B">
        <w:rPr>
          <w:rFonts w:ascii="Times New Roman" w:hAnsi="Times New Roman"/>
          <w:sz w:val="30"/>
          <w:szCs w:val="30"/>
        </w:rPr>
        <w:t>3) дополнить частями 47</w:t>
      </w:r>
      <w:r w:rsidR="0028522A">
        <w:rPr>
          <w:rFonts w:ascii="Times New Roman" w:hAnsi="Times New Roman"/>
          <w:sz w:val="30"/>
          <w:szCs w:val="30"/>
        </w:rPr>
        <w:t> </w:t>
      </w:r>
      <w:r w:rsidRPr="00231B7B">
        <w:rPr>
          <w:rFonts w:ascii="Times New Roman" w:hAnsi="Times New Roman"/>
          <w:sz w:val="30"/>
          <w:szCs w:val="30"/>
        </w:rPr>
        <w:t>-</w:t>
      </w:r>
      <w:r w:rsidR="0028522A">
        <w:rPr>
          <w:rFonts w:ascii="Times New Roman" w:hAnsi="Times New Roman"/>
          <w:sz w:val="30"/>
          <w:szCs w:val="30"/>
        </w:rPr>
        <w:t> </w:t>
      </w:r>
      <w:r w:rsidRPr="00231B7B">
        <w:rPr>
          <w:rFonts w:ascii="Times New Roman" w:hAnsi="Times New Roman"/>
          <w:sz w:val="30"/>
          <w:szCs w:val="30"/>
        </w:rPr>
        <w:t>51 следующего содержания:</w:t>
      </w:r>
    </w:p>
    <w:p w:rsidR="006449F4" w:rsidP="00231B7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231B7B">
        <w:rPr>
          <w:rFonts w:ascii="Times New Roman" w:hAnsi="Times New Roman"/>
          <w:sz w:val="30"/>
          <w:szCs w:val="30"/>
        </w:rPr>
        <w:t>"</w:t>
      </w:r>
      <w:r w:rsidRPr="00231B7B" w:rsidR="00231B7B">
        <w:rPr>
          <w:rFonts w:ascii="Times New Roman" w:hAnsi="Times New Roman"/>
          <w:sz w:val="30"/>
          <w:szCs w:val="30"/>
        </w:rPr>
        <w:t>47. </w:t>
      </w:r>
      <w:r w:rsidRPr="00231B7B">
        <w:rPr>
          <w:rFonts w:ascii="Times New Roman" w:hAnsi="Times New Roman"/>
          <w:sz w:val="30"/>
          <w:szCs w:val="30"/>
        </w:rPr>
        <w:t xml:space="preserve">В целях завершения таможенной процедуры свободной таможенной зоны в отношении товаров, помещенных под таможенную процедуру свободной таможенной зоны, и (или) товаров, изготовленных (полученных) из товаров, помещенных под таможенную процедуру свободной таможенной зоны, которые были израсходованы (потреблены) </w:t>
      </w:r>
      <w:r w:rsidRPr="00231B7B" w:rsidR="00231B7B">
        <w:rPr>
          <w:rFonts w:ascii="Times New Roman" w:hAnsi="Times New Roman"/>
          <w:sz w:val="30"/>
          <w:szCs w:val="30"/>
        </w:rPr>
        <w:br/>
      </w:r>
      <w:r w:rsidRPr="00231B7B">
        <w:rPr>
          <w:rFonts w:ascii="Times New Roman" w:hAnsi="Times New Roman"/>
          <w:sz w:val="30"/>
          <w:szCs w:val="30"/>
        </w:rPr>
        <w:t xml:space="preserve">в соответствии с пунктом 3 статьи 455 Таможенного кодекса Евразийского </w:t>
      </w:r>
      <w:r w:rsidRPr="00231B7B">
        <w:rPr>
          <w:rFonts w:ascii="Times New Roman" w:hAnsi="Times New Roman"/>
          <w:sz w:val="30"/>
          <w:szCs w:val="30"/>
        </w:rPr>
        <w:t>экономического союза в случаях, предусмотренных частью 18</w:t>
      </w:r>
      <w:r w:rsidRPr="00231B7B">
        <w:rPr>
          <w:rFonts w:ascii="Times New Roman" w:hAnsi="Times New Roman"/>
          <w:sz w:val="30"/>
          <w:szCs w:val="30"/>
          <w:vertAlign w:val="superscript"/>
        </w:rPr>
        <w:t xml:space="preserve">2 </w:t>
      </w:r>
      <w:r w:rsidRPr="00231B7B">
        <w:rPr>
          <w:rFonts w:ascii="Times New Roman" w:hAnsi="Times New Roman"/>
          <w:sz w:val="30"/>
          <w:szCs w:val="30"/>
        </w:rPr>
        <w:t>настоящей статьи, участником свободной экономической зоны в таможенный орган должны быть представлены</w:t>
      </w:r>
      <w:r>
        <w:rPr>
          <w:rFonts w:ascii="Times New Roman" w:hAnsi="Times New Roman"/>
          <w:sz w:val="30"/>
          <w:szCs w:val="30"/>
        </w:rPr>
        <w:t>:</w:t>
      </w:r>
    </w:p>
    <w:p w:rsidR="006449F4" w:rsidP="00231B7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1) </w:t>
      </w:r>
      <w:r w:rsidRPr="00231B7B" w:rsidR="00867FFC">
        <w:rPr>
          <w:rFonts w:ascii="Times New Roman" w:hAnsi="Times New Roman"/>
          <w:sz w:val="30"/>
          <w:szCs w:val="30"/>
        </w:rPr>
        <w:t>заявление, содержащее сведения, определенные частью 48 настоящей статьи</w:t>
      </w:r>
      <w:r>
        <w:rPr>
          <w:rFonts w:ascii="Times New Roman" w:hAnsi="Times New Roman"/>
          <w:sz w:val="30"/>
          <w:szCs w:val="30"/>
        </w:rPr>
        <w:t>;</w:t>
      </w:r>
    </w:p>
    <w:p w:rsidR="006449F4" w:rsidP="00231B7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2) </w:t>
      </w:r>
      <w:r w:rsidRPr="00231B7B" w:rsidR="00867FFC">
        <w:rPr>
          <w:rFonts w:ascii="Times New Roman" w:hAnsi="Times New Roman"/>
          <w:sz w:val="30"/>
          <w:szCs w:val="30"/>
        </w:rPr>
        <w:t xml:space="preserve">документы, подтверждающие сведения, </w:t>
      </w:r>
      <w:r>
        <w:rPr>
          <w:rFonts w:ascii="Times New Roman" w:hAnsi="Times New Roman"/>
          <w:sz w:val="30"/>
          <w:szCs w:val="30"/>
        </w:rPr>
        <w:t>указанные в заявлении</w:t>
      </w:r>
      <w:r w:rsidR="009B2293">
        <w:rPr>
          <w:rFonts w:ascii="Times New Roman" w:hAnsi="Times New Roman"/>
          <w:sz w:val="30"/>
          <w:szCs w:val="30"/>
        </w:rPr>
        <w:t>;</w:t>
      </w:r>
    </w:p>
    <w:p w:rsidR="00210716" w:rsidRPr="00231B7B" w:rsidP="00231B7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3) </w:t>
      </w:r>
      <w:r w:rsidRPr="00231B7B" w:rsidR="00867FFC">
        <w:rPr>
          <w:rFonts w:ascii="Times New Roman" w:hAnsi="Times New Roman"/>
          <w:sz w:val="30"/>
          <w:szCs w:val="30"/>
        </w:rPr>
        <w:t>подтверждение, выданное в соответствии с частью 18</w:t>
      </w:r>
      <w:r w:rsidR="00CD32B3">
        <w:rPr>
          <w:rFonts w:ascii="Times New Roman" w:hAnsi="Times New Roman"/>
          <w:sz w:val="30"/>
          <w:szCs w:val="30"/>
          <w:vertAlign w:val="superscript"/>
        </w:rPr>
        <w:t>3</w:t>
      </w:r>
      <w:r w:rsidRPr="00231B7B" w:rsidR="00867FFC">
        <w:rPr>
          <w:rFonts w:ascii="Times New Roman" w:hAnsi="Times New Roman"/>
          <w:sz w:val="30"/>
          <w:szCs w:val="30"/>
        </w:rPr>
        <w:t xml:space="preserve"> настоящей статьи.</w:t>
      </w:r>
    </w:p>
    <w:p w:rsidR="00210716" w:rsidRPr="00231B7B" w:rsidP="00231B7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231B7B">
        <w:rPr>
          <w:rFonts w:ascii="Times New Roman" w:hAnsi="Times New Roman"/>
          <w:sz w:val="30"/>
          <w:szCs w:val="30"/>
        </w:rPr>
        <w:t xml:space="preserve">48. В заявлении, </w:t>
      </w:r>
      <w:r w:rsidR="009266E5">
        <w:rPr>
          <w:rFonts w:ascii="Times New Roman" w:hAnsi="Times New Roman"/>
          <w:sz w:val="30"/>
          <w:szCs w:val="30"/>
        </w:rPr>
        <w:t>подаваемом в соответствии с частью</w:t>
      </w:r>
      <w:r w:rsidRPr="00231B7B">
        <w:rPr>
          <w:rFonts w:ascii="Times New Roman" w:hAnsi="Times New Roman"/>
          <w:sz w:val="30"/>
          <w:szCs w:val="30"/>
        </w:rPr>
        <w:t xml:space="preserve"> 47 настоящей статьи, указываются следующие сведения:</w:t>
      </w:r>
    </w:p>
    <w:p w:rsidR="009266E5" w:rsidP="00231B7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231B7B">
        <w:rPr>
          <w:rFonts w:ascii="Times New Roman" w:hAnsi="Times New Roman"/>
          <w:sz w:val="30"/>
          <w:szCs w:val="30"/>
        </w:rPr>
        <w:t>1)</w:t>
      </w:r>
      <w:r w:rsidRPr="00231B7B" w:rsidR="0077165B">
        <w:rPr>
          <w:rFonts w:ascii="Times New Roman" w:hAnsi="Times New Roman"/>
          <w:sz w:val="30"/>
          <w:szCs w:val="30"/>
        </w:rPr>
        <w:t> </w:t>
      </w:r>
      <w:r w:rsidRPr="00231B7B">
        <w:rPr>
          <w:rFonts w:ascii="Times New Roman" w:hAnsi="Times New Roman"/>
          <w:sz w:val="30"/>
          <w:szCs w:val="30"/>
        </w:rPr>
        <w:t>об участнике свободной экономической зоны с указанием</w:t>
      </w:r>
      <w:r>
        <w:rPr>
          <w:rFonts w:ascii="Times New Roman" w:hAnsi="Times New Roman"/>
          <w:sz w:val="30"/>
          <w:szCs w:val="30"/>
        </w:rPr>
        <w:t>:</w:t>
      </w:r>
    </w:p>
    <w:p w:rsidR="009266E5" w:rsidP="00231B7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а) </w:t>
      </w:r>
      <w:r w:rsidRPr="00231B7B">
        <w:rPr>
          <w:rFonts w:ascii="Times New Roman" w:hAnsi="Times New Roman"/>
          <w:sz w:val="30"/>
          <w:szCs w:val="30"/>
        </w:rPr>
        <w:t>для юридических лиц</w:t>
      </w:r>
      <w:r>
        <w:rPr>
          <w:rFonts w:ascii="Times New Roman" w:hAnsi="Times New Roman"/>
          <w:sz w:val="30"/>
          <w:szCs w:val="30"/>
        </w:rPr>
        <w:t xml:space="preserve"> </w:t>
      </w:r>
      <w:r w:rsidRPr="00231B7B">
        <w:rPr>
          <w:rFonts w:ascii="Times New Roman" w:hAnsi="Times New Roman"/>
          <w:sz w:val="30"/>
          <w:szCs w:val="30"/>
        </w:rPr>
        <w:t xml:space="preserve">- </w:t>
      </w:r>
      <w:r w:rsidRPr="00231B7B" w:rsidR="00867FFC">
        <w:rPr>
          <w:rFonts w:ascii="Times New Roman" w:hAnsi="Times New Roman"/>
          <w:sz w:val="30"/>
          <w:szCs w:val="30"/>
        </w:rPr>
        <w:t>наименования организации, идентификационного номера налогоплательщика (ИНН), кода причины постановки на учет в налоговом органе (КПП);</w:t>
      </w:r>
    </w:p>
    <w:p w:rsidR="00210716" w:rsidRPr="00231B7B" w:rsidP="00231B7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б) </w:t>
      </w:r>
      <w:r w:rsidRPr="00231B7B">
        <w:rPr>
          <w:rFonts w:ascii="Times New Roman" w:hAnsi="Times New Roman"/>
          <w:sz w:val="30"/>
          <w:szCs w:val="30"/>
        </w:rPr>
        <w:t>для физических лиц -</w:t>
      </w:r>
      <w:r>
        <w:rPr>
          <w:rFonts w:ascii="Times New Roman" w:hAnsi="Times New Roman"/>
          <w:sz w:val="30"/>
          <w:szCs w:val="30"/>
        </w:rPr>
        <w:t xml:space="preserve"> </w:t>
      </w:r>
      <w:r w:rsidRPr="00231B7B" w:rsidR="00867FFC">
        <w:rPr>
          <w:rFonts w:ascii="Times New Roman" w:hAnsi="Times New Roman"/>
          <w:sz w:val="30"/>
          <w:szCs w:val="30"/>
        </w:rPr>
        <w:t xml:space="preserve">фамилии, имени, отчества </w:t>
      </w:r>
      <w:r w:rsidR="009B2293">
        <w:rPr>
          <w:rFonts w:ascii="Times New Roman" w:hAnsi="Times New Roman"/>
          <w:sz w:val="30"/>
          <w:szCs w:val="30"/>
        </w:rPr>
        <w:t>(</w:t>
      </w:r>
      <w:r w:rsidRPr="00231B7B" w:rsidR="00867FFC">
        <w:rPr>
          <w:rFonts w:ascii="Times New Roman" w:hAnsi="Times New Roman"/>
          <w:sz w:val="30"/>
          <w:szCs w:val="30"/>
        </w:rPr>
        <w:t>при наличии), идентификационного номера налогоплательщика (ИНН);</w:t>
      </w:r>
    </w:p>
    <w:p w:rsidR="00210716" w:rsidRPr="00231B7B" w:rsidP="00231B7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231B7B">
        <w:rPr>
          <w:rFonts w:ascii="Times New Roman" w:hAnsi="Times New Roman"/>
          <w:sz w:val="30"/>
          <w:szCs w:val="30"/>
        </w:rPr>
        <w:t>2)</w:t>
      </w:r>
      <w:r w:rsidRPr="00231B7B" w:rsidR="0077165B">
        <w:rPr>
          <w:rFonts w:ascii="Times New Roman" w:hAnsi="Times New Roman"/>
          <w:sz w:val="30"/>
          <w:szCs w:val="30"/>
        </w:rPr>
        <w:t> </w:t>
      </w:r>
      <w:r w:rsidRPr="00231B7B">
        <w:rPr>
          <w:rFonts w:ascii="Times New Roman" w:hAnsi="Times New Roman"/>
          <w:sz w:val="30"/>
          <w:szCs w:val="30"/>
        </w:rPr>
        <w:t xml:space="preserve">о товарах, помещенных под таможенную процедуру свободной таможенной зоны, и (или) товарах, изготовленных (полученных) </w:t>
      </w:r>
      <w:r w:rsidRPr="00231B7B" w:rsidR="00231B7B">
        <w:rPr>
          <w:rFonts w:ascii="Times New Roman" w:hAnsi="Times New Roman"/>
          <w:sz w:val="30"/>
          <w:szCs w:val="30"/>
        </w:rPr>
        <w:br/>
      </w:r>
      <w:r w:rsidRPr="00231B7B">
        <w:rPr>
          <w:rFonts w:ascii="Times New Roman" w:hAnsi="Times New Roman"/>
          <w:sz w:val="30"/>
          <w:szCs w:val="30"/>
        </w:rPr>
        <w:t xml:space="preserve">из товаров, помещенных под таможенную процедуру свободной </w:t>
      </w:r>
      <w:r w:rsidRPr="00231B7B">
        <w:rPr>
          <w:rFonts w:ascii="Times New Roman" w:hAnsi="Times New Roman"/>
          <w:sz w:val="30"/>
          <w:szCs w:val="30"/>
        </w:rPr>
        <w:t xml:space="preserve">таможенной зоны, </w:t>
      </w:r>
      <w:r w:rsidR="0097698F">
        <w:rPr>
          <w:rFonts w:ascii="Times New Roman" w:hAnsi="Times New Roman"/>
          <w:sz w:val="30"/>
          <w:szCs w:val="30"/>
        </w:rPr>
        <w:t>израсходованных (</w:t>
      </w:r>
      <w:r w:rsidRPr="00231B7B">
        <w:rPr>
          <w:rFonts w:ascii="Times New Roman" w:hAnsi="Times New Roman"/>
          <w:sz w:val="30"/>
          <w:szCs w:val="30"/>
        </w:rPr>
        <w:t>потребленных</w:t>
      </w:r>
      <w:r w:rsidR="0097698F">
        <w:rPr>
          <w:rFonts w:ascii="Times New Roman" w:hAnsi="Times New Roman"/>
          <w:sz w:val="30"/>
          <w:szCs w:val="30"/>
        </w:rPr>
        <w:t>)</w:t>
      </w:r>
      <w:r w:rsidRPr="00231B7B">
        <w:rPr>
          <w:rFonts w:ascii="Times New Roman" w:hAnsi="Times New Roman"/>
          <w:sz w:val="30"/>
          <w:szCs w:val="30"/>
        </w:rPr>
        <w:t xml:space="preserve"> в случаях, указанных в части 18</w:t>
      </w:r>
      <w:r w:rsidRPr="00231B7B">
        <w:rPr>
          <w:rFonts w:ascii="Times New Roman" w:hAnsi="Times New Roman"/>
          <w:sz w:val="30"/>
          <w:szCs w:val="30"/>
          <w:vertAlign w:val="superscript"/>
        </w:rPr>
        <w:t>2</w:t>
      </w:r>
      <w:r w:rsidRPr="00231B7B">
        <w:rPr>
          <w:rFonts w:ascii="Times New Roman" w:hAnsi="Times New Roman"/>
          <w:sz w:val="30"/>
          <w:szCs w:val="30"/>
        </w:rPr>
        <w:t xml:space="preserve"> настоящей статьи;</w:t>
      </w:r>
    </w:p>
    <w:p w:rsidR="00210716" w:rsidRPr="00231B7B" w:rsidP="00231B7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231B7B">
        <w:rPr>
          <w:rFonts w:ascii="Times New Roman" w:hAnsi="Times New Roman"/>
          <w:sz w:val="30"/>
          <w:szCs w:val="30"/>
        </w:rPr>
        <w:t>3)</w:t>
      </w:r>
      <w:r w:rsidRPr="00231B7B" w:rsidR="0077165B">
        <w:rPr>
          <w:rFonts w:ascii="Times New Roman" w:hAnsi="Times New Roman"/>
          <w:sz w:val="30"/>
          <w:szCs w:val="30"/>
        </w:rPr>
        <w:t> </w:t>
      </w:r>
      <w:r w:rsidRPr="00231B7B">
        <w:rPr>
          <w:rFonts w:ascii="Times New Roman" w:hAnsi="Times New Roman"/>
          <w:sz w:val="30"/>
          <w:szCs w:val="30"/>
        </w:rPr>
        <w:t>о регистрационн</w:t>
      </w:r>
      <w:r w:rsidR="0097698F">
        <w:rPr>
          <w:rFonts w:ascii="Times New Roman" w:hAnsi="Times New Roman"/>
          <w:sz w:val="30"/>
          <w:szCs w:val="30"/>
        </w:rPr>
        <w:t>ом</w:t>
      </w:r>
      <w:r w:rsidRPr="00231B7B">
        <w:rPr>
          <w:rFonts w:ascii="Times New Roman" w:hAnsi="Times New Roman"/>
          <w:sz w:val="30"/>
          <w:szCs w:val="30"/>
        </w:rPr>
        <w:t xml:space="preserve"> номер</w:t>
      </w:r>
      <w:r w:rsidR="0097698F">
        <w:rPr>
          <w:rFonts w:ascii="Times New Roman" w:hAnsi="Times New Roman"/>
          <w:sz w:val="30"/>
          <w:szCs w:val="30"/>
        </w:rPr>
        <w:t>е</w:t>
      </w:r>
      <w:r w:rsidRPr="00231B7B">
        <w:rPr>
          <w:rFonts w:ascii="Times New Roman" w:hAnsi="Times New Roman"/>
          <w:sz w:val="30"/>
          <w:szCs w:val="30"/>
        </w:rPr>
        <w:t xml:space="preserve"> деклараци</w:t>
      </w:r>
      <w:r w:rsidR="0097698F">
        <w:rPr>
          <w:rFonts w:ascii="Times New Roman" w:hAnsi="Times New Roman"/>
          <w:sz w:val="30"/>
          <w:szCs w:val="30"/>
        </w:rPr>
        <w:t>и (регистрационных номерах деклараций)</w:t>
      </w:r>
      <w:r w:rsidRPr="00231B7B">
        <w:rPr>
          <w:rFonts w:ascii="Times New Roman" w:hAnsi="Times New Roman"/>
          <w:sz w:val="30"/>
          <w:szCs w:val="30"/>
        </w:rPr>
        <w:t xml:space="preserve"> на товары, в соответствии с котор</w:t>
      </w:r>
      <w:r w:rsidR="0097698F">
        <w:rPr>
          <w:rFonts w:ascii="Times New Roman" w:hAnsi="Times New Roman"/>
          <w:sz w:val="30"/>
          <w:szCs w:val="30"/>
        </w:rPr>
        <w:t>ой</w:t>
      </w:r>
      <w:r w:rsidRPr="00231B7B">
        <w:rPr>
          <w:rFonts w:ascii="Times New Roman" w:hAnsi="Times New Roman"/>
          <w:sz w:val="30"/>
          <w:szCs w:val="30"/>
        </w:rPr>
        <w:t xml:space="preserve"> товары были помещены под таможенную процедуру свободной таможенной зоны, порядковых номерах товаров в </w:t>
      </w:r>
      <w:r w:rsidR="0097698F">
        <w:rPr>
          <w:rFonts w:ascii="Times New Roman" w:hAnsi="Times New Roman"/>
          <w:sz w:val="30"/>
          <w:szCs w:val="30"/>
        </w:rPr>
        <w:t>декларации (</w:t>
      </w:r>
      <w:r w:rsidRPr="00231B7B">
        <w:rPr>
          <w:rFonts w:ascii="Times New Roman" w:hAnsi="Times New Roman"/>
          <w:sz w:val="30"/>
          <w:szCs w:val="30"/>
        </w:rPr>
        <w:t>декларациях</w:t>
      </w:r>
      <w:r w:rsidR="0097698F">
        <w:rPr>
          <w:rFonts w:ascii="Times New Roman" w:hAnsi="Times New Roman"/>
          <w:sz w:val="30"/>
          <w:szCs w:val="30"/>
        </w:rPr>
        <w:t>)</w:t>
      </w:r>
      <w:r w:rsidRPr="00231B7B">
        <w:rPr>
          <w:rFonts w:ascii="Times New Roman" w:hAnsi="Times New Roman"/>
          <w:sz w:val="30"/>
          <w:szCs w:val="30"/>
        </w:rPr>
        <w:t xml:space="preserve"> на товары, количестве товар</w:t>
      </w:r>
      <w:r w:rsidR="0097698F">
        <w:rPr>
          <w:rFonts w:ascii="Times New Roman" w:hAnsi="Times New Roman"/>
          <w:sz w:val="30"/>
          <w:szCs w:val="30"/>
        </w:rPr>
        <w:t>ов</w:t>
      </w:r>
      <w:r w:rsidRPr="00231B7B">
        <w:rPr>
          <w:rFonts w:ascii="Times New Roman" w:hAnsi="Times New Roman"/>
          <w:sz w:val="30"/>
          <w:szCs w:val="30"/>
        </w:rPr>
        <w:t xml:space="preserve"> (по каждой декларации на товары и по каждому порядковому номеру в декларации на товары), в отношении котор</w:t>
      </w:r>
      <w:r w:rsidR="0097698F">
        <w:rPr>
          <w:rFonts w:ascii="Times New Roman" w:hAnsi="Times New Roman"/>
          <w:sz w:val="30"/>
          <w:szCs w:val="30"/>
        </w:rPr>
        <w:t>ых</w:t>
      </w:r>
      <w:r w:rsidRPr="00231B7B">
        <w:rPr>
          <w:rFonts w:ascii="Times New Roman" w:hAnsi="Times New Roman"/>
          <w:sz w:val="30"/>
          <w:szCs w:val="30"/>
        </w:rPr>
        <w:t xml:space="preserve"> завершается действие таможенной процедуры свободной таможенной зоны.</w:t>
      </w:r>
    </w:p>
    <w:p w:rsidR="00210716" w:rsidRPr="00231B7B" w:rsidP="00231B7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231B7B">
        <w:rPr>
          <w:rFonts w:ascii="Times New Roman" w:hAnsi="Times New Roman"/>
          <w:sz w:val="30"/>
          <w:szCs w:val="30"/>
        </w:rPr>
        <w:t>49.</w:t>
      </w:r>
      <w:r w:rsidRPr="00231B7B" w:rsidR="0077165B">
        <w:rPr>
          <w:rFonts w:ascii="Times New Roman" w:hAnsi="Times New Roman"/>
          <w:sz w:val="30"/>
          <w:szCs w:val="30"/>
        </w:rPr>
        <w:t> </w:t>
      </w:r>
      <w:r w:rsidRPr="00231B7B">
        <w:rPr>
          <w:rFonts w:ascii="Times New Roman" w:hAnsi="Times New Roman"/>
          <w:sz w:val="30"/>
          <w:szCs w:val="30"/>
        </w:rPr>
        <w:t xml:space="preserve">Заявление, указанное в части 47 настоящей статьи, подается </w:t>
      </w:r>
      <w:r w:rsidRPr="00231B7B">
        <w:rPr>
          <w:rFonts w:ascii="Times New Roman" w:hAnsi="Times New Roman"/>
          <w:sz w:val="30"/>
          <w:szCs w:val="30"/>
        </w:rPr>
        <w:br/>
        <w:t>на бумажном носителе или посредством использования информационно-телекоммуникационной сети "Интернет" в форме электронного документа, подписанного усиленной квалифицированной электронной подписью лица, подающего заявление.</w:t>
      </w:r>
    </w:p>
    <w:p w:rsidR="00210716" w:rsidRPr="00231B7B" w:rsidP="00231B7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231B7B">
        <w:rPr>
          <w:rFonts w:ascii="Times New Roman" w:hAnsi="Times New Roman"/>
          <w:sz w:val="30"/>
          <w:szCs w:val="30"/>
        </w:rPr>
        <w:t>50.</w:t>
      </w:r>
      <w:r w:rsidRPr="00231B7B" w:rsidR="0077165B">
        <w:rPr>
          <w:rFonts w:ascii="Times New Roman" w:hAnsi="Times New Roman"/>
          <w:sz w:val="30"/>
          <w:szCs w:val="30"/>
        </w:rPr>
        <w:t> </w:t>
      </w:r>
      <w:r w:rsidRPr="00231B7B">
        <w:rPr>
          <w:rFonts w:ascii="Times New Roman" w:hAnsi="Times New Roman"/>
          <w:sz w:val="30"/>
          <w:szCs w:val="30"/>
        </w:rPr>
        <w:t>Заявление</w:t>
      </w:r>
      <w:r w:rsidR="00D02152">
        <w:rPr>
          <w:rFonts w:ascii="Times New Roman" w:hAnsi="Times New Roman"/>
          <w:sz w:val="30"/>
          <w:szCs w:val="30"/>
        </w:rPr>
        <w:t xml:space="preserve"> и документы, предусмотренные</w:t>
      </w:r>
      <w:r w:rsidRPr="00231B7B">
        <w:rPr>
          <w:rFonts w:ascii="Times New Roman" w:hAnsi="Times New Roman"/>
          <w:sz w:val="30"/>
          <w:szCs w:val="30"/>
        </w:rPr>
        <w:t xml:space="preserve"> част</w:t>
      </w:r>
      <w:r w:rsidR="00D02152">
        <w:rPr>
          <w:rFonts w:ascii="Times New Roman" w:hAnsi="Times New Roman"/>
          <w:sz w:val="30"/>
          <w:szCs w:val="30"/>
        </w:rPr>
        <w:t>ью</w:t>
      </w:r>
      <w:r w:rsidRPr="00231B7B">
        <w:rPr>
          <w:rFonts w:ascii="Times New Roman" w:hAnsi="Times New Roman"/>
          <w:sz w:val="30"/>
          <w:szCs w:val="30"/>
        </w:rPr>
        <w:t xml:space="preserve"> 47 настоящей статьи, рассматрива</w:t>
      </w:r>
      <w:r w:rsidR="00D02152">
        <w:rPr>
          <w:rFonts w:ascii="Times New Roman" w:hAnsi="Times New Roman"/>
          <w:sz w:val="30"/>
          <w:szCs w:val="30"/>
        </w:rPr>
        <w:t>ю</w:t>
      </w:r>
      <w:r w:rsidRPr="00231B7B">
        <w:rPr>
          <w:rFonts w:ascii="Times New Roman" w:hAnsi="Times New Roman"/>
          <w:sz w:val="30"/>
          <w:szCs w:val="30"/>
        </w:rPr>
        <w:t xml:space="preserve">тся таможенным органом в течение пятнадцати рабочих дней со дня </w:t>
      </w:r>
      <w:r w:rsidR="00D02152">
        <w:rPr>
          <w:rFonts w:ascii="Times New Roman" w:hAnsi="Times New Roman"/>
          <w:sz w:val="30"/>
          <w:szCs w:val="30"/>
        </w:rPr>
        <w:t>их представления</w:t>
      </w:r>
      <w:r w:rsidRPr="00231B7B">
        <w:rPr>
          <w:rFonts w:ascii="Times New Roman" w:hAnsi="Times New Roman"/>
          <w:sz w:val="30"/>
          <w:szCs w:val="30"/>
        </w:rPr>
        <w:t xml:space="preserve">. По итогам рассмотрения указанных заявления и документов таможенный орган информирует участника свободной экономической зоны о принятии решения о завершении таможенной процедуры свободной таможенной зоны и признании товаров </w:t>
      </w:r>
      <w:r w:rsidRPr="00231B7B">
        <w:rPr>
          <w:rFonts w:ascii="Times New Roman" w:hAnsi="Times New Roman"/>
          <w:sz w:val="30"/>
          <w:szCs w:val="30"/>
        </w:rPr>
        <w:t>товарами Евразийского экономического союза либо об отказе в принятии такого решения в случае</w:t>
      </w:r>
      <w:r w:rsidR="00D02152">
        <w:rPr>
          <w:rFonts w:ascii="Times New Roman" w:hAnsi="Times New Roman"/>
          <w:sz w:val="30"/>
          <w:szCs w:val="30"/>
        </w:rPr>
        <w:t>,</w:t>
      </w:r>
      <w:r w:rsidRPr="00231B7B">
        <w:rPr>
          <w:rFonts w:ascii="Times New Roman" w:hAnsi="Times New Roman"/>
          <w:sz w:val="30"/>
          <w:szCs w:val="30"/>
        </w:rPr>
        <w:t xml:space="preserve"> если:</w:t>
      </w:r>
    </w:p>
    <w:p w:rsidR="00210716" w:rsidRPr="00231B7B" w:rsidP="00231B7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231B7B">
        <w:rPr>
          <w:rFonts w:ascii="Times New Roman" w:hAnsi="Times New Roman"/>
          <w:sz w:val="30"/>
          <w:szCs w:val="30"/>
        </w:rPr>
        <w:t>1)</w:t>
      </w:r>
      <w:r w:rsidRPr="00231B7B" w:rsidR="0077165B">
        <w:rPr>
          <w:rFonts w:ascii="Times New Roman" w:hAnsi="Times New Roman"/>
          <w:sz w:val="30"/>
          <w:szCs w:val="30"/>
        </w:rPr>
        <w:t> </w:t>
      </w:r>
      <w:r w:rsidRPr="00231B7B">
        <w:rPr>
          <w:rFonts w:ascii="Times New Roman" w:hAnsi="Times New Roman"/>
          <w:sz w:val="30"/>
          <w:szCs w:val="30"/>
        </w:rPr>
        <w:t>в заявлении отсутствуют сведения, указанные в части 48 настоящей статьи, или указаны недостоверные сведения;</w:t>
      </w:r>
    </w:p>
    <w:p w:rsidR="00210716" w:rsidRPr="00231B7B" w:rsidP="00231B7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231B7B">
        <w:rPr>
          <w:rFonts w:ascii="Times New Roman" w:hAnsi="Times New Roman"/>
          <w:sz w:val="30"/>
          <w:szCs w:val="30"/>
        </w:rPr>
        <w:t>2)</w:t>
      </w:r>
      <w:r w:rsidRPr="00231B7B" w:rsidR="0077165B">
        <w:rPr>
          <w:rFonts w:ascii="Times New Roman" w:hAnsi="Times New Roman"/>
          <w:sz w:val="30"/>
          <w:szCs w:val="30"/>
        </w:rPr>
        <w:t> </w:t>
      </w:r>
      <w:r w:rsidRPr="00231B7B">
        <w:rPr>
          <w:rFonts w:ascii="Times New Roman" w:hAnsi="Times New Roman"/>
          <w:sz w:val="30"/>
          <w:szCs w:val="30"/>
        </w:rPr>
        <w:t>участником свободной экономической зоны не представлены документы, указанные в</w:t>
      </w:r>
      <w:r w:rsidR="00B62147">
        <w:rPr>
          <w:rFonts w:ascii="Times New Roman" w:hAnsi="Times New Roman"/>
          <w:sz w:val="30"/>
          <w:szCs w:val="30"/>
        </w:rPr>
        <w:t xml:space="preserve"> пунктах 2 и 3</w:t>
      </w:r>
      <w:r w:rsidRPr="00231B7B">
        <w:rPr>
          <w:rFonts w:ascii="Times New Roman" w:hAnsi="Times New Roman"/>
          <w:sz w:val="30"/>
          <w:szCs w:val="30"/>
        </w:rPr>
        <w:t xml:space="preserve"> части 47 настоящей статьи.</w:t>
      </w:r>
    </w:p>
    <w:p w:rsidR="00210716" w:rsidRPr="00231B7B" w:rsidP="00231B7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231B7B">
        <w:rPr>
          <w:rFonts w:ascii="Times New Roman" w:hAnsi="Times New Roman"/>
          <w:sz w:val="30"/>
          <w:szCs w:val="30"/>
        </w:rPr>
        <w:t>51.</w:t>
      </w:r>
      <w:r w:rsidRPr="00231B7B" w:rsidR="0077165B">
        <w:rPr>
          <w:rFonts w:ascii="Times New Roman" w:hAnsi="Times New Roman"/>
          <w:sz w:val="30"/>
          <w:szCs w:val="30"/>
        </w:rPr>
        <w:t> </w:t>
      </w:r>
      <w:r w:rsidRPr="00231B7B">
        <w:rPr>
          <w:rFonts w:ascii="Times New Roman" w:hAnsi="Times New Roman"/>
          <w:sz w:val="30"/>
          <w:szCs w:val="30"/>
        </w:rPr>
        <w:t xml:space="preserve">Решение таможенного органа, предусмотренное частью 50 настоящей статьи, оформляется </w:t>
      </w:r>
      <w:r w:rsidR="00D02152">
        <w:rPr>
          <w:rFonts w:ascii="Times New Roman" w:hAnsi="Times New Roman"/>
          <w:sz w:val="30"/>
          <w:szCs w:val="30"/>
        </w:rPr>
        <w:t>тем же способом, которым</w:t>
      </w:r>
      <w:r w:rsidRPr="00231B7B">
        <w:rPr>
          <w:rFonts w:ascii="Times New Roman" w:hAnsi="Times New Roman"/>
          <w:sz w:val="30"/>
          <w:szCs w:val="30"/>
        </w:rPr>
        <w:t xml:space="preserve"> </w:t>
      </w:r>
      <w:r w:rsidR="00B62147">
        <w:rPr>
          <w:rFonts w:ascii="Times New Roman" w:hAnsi="Times New Roman"/>
          <w:sz w:val="30"/>
          <w:szCs w:val="30"/>
        </w:rPr>
        <w:t>было</w:t>
      </w:r>
      <w:r w:rsidRPr="00231B7B" w:rsidR="00B62147">
        <w:rPr>
          <w:rFonts w:ascii="Times New Roman" w:hAnsi="Times New Roman"/>
          <w:sz w:val="30"/>
          <w:szCs w:val="30"/>
        </w:rPr>
        <w:t xml:space="preserve"> пода</w:t>
      </w:r>
      <w:r w:rsidR="00B62147">
        <w:rPr>
          <w:rFonts w:ascii="Times New Roman" w:hAnsi="Times New Roman"/>
          <w:sz w:val="30"/>
          <w:szCs w:val="30"/>
        </w:rPr>
        <w:t>но</w:t>
      </w:r>
      <w:r w:rsidRPr="00231B7B" w:rsidR="00B62147">
        <w:rPr>
          <w:rFonts w:ascii="Times New Roman" w:hAnsi="Times New Roman"/>
          <w:sz w:val="30"/>
          <w:szCs w:val="30"/>
        </w:rPr>
        <w:t xml:space="preserve"> </w:t>
      </w:r>
      <w:r w:rsidRPr="00231B7B">
        <w:rPr>
          <w:rFonts w:ascii="Times New Roman" w:hAnsi="Times New Roman"/>
          <w:sz w:val="30"/>
          <w:szCs w:val="30"/>
        </w:rPr>
        <w:t>заявление, указанное в части 47 настоящей статьи</w:t>
      </w:r>
      <w:r w:rsidR="00D02152">
        <w:rPr>
          <w:rFonts w:ascii="Times New Roman" w:hAnsi="Times New Roman"/>
          <w:sz w:val="30"/>
          <w:szCs w:val="30"/>
        </w:rPr>
        <w:t xml:space="preserve"> (</w:t>
      </w:r>
      <w:r w:rsidRPr="00231B7B">
        <w:rPr>
          <w:rFonts w:ascii="Times New Roman" w:hAnsi="Times New Roman"/>
          <w:sz w:val="30"/>
          <w:szCs w:val="30"/>
        </w:rPr>
        <w:t>на бумажном носителе или в форме электронного документа</w:t>
      </w:r>
      <w:r w:rsidR="00D02152">
        <w:rPr>
          <w:rFonts w:ascii="Times New Roman" w:hAnsi="Times New Roman"/>
          <w:sz w:val="30"/>
          <w:szCs w:val="30"/>
        </w:rPr>
        <w:t>)</w:t>
      </w:r>
      <w:r w:rsidRPr="00231B7B">
        <w:rPr>
          <w:rFonts w:ascii="Times New Roman" w:hAnsi="Times New Roman"/>
          <w:sz w:val="30"/>
          <w:szCs w:val="30"/>
        </w:rPr>
        <w:t xml:space="preserve">. Формы указанных заявления </w:t>
      </w:r>
      <w:r w:rsidR="00B62147">
        <w:rPr>
          <w:rFonts w:ascii="Times New Roman" w:hAnsi="Times New Roman"/>
          <w:sz w:val="30"/>
          <w:szCs w:val="30"/>
        </w:rPr>
        <w:br/>
      </w:r>
      <w:r w:rsidRPr="00231B7B">
        <w:rPr>
          <w:rFonts w:ascii="Times New Roman" w:hAnsi="Times New Roman"/>
          <w:sz w:val="30"/>
          <w:szCs w:val="30"/>
        </w:rPr>
        <w:t xml:space="preserve">и решения, формат и структура </w:t>
      </w:r>
      <w:r w:rsidR="00D02152">
        <w:rPr>
          <w:rFonts w:ascii="Times New Roman" w:hAnsi="Times New Roman"/>
          <w:sz w:val="30"/>
          <w:szCs w:val="30"/>
        </w:rPr>
        <w:t>таки</w:t>
      </w:r>
      <w:r w:rsidRPr="00231B7B">
        <w:rPr>
          <w:rFonts w:ascii="Times New Roman" w:hAnsi="Times New Roman"/>
          <w:sz w:val="30"/>
          <w:szCs w:val="30"/>
        </w:rPr>
        <w:t xml:space="preserve">х заявления и решения, оформляемых </w:t>
      </w:r>
      <w:r w:rsidR="00B62147">
        <w:rPr>
          <w:rFonts w:ascii="Times New Roman" w:hAnsi="Times New Roman"/>
          <w:sz w:val="30"/>
          <w:szCs w:val="30"/>
        </w:rPr>
        <w:br/>
      </w:r>
      <w:r w:rsidRPr="00231B7B">
        <w:rPr>
          <w:rFonts w:ascii="Times New Roman" w:hAnsi="Times New Roman"/>
          <w:sz w:val="30"/>
          <w:szCs w:val="30"/>
        </w:rPr>
        <w:t>в форме электронного документа, устанавливаются федеральным органом исполнительной власти, осуществляющим функции по контролю и надзору в области таможенного дела."</w:t>
      </w:r>
      <w:r w:rsidRPr="00231B7B" w:rsidR="00231B7B">
        <w:rPr>
          <w:rFonts w:ascii="Times New Roman" w:hAnsi="Times New Roman"/>
          <w:sz w:val="30"/>
          <w:szCs w:val="30"/>
        </w:rPr>
        <w:t>.</w:t>
      </w:r>
    </w:p>
    <w:p w:rsidR="00210716" w:rsidRPr="00231B7B" w:rsidP="00231B7B">
      <w:pPr>
        <w:widowControl w:val="0"/>
        <w:autoSpaceDE w:val="0"/>
        <w:autoSpaceDN w:val="0"/>
        <w:spacing w:line="480" w:lineRule="auto"/>
        <w:ind w:firstLine="709"/>
        <w:rPr>
          <w:rFonts w:ascii="Times New Roman" w:hAnsi="Times New Roman"/>
          <w:b/>
          <w:sz w:val="30"/>
          <w:szCs w:val="30"/>
        </w:rPr>
      </w:pPr>
      <w:r w:rsidRPr="00231B7B">
        <w:rPr>
          <w:rFonts w:ascii="Times New Roman" w:hAnsi="Times New Roman"/>
          <w:b/>
          <w:sz w:val="30"/>
          <w:szCs w:val="30"/>
        </w:rPr>
        <w:t>Статья</w:t>
      </w:r>
      <w:r w:rsidRPr="00231B7B">
        <w:rPr>
          <w:rFonts w:ascii="Times New Roman" w:hAnsi="Times New Roman"/>
          <w:b/>
          <w:spacing w:val="-1"/>
          <w:sz w:val="30"/>
          <w:szCs w:val="30"/>
        </w:rPr>
        <w:t xml:space="preserve"> </w:t>
      </w:r>
      <w:r w:rsidRPr="00231B7B">
        <w:rPr>
          <w:rFonts w:ascii="Times New Roman" w:hAnsi="Times New Roman"/>
          <w:b/>
          <w:sz w:val="30"/>
          <w:szCs w:val="30"/>
        </w:rPr>
        <w:t>2</w:t>
      </w:r>
    </w:p>
    <w:p w:rsidR="00D85491" w:rsidRPr="00231B7B" w:rsidP="00231B7B">
      <w:pPr>
        <w:widowControl w:val="0"/>
        <w:autoSpaceDE w:val="0"/>
        <w:autoSpaceDN w:val="0"/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231B7B">
        <w:rPr>
          <w:rFonts w:ascii="Times New Roman" w:hAnsi="Times New Roman"/>
          <w:sz w:val="30"/>
          <w:szCs w:val="30"/>
        </w:rPr>
        <w:t>Настоящий</w:t>
      </w:r>
      <w:r w:rsidRPr="00231B7B">
        <w:rPr>
          <w:rFonts w:ascii="Times New Roman" w:hAnsi="Times New Roman"/>
          <w:spacing w:val="46"/>
          <w:sz w:val="30"/>
          <w:szCs w:val="30"/>
        </w:rPr>
        <w:t xml:space="preserve"> </w:t>
      </w:r>
      <w:r w:rsidRPr="00231B7B">
        <w:rPr>
          <w:rFonts w:ascii="Times New Roman" w:hAnsi="Times New Roman"/>
          <w:sz w:val="30"/>
          <w:szCs w:val="30"/>
        </w:rPr>
        <w:t>Федеральный</w:t>
      </w:r>
      <w:r w:rsidRPr="00231B7B">
        <w:rPr>
          <w:rFonts w:ascii="Times New Roman" w:hAnsi="Times New Roman"/>
          <w:spacing w:val="46"/>
          <w:sz w:val="30"/>
          <w:szCs w:val="30"/>
        </w:rPr>
        <w:t xml:space="preserve"> </w:t>
      </w:r>
      <w:r w:rsidRPr="00231B7B">
        <w:rPr>
          <w:rFonts w:ascii="Times New Roman" w:hAnsi="Times New Roman"/>
          <w:spacing w:val="-1"/>
          <w:sz w:val="30"/>
          <w:szCs w:val="30"/>
        </w:rPr>
        <w:t>закон</w:t>
      </w:r>
      <w:r w:rsidRPr="00231B7B">
        <w:rPr>
          <w:rFonts w:ascii="Times New Roman" w:hAnsi="Times New Roman"/>
          <w:spacing w:val="46"/>
          <w:sz w:val="30"/>
          <w:szCs w:val="30"/>
        </w:rPr>
        <w:t xml:space="preserve"> </w:t>
      </w:r>
      <w:r w:rsidRPr="00231B7B">
        <w:rPr>
          <w:rFonts w:ascii="Times New Roman" w:hAnsi="Times New Roman"/>
          <w:sz w:val="30"/>
          <w:szCs w:val="30"/>
        </w:rPr>
        <w:t>вступает</w:t>
      </w:r>
      <w:r w:rsidRPr="00231B7B">
        <w:rPr>
          <w:rFonts w:ascii="Times New Roman" w:hAnsi="Times New Roman"/>
          <w:spacing w:val="46"/>
          <w:sz w:val="30"/>
          <w:szCs w:val="30"/>
        </w:rPr>
        <w:t xml:space="preserve"> </w:t>
      </w:r>
      <w:r w:rsidRPr="00231B7B">
        <w:rPr>
          <w:rFonts w:ascii="Times New Roman" w:hAnsi="Times New Roman"/>
          <w:sz w:val="30"/>
          <w:szCs w:val="30"/>
        </w:rPr>
        <w:t>в</w:t>
      </w:r>
      <w:r w:rsidRPr="00231B7B">
        <w:rPr>
          <w:rFonts w:ascii="Times New Roman" w:hAnsi="Times New Roman"/>
          <w:spacing w:val="45"/>
          <w:sz w:val="30"/>
          <w:szCs w:val="30"/>
        </w:rPr>
        <w:t xml:space="preserve"> </w:t>
      </w:r>
      <w:r w:rsidRPr="00231B7B">
        <w:rPr>
          <w:rFonts w:ascii="Times New Roman" w:hAnsi="Times New Roman"/>
          <w:sz w:val="30"/>
          <w:szCs w:val="30"/>
        </w:rPr>
        <w:t>силу</w:t>
      </w:r>
      <w:r w:rsidRPr="00231B7B">
        <w:rPr>
          <w:rFonts w:ascii="Times New Roman" w:hAnsi="Times New Roman"/>
          <w:spacing w:val="41"/>
          <w:sz w:val="30"/>
          <w:szCs w:val="30"/>
        </w:rPr>
        <w:t xml:space="preserve"> </w:t>
      </w:r>
      <w:r w:rsidRPr="00231B7B">
        <w:rPr>
          <w:rFonts w:ascii="Times New Roman" w:hAnsi="Times New Roman"/>
          <w:spacing w:val="1"/>
          <w:sz w:val="30"/>
          <w:szCs w:val="30"/>
        </w:rPr>
        <w:t>по</w:t>
      </w:r>
      <w:r w:rsidRPr="00231B7B">
        <w:rPr>
          <w:rFonts w:ascii="Times New Roman" w:hAnsi="Times New Roman"/>
          <w:spacing w:val="45"/>
          <w:sz w:val="30"/>
          <w:szCs w:val="30"/>
        </w:rPr>
        <w:t xml:space="preserve"> </w:t>
      </w:r>
      <w:r w:rsidRPr="00231B7B">
        <w:rPr>
          <w:rFonts w:ascii="Times New Roman" w:hAnsi="Times New Roman"/>
          <w:sz w:val="30"/>
          <w:szCs w:val="30"/>
        </w:rPr>
        <w:t>истечении</w:t>
      </w:r>
      <w:r w:rsidRPr="00231B7B">
        <w:rPr>
          <w:rFonts w:ascii="Times New Roman" w:hAnsi="Times New Roman"/>
          <w:spacing w:val="53"/>
          <w:sz w:val="30"/>
          <w:szCs w:val="30"/>
        </w:rPr>
        <w:t xml:space="preserve"> </w:t>
      </w:r>
      <w:r w:rsidRPr="00231B7B" w:rsidR="00231B7B">
        <w:rPr>
          <w:rFonts w:ascii="Times New Roman" w:hAnsi="Times New Roman"/>
          <w:spacing w:val="53"/>
          <w:sz w:val="30"/>
          <w:szCs w:val="30"/>
        </w:rPr>
        <w:br/>
      </w:r>
      <w:r w:rsidR="006A3980">
        <w:rPr>
          <w:rFonts w:ascii="Times New Roman" w:hAnsi="Times New Roman"/>
          <w:sz w:val="30"/>
          <w:szCs w:val="30"/>
        </w:rPr>
        <w:t>девяноста</w:t>
      </w:r>
      <w:bookmarkStart w:id="3" w:name="_GoBack"/>
      <w:bookmarkEnd w:id="3"/>
      <w:r w:rsidRPr="00231B7B">
        <w:rPr>
          <w:rFonts w:ascii="Times New Roman" w:hAnsi="Times New Roman"/>
          <w:spacing w:val="44"/>
          <w:sz w:val="30"/>
          <w:szCs w:val="30"/>
        </w:rPr>
        <w:t xml:space="preserve"> </w:t>
      </w:r>
      <w:r w:rsidRPr="00231B7B">
        <w:rPr>
          <w:rFonts w:ascii="Times New Roman" w:hAnsi="Times New Roman"/>
          <w:sz w:val="30"/>
          <w:szCs w:val="30"/>
        </w:rPr>
        <w:t xml:space="preserve">дней </w:t>
      </w:r>
      <w:r w:rsidRPr="00231B7B">
        <w:rPr>
          <w:rFonts w:ascii="Times New Roman" w:hAnsi="Times New Roman"/>
          <w:spacing w:val="1"/>
          <w:sz w:val="30"/>
          <w:szCs w:val="30"/>
        </w:rPr>
        <w:t>после</w:t>
      </w:r>
      <w:r w:rsidRPr="00231B7B">
        <w:rPr>
          <w:rFonts w:ascii="Times New Roman" w:hAnsi="Times New Roman"/>
          <w:spacing w:val="-4"/>
          <w:sz w:val="30"/>
          <w:szCs w:val="30"/>
        </w:rPr>
        <w:t xml:space="preserve"> </w:t>
      </w:r>
      <w:r w:rsidRPr="00231B7B">
        <w:rPr>
          <w:rFonts w:ascii="Times New Roman" w:hAnsi="Times New Roman"/>
          <w:sz w:val="30"/>
          <w:szCs w:val="30"/>
        </w:rPr>
        <w:t xml:space="preserve">дня </w:t>
      </w:r>
      <w:r w:rsidRPr="00231B7B">
        <w:rPr>
          <w:rFonts w:ascii="Times New Roman" w:hAnsi="Times New Roman"/>
          <w:spacing w:val="-1"/>
          <w:sz w:val="30"/>
          <w:szCs w:val="30"/>
        </w:rPr>
        <w:t>его</w:t>
      </w:r>
      <w:r w:rsidRPr="00231B7B">
        <w:rPr>
          <w:rFonts w:ascii="Times New Roman" w:hAnsi="Times New Roman"/>
          <w:spacing w:val="2"/>
          <w:sz w:val="30"/>
          <w:szCs w:val="30"/>
        </w:rPr>
        <w:t xml:space="preserve"> </w:t>
      </w:r>
      <w:r w:rsidRPr="00231B7B">
        <w:rPr>
          <w:rFonts w:ascii="Times New Roman" w:hAnsi="Times New Roman"/>
          <w:sz w:val="30"/>
          <w:szCs w:val="30"/>
        </w:rPr>
        <w:t>официального</w:t>
      </w:r>
      <w:r w:rsidRPr="00231B7B">
        <w:rPr>
          <w:rFonts w:ascii="Times New Roman" w:hAnsi="Times New Roman"/>
          <w:spacing w:val="-1"/>
          <w:sz w:val="30"/>
          <w:szCs w:val="30"/>
        </w:rPr>
        <w:t xml:space="preserve"> </w:t>
      </w:r>
      <w:r w:rsidRPr="00231B7B">
        <w:rPr>
          <w:rFonts w:ascii="Times New Roman" w:hAnsi="Times New Roman"/>
          <w:sz w:val="30"/>
          <w:szCs w:val="30"/>
        </w:rPr>
        <w:t>опубликования.</w:t>
      </w:r>
      <w:permEnd w:id="2"/>
      <w:r w:rsidRPr="00231B7B" w:rsidR="00E74FDA">
        <w:rPr>
          <w:rFonts w:ascii="Times New Roman" w:hAnsi="Times New Roman"/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14:paraId="71FB4C72" w14:textId="77777777"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 w14:paraId="4D989790" w14:textId="7777777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2682408-Уч-2025 (5.1)</w:t>
          </w:r>
        </w:p>
      </w:tc>
    </w:tr>
    <w:tr w14:paraId="2455FAD6" w14:textId="77777777"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 w14:paraId="50B0A926" w14:textId="7777777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 w14:paraId="1184AA0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14:paraId="707CAD5D" w14:textId="77777777"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 w14:paraId="091E750A" w14:textId="7777777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2682408-Уч-2025 (5.1)</w:t>
          </w:r>
        </w:p>
      </w:tc>
    </w:tr>
    <w:tr w14:paraId="60D968B2" w14:textId="77777777"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 w14:paraId="7A13B37B" w14:textId="7777777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 w14:paraId="3CE083D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 w14:paraId="34A4C92B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42857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 w14:paraId="30C6441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 w14:paraId="04657267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100B28"/>
    <w:rsid w:val="00147668"/>
    <w:rsid w:val="00181988"/>
    <w:rsid w:val="00186387"/>
    <w:rsid w:val="001C6100"/>
    <w:rsid w:val="001E22E9"/>
    <w:rsid w:val="00203202"/>
    <w:rsid w:val="00210716"/>
    <w:rsid w:val="00225935"/>
    <w:rsid w:val="00231B7B"/>
    <w:rsid w:val="0023370D"/>
    <w:rsid w:val="0028522A"/>
    <w:rsid w:val="00317F35"/>
    <w:rsid w:val="0034449E"/>
    <w:rsid w:val="003B45C8"/>
    <w:rsid w:val="003C1D9D"/>
    <w:rsid w:val="003D6420"/>
    <w:rsid w:val="00417102"/>
    <w:rsid w:val="004A283A"/>
    <w:rsid w:val="00524F0D"/>
    <w:rsid w:val="00542857"/>
    <w:rsid w:val="005437A6"/>
    <w:rsid w:val="00556835"/>
    <w:rsid w:val="005C1F31"/>
    <w:rsid w:val="006449F4"/>
    <w:rsid w:val="00655369"/>
    <w:rsid w:val="0068099D"/>
    <w:rsid w:val="006A3980"/>
    <w:rsid w:val="006B54EE"/>
    <w:rsid w:val="007705E6"/>
    <w:rsid w:val="0077165B"/>
    <w:rsid w:val="0079328D"/>
    <w:rsid w:val="0081087B"/>
    <w:rsid w:val="00831F78"/>
    <w:rsid w:val="00867FFC"/>
    <w:rsid w:val="008A7EF2"/>
    <w:rsid w:val="008D5691"/>
    <w:rsid w:val="008E66F6"/>
    <w:rsid w:val="009266E5"/>
    <w:rsid w:val="00942F9B"/>
    <w:rsid w:val="009603E2"/>
    <w:rsid w:val="0097698F"/>
    <w:rsid w:val="009A2DBC"/>
    <w:rsid w:val="009B2293"/>
    <w:rsid w:val="009D1F78"/>
    <w:rsid w:val="009E2468"/>
    <w:rsid w:val="009F7F89"/>
    <w:rsid w:val="00A01F2B"/>
    <w:rsid w:val="00A1792F"/>
    <w:rsid w:val="00A21F2D"/>
    <w:rsid w:val="00A52BB0"/>
    <w:rsid w:val="00A66162"/>
    <w:rsid w:val="00B62147"/>
    <w:rsid w:val="00B80A48"/>
    <w:rsid w:val="00B94F4B"/>
    <w:rsid w:val="00C249B8"/>
    <w:rsid w:val="00C50C46"/>
    <w:rsid w:val="00CD32B3"/>
    <w:rsid w:val="00D02152"/>
    <w:rsid w:val="00D33317"/>
    <w:rsid w:val="00D34196"/>
    <w:rsid w:val="00D77044"/>
    <w:rsid w:val="00D8402B"/>
    <w:rsid w:val="00D85491"/>
    <w:rsid w:val="00DF208F"/>
    <w:rsid w:val="00E04E19"/>
    <w:rsid w:val="00E74FDA"/>
    <w:rsid w:val="00E97B9B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76E9B8"/>
  <w:documentProtection w:edit="comments" w:enforcement="true" w:cryptAlgorithmSid="14" w:cryptSpinCount="100000" w:hash="D8Ag5vwCmLdeZZ5eYnJ4lbdjHinnTnw0vx8zXNRKr27wb07jtqnAmAglwclvwVzcmLu5qDggmmkMZW4RE3v6fg==" w:salt="GsrQUoKL6tM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69</ap:TotalTime>
  <ap:Pages>1</ap:Pages>
  <ap:Words>26</ap:Words>
  <ap:Characters>153</ap:Characters>
  <ap:Application>Microsoft Office Word</ap:Application>
  <ap:Lines>1</ap:Lines>
  <ap:Paragraphs>1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178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DefUsr</cp:lastModifiedBy>
  <cp:revision>13</cp:revision>
  <dcterms:created xsi:type="dcterms:W3CDTF">2024-05-30T08:00:00Z</dcterms:created>
  <dcterms:modified xsi:type="dcterms:W3CDTF">2025-04-10T12:07:00Z</dcterms:modified>
</cp:coreProperties>
</file>