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2B0A5" w14:textId="77777777" w:rsidR="0081542B" w:rsidRPr="009505EC" w:rsidRDefault="0081542B" w:rsidP="0081542B">
      <w:pPr>
        <w:jc w:val="center"/>
        <w:rPr>
          <w:b/>
          <w:sz w:val="28"/>
          <w:szCs w:val="28"/>
        </w:rPr>
      </w:pPr>
      <w:bookmarkStart w:id="0" w:name="_Hlk196229676"/>
      <w:r w:rsidRPr="009505EC">
        <w:rPr>
          <w:b/>
          <w:sz w:val="28"/>
          <w:szCs w:val="28"/>
        </w:rPr>
        <w:t>ПОЯСНИТЕЛЬНАЯ ЗАПИСКА</w:t>
      </w:r>
    </w:p>
    <w:p w14:paraId="7F46BBA3" w14:textId="78F156C9" w:rsidR="0081542B" w:rsidRPr="009505EC" w:rsidRDefault="0081542B" w:rsidP="0081542B">
      <w:pPr>
        <w:jc w:val="center"/>
        <w:rPr>
          <w:b/>
          <w:sz w:val="28"/>
          <w:szCs w:val="28"/>
        </w:rPr>
      </w:pPr>
      <w:r w:rsidRPr="009505EC">
        <w:rPr>
          <w:b/>
          <w:sz w:val="28"/>
          <w:szCs w:val="28"/>
        </w:rPr>
        <w:t>к проекту федерального закона «</w:t>
      </w:r>
      <w:bookmarkStart w:id="1" w:name="_Hlk105147149"/>
      <w:r w:rsidRPr="009505EC">
        <w:rPr>
          <w:b/>
          <w:sz w:val="28"/>
          <w:szCs w:val="28"/>
        </w:rPr>
        <w:t>О внесении изменений в отдельные законодательные акты Российской Федерации</w:t>
      </w:r>
      <w:bookmarkEnd w:id="1"/>
      <w:r w:rsidRPr="009505EC">
        <w:rPr>
          <w:b/>
          <w:sz w:val="28"/>
          <w:szCs w:val="28"/>
        </w:rPr>
        <w:t>»</w:t>
      </w:r>
    </w:p>
    <w:p w14:paraId="579954D9" w14:textId="77777777" w:rsidR="0081542B" w:rsidRPr="009505EC" w:rsidRDefault="0081542B" w:rsidP="0081542B">
      <w:pPr>
        <w:jc w:val="center"/>
        <w:rPr>
          <w:b/>
          <w:sz w:val="28"/>
          <w:szCs w:val="28"/>
        </w:rPr>
      </w:pPr>
    </w:p>
    <w:p w14:paraId="3058F3C2" w14:textId="196D2B9B" w:rsidR="0081542B" w:rsidRPr="009505EC" w:rsidRDefault="0081542B" w:rsidP="0081542B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Проект федерального закона </w:t>
      </w:r>
      <w:bookmarkStart w:id="2" w:name="_Hlk196229500"/>
      <w:r w:rsidRPr="009505EC">
        <w:rPr>
          <w:sz w:val="28"/>
          <w:szCs w:val="28"/>
        </w:rPr>
        <w:t xml:space="preserve">«О внесении изменений в отдельные законодательные акты Российской Федерации» </w:t>
      </w:r>
      <w:bookmarkEnd w:id="2"/>
      <w:r w:rsidRPr="009505EC">
        <w:rPr>
          <w:sz w:val="28"/>
          <w:szCs w:val="28"/>
        </w:rPr>
        <w:t xml:space="preserve">(далее – законопроект) разработан в целях совершенствования преференциальных режимов </w:t>
      </w:r>
      <w:r w:rsidR="002B7EFD" w:rsidRPr="009505EC">
        <w:rPr>
          <w:sz w:val="28"/>
          <w:szCs w:val="28"/>
        </w:rPr>
        <w:t>Дальнего Востока и Арктики</w:t>
      </w:r>
      <w:r w:rsidR="009D351C" w:rsidRPr="009505EC">
        <w:rPr>
          <w:sz w:val="28"/>
          <w:szCs w:val="28"/>
        </w:rPr>
        <w:t>.</w:t>
      </w:r>
    </w:p>
    <w:p w14:paraId="5F8C14AB" w14:textId="5C0511CE" w:rsidR="00621691" w:rsidRPr="009505EC" w:rsidRDefault="00621691" w:rsidP="0081542B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Законопроект подготовлен с учетом</w:t>
      </w:r>
      <w:r w:rsidR="00D07964" w:rsidRPr="009505EC">
        <w:rPr>
          <w:sz w:val="28"/>
          <w:szCs w:val="28"/>
        </w:rPr>
        <w:t xml:space="preserve"> анализа действующего законодательства, сложившейся </w:t>
      </w:r>
      <w:r w:rsidRPr="009505EC">
        <w:rPr>
          <w:sz w:val="28"/>
          <w:szCs w:val="28"/>
        </w:rPr>
        <w:t>правоприменительной практики</w:t>
      </w:r>
      <w:r w:rsidR="00D07964" w:rsidRPr="009505EC">
        <w:rPr>
          <w:sz w:val="28"/>
          <w:szCs w:val="28"/>
        </w:rPr>
        <w:t xml:space="preserve"> по вопросу применения резидентами преференциальных режимов таможенной процедуры свободная таможенная зона</w:t>
      </w:r>
      <w:r w:rsidR="0083480B" w:rsidRPr="009505EC">
        <w:rPr>
          <w:sz w:val="28"/>
          <w:szCs w:val="28"/>
        </w:rPr>
        <w:t xml:space="preserve"> (далее – СТЗ)</w:t>
      </w:r>
      <w:r w:rsidR="00D07964" w:rsidRPr="009505EC">
        <w:rPr>
          <w:sz w:val="28"/>
          <w:szCs w:val="28"/>
        </w:rPr>
        <w:t>.</w:t>
      </w:r>
    </w:p>
    <w:p w14:paraId="1C01D0FF" w14:textId="77777777" w:rsidR="0081542B" w:rsidRPr="009505EC" w:rsidRDefault="0081542B" w:rsidP="0081542B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Законопроектом предусматривается внесение изменений </w:t>
      </w:r>
      <w:proofErr w:type="gramStart"/>
      <w:r w:rsidRPr="009505EC">
        <w:rPr>
          <w:sz w:val="28"/>
          <w:szCs w:val="28"/>
        </w:rPr>
        <w:t>в</w:t>
      </w:r>
      <w:proofErr w:type="gramEnd"/>
      <w:r w:rsidRPr="009505EC">
        <w:rPr>
          <w:sz w:val="28"/>
          <w:szCs w:val="28"/>
        </w:rPr>
        <w:t>:</w:t>
      </w:r>
    </w:p>
    <w:p w14:paraId="0CBB7732" w14:textId="5F2B41F9" w:rsidR="006C6EE5" w:rsidRPr="009505EC" w:rsidRDefault="006C6EE5" w:rsidP="006C6EE5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1) Федеральный закон от 31 мая 1999 г</w:t>
      </w:r>
      <w:r w:rsidR="00876F75" w:rsidRPr="009505EC">
        <w:rPr>
          <w:sz w:val="28"/>
          <w:szCs w:val="28"/>
        </w:rPr>
        <w:t>.</w:t>
      </w:r>
      <w:r w:rsidRPr="009505EC">
        <w:rPr>
          <w:sz w:val="28"/>
          <w:szCs w:val="28"/>
        </w:rPr>
        <w:t xml:space="preserve"> № 104-ФЗ «Об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области» (далее</w:t>
      </w:r>
      <w:r w:rsidR="00C7540B" w:rsidRPr="009505EC">
        <w:rPr>
          <w:sz w:val="28"/>
          <w:szCs w:val="28"/>
        </w:rPr>
        <w:t xml:space="preserve"> соответственно</w:t>
      </w:r>
      <w:r w:rsidRPr="009505EC">
        <w:rPr>
          <w:sz w:val="28"/>
          <w:szCs w:val="28"/>
        </w:rPr>
        <w:t xml:space="preserve"> – Федеральный закон № 104-ФЗ</w:t>
      </w:r>
      <w:r w:rsidR="00C7540B" w:rsidRPr="009505EC">
        <w:rPr>
          <w:sz w:val="28"/>
          <w:szCs w:val="28"/>
        </w:rPr>
        <w:t>, ОЭЗ в Магаданской области</w:t>
      </w:r>
      <w:r w:rsidRPr="009505EC">
        <w:rPr>
          <w:sz w:val="28"/>
          <w:szCs w:val="28"/>
        </w:rPr>
        <w:t>);</w:t>
      </w:r>
    </w:p>
    <w:p w14:paraId="0ED86141" w14:textId="77777777" w:rsidR="0081542B" w:rsidRPr="009505EC" w:rsidRDefault="006C6EE5" w:rsidP="0081542B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</w:t>
      </w:r>
      <w:r w:rsidR="0081542B" w:rsidRPr="009505EC">
        <w:rPr>
          <w:sz w:val="28"/>
          <w:szCs w:val="28"/>
        </w:rPr>
        <w:t>) Федеральный закон от 29 декабря 2014 г. № 473-ФЗ «О территориях опережающего развития в Российской Федерации» (далее соответственно – ТОР, Федеральный закон № 473-ФЗ);</w:t>
      </w:r>
    </w:p>
    <w:p w14:paraId="1E17B4E9" w14:textId="77777777" w:rsidR="0081542B" w:rsidRPr="009505EC" w:rsidRDefault="006C6EE5" w:rsidP="0081542B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3</w:t>
      </w:r>
      <w:r w:rsidR="0081542B" w:rsidRPr="009505EC">
        <w:rPr>
          <w:sz w:val="28"/>
          <w:szCs w:val="28"/>
        </w:rPr>
        <w:t>) Федеральный закон от 13 июля 2015 г. № 212-ФЗ «О свободном порте Владивосток» (далее соответственно – СПВ, Федеральный закон № 212-ФЗ);</w:t>
      </w:r>
    </w:p>
    <w:p w14:paraId="0E840E43" w14:textId="77777777" w:rsidR="0081542B" w:rsidRPr="009505EC" w:rsidRDefault="006C6EE5" w:rsidP="0081542B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4</w:t>
      </w:r>
      <w:r w:rsidR="0081542B" w:rsidRPr="009505EC">
        <w:rPr>
          <w:sz w:val="28"/>
          <w:szCs w:val="28"/>
        </w:rPr>
        <w:t>) Федеральный закон от 13 июля 2020 г. № 193</w:t>
      </w:r>
      <w:r w:rsidR="0081542B" w:rsidRPr="009505EC">
        <w:rPr>
          <w:sz w:val="28"/>
          <w:szCs w:val="28"/>
        </w:rPr>
        <w:noBreakHyphen/>
        <w:t>ФЗ «О государственной поддержке предпринимательской деятельности в Арктической зоне Российской Федерации» (далее соответственно – АЗРФ, Федеральный закон № 193-ФЗ)</w:t>
      </w:r>
      <w:r w:rsidRPr="009505EC">
        <w:rPr>
          <w:sz w:val="28"/>
          <w:szCs w:val="28"/>
        </w:rPr>
        <w:t>.</w:t>
      </w:r>
    </w:p>
    <w:p w14:paraId="7B23DBFB" w14:textId="6F8A8723" w:rsidR="006C6EE5" w:rsidRPr="009505EC" w:rsidRDefault="006C6EE5" w:rsidP="00E37BC1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1. </w:t>
      </w:r>
      <w:proofErr w:type="gramStart"/>
      <w:r w:rsidR="00BA4713" w:rsidRPr="009505EC">
        <w:rPr>
          <w:sz w:val="28"/>
          <w:szCs w:val="28"/>
        </w:rPr>
        <w:t>И</w:t>
      </w:r>
      <w:r w:rsidR="001444FD" w:rsidRPr="009505EC">
        <w:rPr>
          <w:sz w:val="28"/>
          <w:szCs w:val="28"/>
        </w:rPr>
        <w:t>зменени</w:t>
      </w:r>
      <w:r w:rsidR="00BA4713" w:rsidRPr="009505EC">
        <w:rPr>
          <w:sz w:val="28"/>
          <w:szCs w:val="28"/>
        </w:rPr>
        <w:t>я</w:t>
      </w:r>
      <w:r w:rsidR="001444FD" w:rsidRPr="009505EC">
        <w:rPr>
          <w:sz w:val="28"/>
          <w:szCs w:val="28"/>
        </w:rPr>
        <w:t xml:space="preserve"> в Федеральный закон № 104-ФЗ</w:t>
      </w:r>
      <w:r w:rsidR="00BA4713" w:rsidRPr="009505EC">
        <w:rPr>
          <w:sz w:val="28"/>
          <w:szCs w:val="28"/>
        </w:rPr>
        <w:t xml:space="preserve"> предусматривают </w:t>
      </w:r>
      <w:r w:rsidR="00BA4713" w:rsidRPr="009505EC">
        <w:rPr>
          <w:i/>
          <w:sz w:val="28"/>
          <w:szCs w:val="28"/>
        </w:rPr>
        <w:t>определение</w:t>
      </w:r>
      <w:r w:rsidR="00BA4713" w:rsidRPr="009505EC">
        <w:rPr>
          <w:sz w:val="28"/>
          <w:szCs w:val="28"/>
        </w:rPr>
        <w:t xml:space="preserve"> </w:t>
      </w:r>
      <w:r w:rsidR="00BA4713" w:rsidRPr="009505EC">
        <w:rPr>
          <w:i/>
          <w:sz w:val="28"/>
          <w:szCs w:val="28"/>
        </w:rPr>
        <w:t>порядка подтверждения статуса товаров как товаров Евразийского экономического союза</w:t>
      </w:r>
      <w:r w:rsidR="00BA4713" w:rsidRPr="009505EC">
        <w:rPr>
          <w:sz w:val="28"/>
          <w:szCs w:val="28"/>
        </w:rPr>
        <w:t xml:space="preserve"> в отношении товаров,</w:t>
      </w:r>
      <w:r w:rsidR="00437C22" w:rsidRPr="009505EC">
        <w:rPr>
          <w:sz w:val="28"/>
          <w:szCs w:val="28"/>
        </w:rPr>
        <w:t xml:space="preserve"> действие таможенной процедуры </w:t>
      </w:r>
      <w:r w:rsidR="0083480B" w:rsidRPr="009505EC">
        <w:rPr>
          <w:sz w:val="28"/>
          <w:szCs w:val="28"/>
        </w:rPr>
        <w:t xml:space="preserve">СТЗ </w:t>
      </w:r>
      <w:r w:rsidR="00437C22" w:rsidRPr="009505EC">
        <w:rPr>
          <w:sz w:val="28"/>
          <w:szCs w:val="28"/>
        </w:rPr>
        <w:t>в отношении которых завершено в соответствии с абзацем вторым пункта 15 статьи 6</w:t>
      </w:r>
      <w:r w:rsidR="005427AF" w:rsidRPr="009505EC">
        <w:rPr>
          <w:sz w:val="28"/>
          <w:szCs w:val="28"/>
        </w:rPr>
        <w:t>.1</w:t>
      </w:r>
      <w:r w:rsidR="00437C22" w:rsidRPr="009505EC">
        <w:rPr>
          <w:sz w:val="28"/>
          <w:szCs w:val="28"/>
        </w:rPr>
        <w:t xml:space="preserve"> Федерального закона № 104-ФЗ (далее</w:t>
      </w:r>
      <w:r w:rsidR="00834733" w:rsidRPr="009505EC">
        <w:rPr>
          <w:sz w:val="28"/>
          <w:szCs w:val="28"/>
        </w:rPr>
        <w:t> </w:t>
      </w:r>
      <w:r w:rsidR="00876F75" w:rsidRPr="009505EC">
        <w:rPr>
          <w:sz w:val="28"/>
          <w:szCs w:val="28"/>
        </w:rPr>
        <w:t xml:space="preserve">– </w:t>
      </w:r>
      <w:r w:rsidR="00437C22" w:rsidRPr="009505EC">
        <w:rPr>
          <w:sz w:val="28"/>
          <w:szCs w:val="28"/>
        </w:rPr>
        <w:t>отходы), a также товаров, изготовленных (полученных) на территории О</w:t>
      </w:r>
      <w:r w:rsidR="00C7540B" w:rsidRPr="009505EC">
        <w:rPr>
          <w:sz w:val="28"/>
          <w:szCs w:val="28"/>
        </w:rPr>
        <w:t xml:space="preserve">ЭЗ </w:t>
      </w:r>
      <w:r w:rsidR="00E37BC1" w:rsidRPr="009505EC">
        <w:rPr>
          <w:sz w:val="28"/>
          <w:szCs w:val="28"/>
        </w:rPr>
        <w:t>в</w:t>
      </w:r>
      <w:r w:rsidR="00834733" w:rsidRPr="009505EC">
        <w:rPr>
          <w:sz w:val="28"/>
          <w:szCs w:val="28"/>
        </w:rPr>
        <w:t> </w:t>
      </w:r>
      <w:r w:rsidR="00E37BC1" w:rsidRPr="009505EC">
        <w:rPr>
          <w:sz w:val="28"/>
          <w:szCs w:val="28"/>
        </w:rPr>
        <w:t xml:space="preserve">Магаданской области </w:t>
      </w:r>
      <w:r w:rsidR="00437C22" w:rsidRPr="009505EC">
        <w:rPr>
          <w:sz w:val="28"/>
          <w:szCs w:val="28"/>
        </w:rPr>
        <w:t>из отходов в результате их переработки (утилизации)</w:t>
      </w:r>
      <w:r w:rsidR="00E37BC1" w:rsidRPr="009505EC">
        <w:rPr>
          <w:sz w:val="28"/>
          <w:szCs w:val="28"/>
        </w:rPr>
        <w:t>.</w:t>
      </w:r>
      <w:proofErr w:type="gramEnd"/>
    </w:p>
    <w:p w14:paraId="29BB1C81" w14:textId="60A76CE7" w:rsidR="0081542B" w:rsidRPr="009505EC" w:rsidRDefault="006C6EE5" w:rsidP="00E37BC1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</w:t>
      </w:r>
      <w:r w:rsidR="0081542B" w:rsidRPr="009505EC">
        <w:rPr>
          <w:sz w:val="28"/>
          <w:szCs w:val="28"/>
        </w:rPr>
        <w:t xml:space="preserve">. В соответствии с частью 17 статьи 25.1 Федерального закона </w:t>
      </w:r>
      <w:r w:rsidR="0081542B" w:rsidRPr="009505EC">
        <w:rPr>
          <w:sz w:val="28"/>
          <w:szCs w:val="28"/>
        </w:rPr>
        <w:br/>
        <w:t xml:space="preserve">№ 473-ФЗ товары, помещенные под таможенную процедуру СТЗ, и (или) товары, изготовленные (полученные) из товаров, помещенных под таможенную процедуру СТЗ, могут быть вывезены для собственных </w:t>
      </w:r>
      <w:r w:rsidR="0081542B" w:rsidRPr="009505EC">
        <w:rPr>
          <w:sz w:val="28"/>
          <w:szCs w:val="28"/>
        </w:rPr>
        <w:lastRenderedPageBreak/>
        <w:t xml:space="preserve">производственных и технологических нужд с земельного участка, предоставленного резиденту ТОР, на остальную часть территории Российской Федерации. </w:t>
      </w:r>
      <w:proofErr w:type="gramStart"/>
      <w:r w:rsidR="0081542B" w:rsidRPr="009505EC">
        <w:rPr>
          <w:sz w:val="28"/>
          <w:szCs w:val="28"/>
        </w:rPr>
        <w:t xml:space="preserve">Под собственными производственными и технологическими нуждами понимаются потребности резидента ТОР в товарах, помещенных под таможенную процедуру СТЗ, и (или) товарах, изготовленных (полученных) из товаров, помещенных под таможенную процедуру СТЗ, для осуществления им деятельности, определенной соглашением об осуществлении деятельности и связанной с выращиванием деревьев, растений, животных, разведением объектов аквакультуры, рыболовством, </w:t>
      </w:r>
      <w:r w:rsidR="004A2FD8" w:rsidRPr="009505EC">
        <w:rPr>
          <w:sz w:val="28"/>
          <w:szCs w:val="28"/>
        </w:rPr>
        <w:t xml:space="preserve">осуществлением </w:t>
      </w:r>
      <w:r w:rsidR="0081542B" w:rsidRPr="009505EC">
        <w:rPr>
          <w:sz w:val="28"/>
          <w:szCs w:val="28"/>
        </w:rPr>
        <w:t>геологического изучения, разведки и добычи полезных ископаемых.</w:t>
      </w:r>
      <w:proofErr w:type="gramEnd"/>
    </w:p>
    <w:p w14:paraId="0A413F22" w14:textId="2330A470" w:rsidR="0081542B" w:rsidRPr="009505EC" w:rsidRDefault="0081542B" w:rsidP="00E37BC1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Законопроектом предусмотрены изменения в часть 17 статьи 25.1 Федерального закона № 473-ФЗ, устанавливающие </w:t>
      </w:r>
      <w:r w:rsidRPr="009505EC">
        <w:rPr>
          <w:i/>
          <w:sz w:val="28"/>
          <w:szCs w:val="28"/>
        </w:rPr>
        <w:t>возможность вывоза для</w:t>
      </w:r>
      <w:r w:rsidR="00B211DA" w:rsidRPr="009505EC">
        <w:rPr>
          <w:i/>
          <w:sz w:val="28"/>
          <w:szCs w:val="28"/>
        </w:rPr>
        <w:t> </w:t>
      </w:r>
      <w:r w:rsidRPr="009505EC">
        <w:rPr>
          <w:i/>
          <w:sz w:val="28"/>
          <w:szCs w:val="28"/>
        </w:rPr>
        <w:t>собственных производственных и технологических нужд</w:t>
      </w:r>
      <w:r w:rsidRPr="009505EC">
        <w:rPr>
          <w:sz w:val="28"/>
          <w:szCs w:val="28"/>
        </w:rPr>
        <w:t xml:space="preserve"> резидентами ТОР, осуществляющими деятельность по ремонту и строительству судов, товаров</w:t>
      </w:r>
      <w:r w:rsidR="00C7540B" w:rsidRPr="009505EC">
        <w:rPr>
          <w:sz w:val="28"/>
          <w:szCs w:val="28"/>
        </w:rPr>
        <w:t>, помещенных под таможенную процедуру СТЗ,</w:t>
      </w:r>
      <w:r w:rsidRPr="009505EC">
        <w:rPr>
          <w:sz w:val="28"/>
          <w:szCs w:val="28"/>
        </w:rPr>
        <w:t xml:space="preserve"> с ТОР на остальную часть территории Российской Федерации. </w:t>
      </w:r>
    </w:p>
    <w:p w14:paraId="041FACA9" w14:textId="77777777" w:rsidR="0081542B" w:rsidRPr="009505EC" w:rsidRDefault="0081542B" w:rsidP="003E1FC2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9505EC">
        <w:rPr>
          <w:sz w:val="28"/>
          <w:szCs w:val="28"/>
        </w:rPr>
        <w:t xml:space="preserve">Также законопроектом устанавливается </w:t>
      </w:r>
      <w:r w:rsidRPr="009505EC">
        <w:rPr>
          <w:i/>
          <w:sz w:val="28"/>
          <w:szCs w:val="28"/>
        </w:rPr>
        <w:t>возможность перемещении товаров для собственных производственных и технологических нужд между несколькими участками ТОР резидента</w:t>
      </w:r>
      <w:r w:rsidRPr="009505EC">
        <w:rPr>
          <w:sz w:val="28"/>
          <w:szCs w:val="28"/>
        </w:rPr>
        <w:t>, на которых созданы зоны таможенного контроля для целей применения таможенной процедуры СТЗ.</w:t>
      </w:r>
      <w:proofErr w:type="gramEnd"/>
    </w:p>
    <w:p w14:paraId="54782FDC" w14:textId="74BC0029" w:rsidR="007837E8" w:rsidRPr="009505EC" w:rsidRDefault="006C6EE5" w:rsidP="003E1FC2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3</w:t>
      </w:r>
      <w:r w:rsidR="00037E20" w:rsidRPr="009505EC">
        <w:rPr>
          <w:sz w:val="28"/>
          <w:szCs w:val="28"/>
        </w:rPr>
        <w:t xml:space="preserve">. </w:t>
      </w:r>
      <w:r w:rsidR="007837E8" w:rsidRPr="009505EC">
        <w:rPr>
          <w:sz w:val="28"/>
          <w:szCs w:val="28"/>
        </w:rPr>
        <w:t xml:space="preserve">Законопроектом также вносятся изменения в Федеральный закон </w:t>
      </w:r>
      <w:r w:rsidR="007837E8" w:rsidRPr="009505EC">
        <w:rPr>
          <w:sz w:val="28"/>
          <w:szCs w:val="28"/>
        </w:rPr>
        <w:br/>
        <w:t xml:space="preserve">№ 473-ФЗ, Федеральный закон № 212-ФЗ, Федеральный закон № 193-ФЗ </w:t>
      </w:r>
      <w:r w:rsidR="007837E8" w:rsidRPr="009505EC">
        <w:rPr>
          <w:sz w:val="28"/>
          <w:szCs w:val="28"/>
        </w:rPr>
        <w:br/>
        <w:t>уточняющие механизм применения таможенной процедуры СТЗ.</w:t>
      </w:r>
    </w:p>
    <w:p w14:paraId="21D0F014" w14:textId="5EAE584C" w:rsidR="0081542B" w:rsidRPr="009505EC" w:rsidRDefault="0081542B" w:rsidP="003E1FC2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Согласно действующим редакциям Федерального закона № 212-ФЗ </w:t>
      </w:r>
      <w:r w:rsidRPr="009505EC">
        <w:rPr>
          <w:sz w:val="28"/>
          <w:szCs w:val="28"/>
        </w:rPr>
        <w:br/>
        <w:t xml:space="preserve">и Федерального закона № 193-ФЗ срок перевозки товаров, помещенных под </w:t>
      </w:r>
      <w:r w:rsidR="00C7540B" w:rsidRPr="009505EC">
        <w:rPr>
          <w:sz w:val="28"/>
          <w:szCs w:val="28"/>
        </w:rPr>
        <w:t xml:space="preserve">таможенную </w:t>
      </w:r>
      <w:r w:rsidRPr="009505EC">
        <w:rPr>
          <w:sz w:val="28"/>
          <w:szCs w:val="28"/>
        </w:rPr>
        <w:t xml:space="preserve">процедуру СТЗ, должен определяться только в случаях перемещения товаров до места их размещения на </w:t>
      </w:r>
      <w:proofErr w:type="gramStart"/>
      <w:r w:rsidRPr="009505EC">
        <w:rPr>
          <w:sz w:val="28"/>
          <w:szCs w:val="28"/>
        </w:rPr>
        <w:t>портовом</w:t>
      </w:r>
      <w:proofErr w:type="gramEnd"/>
      <w:r w:rsidRPr="009505EC">
        <w:rPr>
          <w:sz w:val="28"/>
          <w:szCs w:val="28"/>
        </w:rPr>
        <w:t xml:space="preserve"> или логистическом участках СПВ (АЗРФ).</w:t>
      </w:r>
    </w:p>
    <w:p w14:paraId="6796EAFB" w14:textId="6466757D" w:rsidR="0081542B" w:rsidRPr="009505EC" w:rsidRDefault="0081542B" w:rsidP="003E1FC2">
      <w:pPr>
        <w:spacing w:line="360" w:lineRule="exac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>Однако особенности применения</w:t>
      </w:r>
      <w:r w:rsidR="00C7540B" w:rsidRPr="009505EC">
        <w:rPr>
          <w:sz w:val="28"/>
          <w:szCs w:val="28"/>
        </w:rPr>
        <w:t xml:space="preserve"> таможенной процедуры</w:t>
      </w:r>
      <w:r w:rsidRPr="009505EC">
        <w:rPr>
          <w:sz w:val="28"/>
          <w:szCs w:val="28"/>
        </w:rPr>
        <w:t xml:space="preserve"> СТЗ </w:t>
      </w:r>
      <w:r w:rsidR="00C7540B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не требуют перевозки товаров с портовых или логистических участков.</w:t>
      </w:r>
    </w:p>
    <w:p w14:paraId="23C19679" w14:textId="18719DDE" w:rsidR="0081542B" w:rsidRPr="009505EC" w:rsidRDefault="0081542B" w:rsidP="0081542B">
      <w:pPr>
        <w:tabs>
          <w:tab w:val="left" w:pos="6426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9505EC">
        <w:rPr>
          <w:sz w:val="28"/>
          <w:szCs w:val="28"/>
        </w:rPr>
        <w:t xml:space="preserve">В связи с этим законопроектом исключается необходимость подавать обязательство о сроке перевозки товаров, помещенных под </w:t>
      </w:r>
      <w:r w:rsidR="00C7540B" w:rsidRPr="009505EC">
        <w:rPr>
          <w:sz w:val="28"/>
          <w:szCs w:val="28"/>
        </w:rPr>
        <w:t xml:space="preserve">таможенную </w:t>
      </w:r>
      <w:r w:rsidRPr="009505EC">
        <w:rPr>
          <w:sz w:val="28"/>
          <w:szCs w:val="28"/>
        </w:rPr>
        <w:t>процедуру СТЗ, при их перевозке до места их размещения на портовом или логистическом участках резидента</w:t>
      </w:r>
      <w:r w:rsidR="00C7540B" w:rsidRPr="009505EC">
        <w:rPr>
          <w:sz w:val="28"/>
          <w:szCs w:val="28"/>
        </w:rPr>
        <w:t>.</w:t>
      </w:r>
      <w:proofErr w:type="gramEnd"/>
    </w:p>
    <w:p w14:paraId="479A6868" w14:textId="59C20339" w:rsidR="0081542B" w:rsidRPr="009505EC" w:rsidRDefault="0081542B" w:rsidP="0081542B">
      <w:pPr>
        <w:pStyle w:val="xmsonospacing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 w:rsidRPr="009505EC">
        <w:rPr>
          <w:rFonts w:eastAsia="Calibri"/>
          <w:sz w:val="28"/>
          <w:szCs w:val="28"/>
          <w:lang w:eastAsia="en-US"/>
        </w:rPr>
        <w:t xml:space="preserve">Принятие законопроекта положительно повлияет на достижение целей государственных программ Российской Федерации «Социально-экономическое развитие Дальневосточного федерального округа» </w:t>
      </w:r>
      <w:r w:rsidRPr="009505EC">
        <w:rPr>
          <w:rFonts w:eastAsia="Calibri"/>
          <w:sz w:val="28"/>
          <w:szCs w:val="28"/>
          <w:lang w:eastAsia="en-US"/>
        </w:rPr>
        <w:lastRenderedPageBreak/>
        <w:t>и «Социально-экономическое развитие Арктической зоны Российской Федерации».</w:t>
      </w:r>
    </w:p>
    <w:p w14:paraId="52ACD3DD" w14:textId="77777777" w:rsidR="00272ABA" w:rsidRPr="009505EC" w:rsidRDefault="0081542B" w:rsidP="00272ABA">
      <w:pPr>
        <w:pStyle w:val="xmsonospacing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proofErr w:type="gramStart"/>
      <w:r w:rsidRPr="009505EC">
        <w:rPr>
          <w:sz w:val="28"/>
          <w:szCs w:val="28"/>
        </w:rPr>
        <w:t>В законопроекте отсутствуют положения о требованиях, которые связаны с осуществлением предпринимательской и иной экономической деятельности и 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(обязательные требования), о соответствующем виде государственного контроля (надзора), виде разрешительной деятельности и предполагаемой ответственности за</w:t>
      </w:r>
      <w:proofErr w:type="gramEnd"/>
      <w:r w:rsidRPr="009505EC">
        <w:rPr>
          <w:sz w:val="28"/>
          <w:szCs w:val="28"/>
        </w:rPr>
        <w:t xml:space="preserve"> нарушение обязательных требований или </w:t>
      </w:r>
      <w:proofErr w:type="gramStart"/>
      <w:r w:rsidRPr="009505EC">
        <w:rPr>
          <w:sz w:val="28"/>
          <w:szCs w:val="28"/>
        </w:rPr>
        <w:t>последствиях</w:t>
      </w:r>
      <w:proofErr w:type="gramEnd"/>
      <w:r w:rsidRPr="009505EC">
        <w:rPr>
          <w:sz w:val="28"/>
          <w:szCs w:val="28"/>
        </w:rPr>
        <w:t xml:space="preserve"> их несоблюдения.</w:t>
      </w:r>
      <w:r w:rsidR="00272ABA" w:rsidRPr="009505EC">
        <w:rPr>
          <w:color w:val="000000"/>
          <w:sz w:val="28"/>
          <w:szCs w:val="28"/>
        </w:rPr>
        <w:t xml:space="preserve"> </w:t>
      </w:r>
    </w:p>
    <w:p w14:paraId="2296D336" w14:textId="7893A1A3" w:rsidR="00272ABA" w:rsidRPr="009505EC" w:rsidRDefault="00272ABA" w:rsidP="00272ABA">
      <w:pPr>
        <w:pStyle w:val="xmsonospacing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 w:rsidRPr="009505EC">
        <w:rPr>
          <w:color w:val="000000"/>
          <w:sz w:val="28"/>
          <w:szCs w:val="28"/>
        </w:rPr>
        <w:t>Законопроект соответствует положениям Договора о Евразийском экономическом союзе от 29 мая 2014 г. и положениям иных международных договоров Ро</w:t>
      </w:r>
      <w:bookmarkStart w:id="3" w:name="_GoBack"/>
      <w:bookmarkEnd w:id="3"/>
      <w:r w:rsidRPr="009505EC">
        <w:rPr>
          <w:color w:val="000000"/>
          <w:sz w:val="28"/>
          <w:szCs w:val="28"/>
        </w:rPr>
        <w:t>ссийской Федерации.</w:t>
      </w:r>
    </w:p>
    <w:p w14:paraId="09A426B1" w14:textId="3871E8A0" w:rsidR="0081542B" w:rsidRPr="009505EC" w:rsidRDefault="0081542B" w:rsidP="00D8113E">
      <w:pPr>
        <w:spacing w:line="360" w:lineRule="exact"/>
        <w:jc w:val="both"/>
        <w:rPr>
          <w:sz w:val="28"/>
          <w:szCs w:val="28"/>
        </w:rPr>
        <w:sectPr w:rsidR="0081542B" w:rsidRPr="009505EC" w:rsidSect="0081542B">
          <w:headerReference w:type="default" r:id="rId9"/>
          <w:pgSz w:w="11906" w:h="16838"/>
          <w:pgMar w:top="1418" w:right="851" w:bottom="1134" w:left="1701" w:header="708" w:footer="708" w:gutter="0"/>
          <w:pgNumType w:start="1"/>
          <w:cols w:space="708"/>
          <w:titlePg/>
          <w:docGrid w:linePitch="360"/>
        </w:sectPr>
      </w:pPr>
    </w:p>
    <w:bookmarkEnd w:id="0"/>
    <w:p w14:paraId="0BB8325C" w14:textId="77777777" w:rsidR="0081542B" w:rsidRPr="009505EC" w:rsidRDefault="0081542B" w:rsidP="00D8113E">
      <w:pPr>
        <w:rPr>
          <w:rFonts w:eastAsia="Calibri"/>
          <w:sz w:val="28"/>
          <w:szCs w:val="28"/>
        </w:rPr>
      </w:pPr>
    </w:p>
    <w:sectPr w:rsidR="0081542B" w:rsidRPr="009505EC" w:rsidSect="00732DBD"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5F38B" w14:textId="77777777" w:rsidR="00735DBB" w:rsidRDefault="00735DBB" w:rsidP="00B20BB7">
      <w:r>
        <w:separator/>
      </w:r>
    </w:p>
  </w:endnote>
  <w:endnote w:type="continuationSeparator" w:id="0">
    <w:p w14:paraId="4AF82097" w14:textId="77777777" w:rsidR="00735DBB" w:rsidRDefault="00735DBB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774DA" w14:textId="77777777" w:rsidR="00735DBB" w:rsidRDefault="00735DBB" w:rsidP="00B20BB7">
      <w:r>
        <w:separator/>
      </w:r>
    </w:p>
  </w:footnote>
  <w:footnote w:type="continuationSeparator" w:id="0">
    <w:p w14:paraId="31BF7700" w14:textId="77777777" w:rsidR="00735DBB" w:rsidRDefault="00735DBB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698097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81542B" w:rsidRPr="00CC0AAE" w:rsidRDefault="0081542B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D8113E">
          <w:rPr>
            <w:noProof/>
            <w:sz w:val="28"/>
          </w:rPr>
          <w:t>2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81542B" w:rsidRDefault="008154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37E20"/>
    <w:rsid w:val="00041A4C"/>
    <w:rsid w:val="00054C02"/>
    <w:rsid w:val="000B600E"/>
    <w:rsid w:val="000D6591"/>
    <w:rsid w:val="000E6073"/>
    <w:rsid w:val="000E62B6"/>
    <w:rsid w:val="000E6759"/>
    <w:rsid w:val="000F1754"/>
    <w:rsid w:val="00100E51"/>
    <w:rsid w:val="0011515B"/>
    <w:rsid w:val="00125576"/>
    <w:rsid w:val="00142A65"/>
    <w:rsid w:val="001444FD"/>
    <w:rsid w:val="00145313"/>
    <w:rsid w:val="00164AFD"/>
    <w:rsid w:val="00180C78"/>
    <w:rsid w:val="00184742"/>
    <w:rsid w:val="00196BDC"/>
    <w:rsid w:val="001B6BA2"/>
    <w:rsid w:val="001C2B9F"/>
    <w:rsid w:val="001D4E31"/>
    <w:rsid w:val="001E0457"/>
    <w:rsid w:val="001E0EB1"/>
    <w:rsid w:val="001E6699"/>
    <w:rsid w:val="00217EA3"/>
    <w:rsid w:val="002519D3"/>
    <w:rsid w:val="002612D6"/>
    <w:rsid w:val="00272ABA"/>
    <w:rsid w:val="00290775"/>
    <w:rsid w:val="00296FC3"/>
    <w:rsid w:val="002B7EFD"/>
    <w:rsid w:val="00306C8F"/>
    <w:rsid w:val="0031150B"/>
    <w:rsid w:val="00321E73"/>
    <w:rsid w:val="0032293E"/>
    <w:rsid w:val="0035663C"/>
    <w:rsid w:val="00363C1B"/>
    <w:rsid w:val="00370ABB"/>
    <w:rsid w:val="003728B9"/>
    <w:rsid w:val="003A0ABB"/>
    <w:rsid w:val="003A729F"/>
    <w:rsid w:val="003C17C0"/>
    <w:rsid w:val="003D2CDB"/>
    <w:rsid w:val="003E1FC2"/>
    <w:rsid w:val="003E3626"/>
    <w:rsid w:val="003E4A80"/>
    <w:rsid w:val="003F28C9"/>
    <w:rsid w:val="004028EC"/>
    <w:rsid w:val="00434AB5"/>
    <w:rsid w:val="00437C22"/>
    <w:rsid w:val="00455AFE"/>
    <w:rsid w:val="00466AA0"/>
    <w:rsid w:val="0047529C"/>
    <w:rsid w:val="00480F3C"/>
    <w:rsid w:val="00490092"/>
    <w:rsid w:val="004A2FD8"/>
    <w:rsid w:val="004B4EFE"/>
    <w:rsid w:val="004C5FF0"/>
    <w:rsid w:val="00504487"/>
    <w:rsid w:val="005067DC"/>
    <w:rsid w:val="005427AF"/>
    <w:rsid w:val="0056426A"/>
    <w:rsid w:val="00566F1A"/>
    <w:rsid w:val="00594C1E"/>
    <w:rsid w:val="005B4FF0"/>
    <w:rsid w:val="005D37CB"/>
    <w:rsid w:val="005D7883"/>
    <w:rsid w:val="005F5312"/>
    <w:rsid w:val="00621691"/>
    <w:rsid w:val="00651065"/>
    <w:rsid w:val="00665570"/>
    <w:rsid w:val="00676040"/>
    <w:rsid w:val="00682C02"/>
    <w:rsid w:val="006A5602"/>
    <w:rsid w:val="006B5C5E"/>
    <w:rsid w:val="006C3491"/>
    <w:rsid w:val="006C6EE5"/>
    <w:rsid w:val="006D239B"/>
    <w:rsid w:val="006D358B"/>
    <w:rsid w:val="006E67C7"/>
    <w:rsid w:val="006E714F"/>
    <w:rsid w:val="00735DBB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1542B"/>
    <w:rsid w:val="00816654"/>
    <w:rsid w:val="00834733"/>
    <w:rsid w:val="0083480B"/>
    <w:rsid w:val="00847215"/>
    <w:rsid w:val="008541B3"/>
    <w:rsid w:val="008651C9"/>
    <w:rsid w:val="00871D2F"/>
    <w:rsid w:val="00876F75"/>
    <w:rsid w:val="008775CD"/>
    <w:rsid w:val="00881928"/>
    <w:rsid w:val="00890D63"/>
    <w:rsid w:val="0089527D"/>
    <w:rsid w:val="008B038B"/>
    <w:rsid w:val="008D6F02"/>
    <w:rsid w:val="008E3675"/>
    <w:rsid w:val="00900A11"/>
    <w:rsid w:val="00902126"/>
    <w:rsid w:val="00931B5F"/>
    <w:rsid w:val="00937D48"/>
    <w:rsid w:val="00941BE7"/>
    <w:rsid w:val="009505EC"/>
    <w:rsid w:val="00956DF5"/>
    <w:rsid w:val="00964166"/>
    <w:rsid w:val="009A470C"/>
    <w:rsid w:val="009D351C"/>
    <w:rsid w:val="009D3F6F"/>
    <w:rsid w:val="009F1B7E"/>
    <w:rsid w:val="009F317B"/>
    <w:rsid w:val="00A074D9"/>
    <w:rsid w:val="00A52AF0"/>
    <w:rsid w:val="00A7281C"/>
    <w:rsid w:val="00A84C44"/>
    <w:rsid w:val="00AB2EE8"/>
    <w:rsid w:val="00AC42CF"/>
    <w:rsid w:val="00AC610D"/>
    <w:rsid w:val="00B13DE6"/>
    <w:rsid w:val="00B20BB7"/>
    <w:rsid w:val="00B211DA"/>
    <w:rsid w:val="00B5089F"/>
    <w:rsid w:val="00B536B8"/>
    <w:rsid w:val="00B62ED9"/>
    <w:rsid w:val="00B72CB3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33AD"/>
    <w:rsid w:val="00C44A0D"/>
    <w:rsid w:val="00C575B8"/>
    <w:rsid w:val="00C670EE"/>
    <w:rsid w:val="00C7540B"/>
    <w:rsid w:val="00C91744"/>
    <w:rsid w:val="00C91E98"/>
    <w:rsid w:val="00C92526"/>
    <w:rsid w:val="00CA2514"/>
    <w:rsid w:val="00CB0257"/>
    <w:rsid w:val="00CE13DA"/>
    <w:rsid w:val="00CF4759"/>
    <w:rsid w:val="00D07964"/>
    <w:rsid w:val="00D4025B"/>
    <w:rsid w:val="00D8113E"/>
    <w:rsid w:val="00DB325C"/>
    <w:rsid w:val="00DD15BF"/>
    <w:rsid w:val="00DD43A2"/>
    <w:rsid w:val="00DD6F6D"/>
    <w:rsid w:val="00DF0476"/>
    <w:rsid w:val="00DF31F0"/>
    <w:rsid w:val="00E127D8"/>
    <w:rsid w:val="00E3048E"/>
    <w:rsid w:val="00E36CAB"/>
    <w:rsid w:val="00E36DAB"/>
    <w:rsid w:val="00E37BC1"/>
    <w:rsid w:val="00E41002"/>
    <w:rsid w:val="00E43C0E"/>
    <w:rsid w:val="00E44B89"/>
    <w:rsid w:val="00E77052"/>
    <w:rsid w:val="00E82249"/>
    <w:rsid w:val="00E8726E"/>
    <w:rsid w:val="00E87D02"/>
    <w:rsid w:val="00E92126"/>
    <w:rsid w:val="00EA6E64"/>
    <w:rsid w:val="00EB6710"/>
    <w:rsid w:val="00EC57BD"/>
    <w:rsid w:val="00ED0367"/>
    <w:rsid w:val="00ED0505"/>
    <w:rsid w:val="00EF1F81"/>
    <w:rsid w:val="00F11153"/>
    <w:rsid w:val="00F3415A"/>
    <w:rsid w:val="00F34E74"/>
    <w:rsid w:val="00F37F68"/>
    <w:rsid w:val="00F554E7"/>
    <w:rsid w:val="00F63E4C"/>
    <w:rsid w:val="00F909FE"/>
    <w:rsid w:val="00FA42FB"/>
    <w:rsid w:val="00FB0E60"/>
    <w:rsid w:val="00FB4D87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742C1-7BAB-4685-8BF4-6C71037C2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3</cp:revision>
  <cp:lastPrinted>2026-02-10T13:39:00Z</cp:lastPrinted>
  <dcterms:created xsi:type="dcterms:W3CDTF">2026-03-03T13:55:00Z</dcterms:created>
  <dcterms:modified xsi:type="dcterms:W3CDTF">2026-03-03T13:55:00Z</dcterms:modified>
</cp:coreProperties>
</file>