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132" w:rsidRDefault="002F1132" w:rsidP="002F1132">
      <w:pPr>
        <w:ind w:left="5580"/>
      </w:pPr>
      <w:r>
        <w:rPr>
          <w:sz w:val="28"/>
        </w:rPr>
        <w:t>Совет Государственной Думы</w:t>
      </w:r>
    </w:p>
    <w:p w:rsidR="002F1132" w:rsidRDefault="002F1132" w:rsidP="002F1132">
      <w:pPr>
        <w:ind w:left="5580"/>
      </w:pPr>
      <w:r>
        <w:rPr>
          <w:sz w:val="28"/>
        </w:rPr>
        <w:t xml:space="preserve">Федерального Собрания </w:t>
      </w:r>
    </w:p>
    <w:p w:rsidR="002F1132" w:rsidRDefault="002F1132" w:rsidP="002F1132">
      <w:pPr>
        <w:ind w:left="5580"/>
      </w:pPr>
      <w:r>
        <w:rPr>
          <w:sz w:val="28"/>
        </w:rPr>
        <w:t>Российской Федерации</w:t>
      </w:r>
    </w:p>
    <w:p w:rsidR="002F1132" w:rsidRDefault="002F1132" w:rsidP="002F1132">
      <w:pPr>
        <w:shd w:val="clear" w:color="auto" w:fill="FFFFFF"/>
        <w:spacing w:before="293" w:line="360" w:lineRule="auto"/>
        <w:ind w:right="48"/>
        <w:jc w:val="both"/>
        <w:rPr>
          <w:color w:val="000000"/>
          <w:spacing w:val="-1"/>
          <w:sz w:val="28"/>
        </w:rPr>
      </w:pPr>
    </w:p>
    <w:p w:rsidR="002F1132" w:rsidRPr="00F84D45" w:rsidRDefault="002F1132" w:rsidP="002F1132">
      <w:pPr>
        <w:ind w:right="-1" w:firstLine="709"/>
        <w:jc w:val="both"/>
        <w:rPr>
          <w:spacing w:val="-1"/>
          <w:sz w:val="28"/>
        </w:rPr>
      </w:pPr>
      <w:proofErr w:type="gramStart"/>
      <w:r>
        <w:rPr>
          <w:spacing w:val="-1"/>
          <w:sz w:val="28"/>
        </w:rPr>
        <w:t xml:space="preserve">В соответствии с решением Комитета Государственной Думы </w:t>
      </w:r>
      <w:r w:rsidR="00D27C6F">
        <w:rPr>
          <w:spacing w:val="-1"/>
          <w:sz w:val="28"/>
        </w:rPr>
        <w:br/>
      </w:r>
      <w:r w:rsidR="00D27C6F">
        <w:rPr>
          <w:spacing w:val="-1"/>
          <w:sz w:val="28"/>
        </w:rPr>
        <w:t>по развитию Дальнего Востока и Арктики</w:t>
      </w:r>
      <w:r w:rsidR="00D27C6F">
        <w:rPr>
          <w:spacing w:val="-1"/>
          <w:sz w:val="28"/>
        </w:rPr>
        <w:t xml:space="preserve"> </w:t>
      </w:r>
      <w:r>
        <w:rPr>
          <w:spacing w:val="-1"/>
          <w:sz w:val="28"/>
        </w:rPr>
        <w:t xml:space="preserve">вносим на рассмотрение Совета Государственной Думы вопрос об изменении срока представления отзывов, предложений и замечаний к проекту федерального закона </w:t>
      </w:r>
      <w:r w:rsidRPr="00F84D45">
        <w:rPr>
          <w:spacing w:val="-1"/>
          <w:sz w:val="28"/>
        </w:rPr>
        <w:t xml:space="preserve">№ </w:t>
      </w:r>
      <w:r w:rsidRPr="002F1132">
        <w:rPr>
          <w:spacing w:val="-1"/>
          <w:sz w:val="28"/>
        </w:rPr>
        <w:t>1148079-8</w:t>
      </w:r>
      <w:r>
        <w:rPr>
          <w:spacing w:val="-1"/>
          <w:sz w:val="28"/>
        </w:rPr>
        <w:t xml:space="preserve"> </w:t>
      </w:r>
      <w:r w:rsidR="00D27C6F">
        <w:rPr>
          <w:spacing w:val="-1"/>
          <w:sz w:val="28"/>
        </w:rPr>
        <w:br/>
      </w:r>
      <w:r w:rsidRPr="002F1132">
        <w:rPr>
          <w:spacing w:val="-1"/>
          <w:sz w:val="28"/>
        </w:rPr>
        <w:t>«О внесении изменений в отдельные законодательные акты Российской Федерации»</w:t>
      </w:r>
      <w:r w:rsidRPr="00F84D45">
        <w:rPr>
          <w:spacing w:val="-1"/>
          <w:sz w:val="28"/>
        </w:rPr>
        <w:t xml:space="preserve"> (</w:t>
      </w:r>
      <w:r w:rsidRPr="009375EF">
        <w:rPr>
          <w:rStyle w:val="a4"/>
          <w:b w:val="0"/>
          <w:bCs/>
          <w:sz w:val="28"/>
          <w:szCs w:val="28"/>
        </w:rPr>
        <w:t xml:space="preserve">в части </w:t>
      </w:r>
      <w:r>
        <w:rPr>
          <w:rStyle w:val="a4"/>
          <w:b w:val="0"/>
          <w:bCs/>
          <w:sz w:val="28"/>
          <w:szCs w:val="28"/>
        </w:rPr>
        <w:t>применения резидентами</w:t>
      </w:r>
      <w:r w:rsidRPr="009375EF">
        <w:rPr>
          <w:rStyle w:val="a4"/>
          <w:b w:val="0"/>
          <w:bCs/>
          <w:sz w:val="28"/>
          <w:szCs w:val="28"/>
        </w:rPr>
        <w:t xml:space="preserve"> преференциальных режимов </w:t>
      </w:r>
      <w:r>
        <w:rPr>
          <w:rStyle w:val="a4"/>
          <w:b w:val="0"/>
          <w:bCs/>
          <w:sz w:val="28"/>
          <w:szCs w:val="28"/>
        </w:rPr>
        <w:t>таможенной процедуры свободная таможенная зона</w:t>
      </w:r>
      <w:r w:rsidRPr="00F84D45">
        <w:rPr>
          <w:spacing w:val="-1"/>
          <w:sz w:val="28"/>
        </w:rPr>
        <w:t>), внесенному депутат</w:t>
      </w:r>
      <w:r>
        <w:rPr>
          <w:spacing w:val="-1"/>
          <w:sz w:val="28"/>
        </w:rPr>
        <w:t>ами</w:t>
      </w:r>
      <w:r w:rsidRPr="00F84D45">
        <w:rPr>
          <w:spacing w:val="-1"/>
          <w:sz w:val="28"/>
        </w:rPr>
        <w:t xml:space="preserve"> Государственной Думы </w:t>
      </w:r>
      <w:r w:rsidRPr="007A45A3">
        <w:rPr>
          <w:color w:val="000000"/>
          <w:sz w:val="28"/>
          <w:szCs w:val="28"/>
        </w:rPr>
        <w:t xml:space="preserve">Н.М.Харитоновым, </w:t>
      </w:r>
      <w:proofErr w:type="spellStart"/>
      <w:r w:rsidRPr="007A45A3">
        <w:rPr>
          <w:color w:val="000000"/>
          <w:sz w:val="28"/>
          <w:szCs w:val="28"/>
        </w:rPr>
        <w:t>В.Ю.</w:t>
      </w:r>
      <w:proofErr w:type="gramEnd"/>
      <w:r w:rsidRPr="007A45A3">
        <w:rPr>
          <w:color w:val="000000"/>
          <w:sz w:val="28"/>
          <w:szCs w:val="28"/>
        </w:rPr>
        <w:t>Логиновым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С.Г.Каргиновым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В.Н.Пивненко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В.А.Ильиных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А.Б.Веллером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Д.В.Погорелым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В.М.Новиковым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Н.В.Новичковым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П.В.Симигиным</w:t>
      </w:r>
      <w:proofErr w:type="spellEnd"/>
      <w:r w:rsidRPr="007A45A3">
        <w:rPr>
          <w:color w:val="000000"/>
          <w:sz w:val="28"/>
          <w:szCs w:val="28"/>
        </w:rPr>
        <w:t xml:space="preserve">, </w:t>
      </w:r>
      <w:proofErr w:type="spellStart"/>
      <w:r w:rsidRPr="007A45A3">
        <w:rPr>
          <w:color w:val="000000"/>
          <w:sz w:val="28"/>
          <w:szCs w:val="28"/>
        </w:rPr>
        <w:t>М.Л.Кисляковым</w:t>
      </w:r>
      <w:proofErr w:type="spellEnd"/>
      <w:r>
        <w:rPr>
          <w:spacing w:val="-1"/>
          <w:sz w:val="28"/>
        </w:rPr>
        <w:t>.</w:t>
      </w:r>
    </w:p>
    <w:p w:rsidR="002F1132" w:rsidRPr="002F1132" w:rsidRDefault="002F1132" w:rsidP="002F1132">
      <w:pPr>
        <w:spacing w:line="276" w:lineRule="auto"/>
        <w:ind w:firstLine="709"/>
        <w:jc w:val="both"/>
        <w:rPr>
          <w:spacing w:val="-1"/>
          <w:sz w:val="28"/>
        </w:rPr>
      </w:pPr>
      <w:r w:rsidRPr="00F84D45">
        <w:rPr>
          <w:spacing w:val="-1"/>
          <w:sz w:val="28"/>
        </w:rPr>
        <w:t xml:space="preserve">Комитет Государственной Думы </w:t>
      </w:r>
      <w:r>
        <w:rPr>
          <w:spacing w:val="-1"/>
          <w:sz w:val="28"/>
        </w:rPr>
        <w:t xml:space="preserve">по развитию Дальнего Востока </w:t>
      </w:r>
      <w:r>
        <w:rPr>
          <w:spacing w:val="-1"/>
          <w:sz w:val="28"/>
        </w:rPr>
        <w:br/>
        <w:t>и Арктики</w:t>
      </w:r>
      <w:r>
        <w:rPr>
          <w:spacing w:val="-1"/>
          <w:sz w:val="28"/>
        </w:rPr>
        <w:t xml:space="preserve"> </w:t>
      </w:r>
      <w:r w:rsidRPr="00F84D45">
        <w:rPr>
          <w:spacing w:val="-1"/>
          <w:sz w:val="28"/>
        </w:rPr>
        <w:t xml:space="preserve">предлагает изменить с </w:t>
      </w:r>
      <w:r>
        <w:rPr>
          <w:spacing w:val="-1"/>
          <w:sz w:val="28"/>
        </w:rPr>
        <w:t xml:space="preserve">25 марта 2026 </w:t>
      </w:r>
      <w:r w:rsidRPr="00F84D45">
        <w:rPr>
          <w:spacing w:val="-1"/>
          <w:sz w:val="28"/>
        </w:rPr>
        <w:t xml:space="preserve">года на </w:t>
      </w:r>
      <w:r>
        <w:rPr>
          <w:spacing w:val="-1"/>
          <w:sz w:val="28"/>
        </w:rPr>
        <w:t>8</w:t>
      </w:r>
      <w:r w:rsidRPr="00F84D45">
        <w:rPr>
          <w:spacing w:val="-1"/>
          <w:sz w:val="28"/>
        </w:rPr>
        <w:t xml:space="preserve"> мая 2026 года</w:t>
      </w:r>
      <w:r w:rsidRPr="002F1132">
        <w:rPr>
          <w:spacing w:val="-1"/>
          <w:sz w:val="28"/>
        </w:rPr>
        <w:t xml:space="preserve"> срок представления отзывов, предложений и замечаний к указанному законопроекту.</w:t>
      </w:r>
    </w:p>
    <w:p w:rsidR="002F1132" w:rsidRDefault="002F1132" w:rsidP="002F1132">
      <w:pPr>
        <w:spacing w:line="276" w:lineRule="auto"/>
        <w:ind w:firstLine="709"/>
        <w:jc w:val="both"/>
      </w:pPr>
      <w:r>
        <w:rPr>
          <w:sz w:val="28"/>
        </w:rPr>
        <w:t>Электронные копии документов и материалов по указанному законопроекту размещены в СОЗД 24 марта 2026 года.</w:t>
      </w:r>
    </w:p>
    <w:p w:rsidR="002F1132" w:rsidRDefault="002F1132" w:rsidP="002F1132">
      <w:pPr>
        <w:jc w:val="both"/>
        <w:rPr>
          <w:sz w:val="28"/>
        </w:rPr>
      </w:pPr>
    </w:p>
    <w:p w:rsidR="002F1132" w:rsidRDefault="002F1132" w:rsidP="002F1132">
      <w:pPr>
        <w:spacing w:line="360" w:lineRule="auto"/>
        <w:ind w:firstLine="709"/>
        <w:jc w:val="both"/>
        <w:rPr>
          <w:sz w:val="28"/>
        </w:rPr>
      </w:pPr>
      <w:r>
        <w:rPr>
          <w:sz w:val="28"/>
          <w:u w:val="single"/>
        </w:rPr>
        <w:t>Приложения:</w:t>
      </w:r>
      <w:r>
        <w:rPr>
          <w:sz w:val="28"/>
        </w:rPr>
        <w:t xml:space="preserve">   на _____ л. в 1 экз.</w:t>
      </w:r>
    </w:p>
    <w:p w:rsidR="002F1132" w:rsidRDefault="002F1132" w:rsidP="002F1132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3"/>
        </w:rPr>
      </w:pPr>
    </w:p>
    <w:p w:rsidR="002F1132" w:rsidRDefault="002F1132" w:rsidP="002F1132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F1132" w:rsidTr="00146407">
        <w:tc>
          <w:tcPr>
            <w:tcW w:w="4785" w:type="dxa"/>
            <w:hideMark/>
          </w:tcPr>
          <w:p w:rsidR="002F1132" w:rsidRDefault="002F1132" w:rsidP="00146407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  <w:hideMark/>
          </w:tcPr>
          <w:p w:rsidR="002F1132" w:rsidRDefault="002F1132" w:rsidP="00146407">
            <w:pPr>
              <w:jc w:val="right"/>
              <w:rPr>
                <w:color w:val="000000"/>
                <w:sz w:val="28"/>
                <w:highlight w:val="yellow"/>
              </w:rPr>
            </w:pPr>
            <w:r>
              <w:rPr>
                <w:color w:val="000000"/>
                <w:sz w:val="28"/>
              </w:rPr>
              <w:t>Н.М.Харитонов</w:t>
            </w:r>
          </w:p>
        </w:tc>
      </w:tr>
    </w:tbl>
    <w:p w:rsidR="002F1132" w:rsidRDefault="002F1132" w:rsidP="002F1132">
      <w:pPr>
        <w:jc w:val="both"/>
        <w:rPr>
          <w:sz w:val="16"/>
          <w:szCs w:val="16"/>
        </w:rPr>
      </w:pPr>
    </w:p>
    <w:p w:rsidR="002F1132" w:rsidRDefault="002F1132" w:rsidP="002F1132">
      <w:pPr>
        <w:jc w:val="both"/>
        <w:rPr>
          <w:sz w:val="16"/>
          <w:szCs w:val="16"/>
        </w:rPr>
      </w:pPr>
    </w:p>
    <w:p w:rsidR="002F1132" w:rsidRDefault="002F1132" w:rsidP="002F1132">
      <w:pPr>
        <w:jc w:val="both"/>
        <w:rPr>
          <w:sz w:val="16"/>
          <w:szCs w:val="16"/>
        </w:rPr>
      </w:pPr>
    </w:p>
    <w:p w:rsidR="002F1132" w:rsidRDefault="002F1132" w:rsidP="002F1132">
      <w:pPr>
        <w:jc w:val="both"/>
        <w:rPr>
          <w:sz w:val="16"/>
          <w:szCs w:val="16"/>
        </w:rPr>
      </w:pPr>
    </w:p>
    <w:p w:rsidR="002F1132" w:rsidRDefault="002F1132" w:rsidP="002F1132">
      <w:pPr>
        <w:jc w:val="both"/>
        <w:rPr>
          <w:sz w:val="16"/>
          <w:szCs w:val="16"/>
        </w:rPr>
      </w:pPr>
    </w:p>
    <w:p w:rsidR="002F1132" w:rsidRDefault="002F1132" w:rsidP="002F1132">
      <w:pPr>
        <w:jc w:val="both"/>
        <w:rPr>
          <w:sz w:val="16"/>
          <w:szCs w:val="16"/>
        </w:rPr>
      </w:pPr>
    </w:p>
    <w:p w:rsidR="002F1132" w:rsidRDefault="002F1132" w:rsidP="002F1132">
      <w:pPr>
        <w:jc w:val="both"/>
        <w:rPr>
          <w:sz w:val="16"/>
          <w:szCs w:val="16"/>
        </w:rPr>
      </w:pPr>
    </w:p>
    <w:p w:rsidR="002F1132" w:rsidRDefault="002F1132" w:rsidP="002F1132">
      <w:pPr>
        <w:jc w:val="both"/>
        <w:rPr>
          <w:sz w:val="16"/>
          <w:szCs w:val="16"/>
        </w:rPr>
      </w:pPr>
    </w:p>
    <w:p w:rsidR="002F1132" w:rsidRDefault="002F1132" w:rsidP="002F1132">
      <w:pPr>
        <w:jc w:val="both"/>
        <w:rPr>
          <w:sz w:val="16"/>
          <w:szCs w:val="16"/>
        </w:rPr>
      </w:pPr>
    </w:p>
    <w:p w:rsidR="002F1132" w:rsidRDefault="002F1132" w:rsidP="002F1132">
      <w:pPr>
        <w:jc w:val="both"/>
        <w:rPr>
          <w:sz w:val="16"/>
          <w:szCs w:val="16"/>
        </w:rPr>
      </w:pPr>
    </w:p>
    <w:p w:rsidR="002F1132" w:rsidRDefault="002F1132" w:rsidP="002F1132">
      <w:pPr>
        <w:jc w:val="both"/>
        <w:rPr>
          <w:sz w:val="16"/>
          <w:szCs w:val="16"/>
        </w:rPr>
      </w:pPr>
    </w:p>
    <w:p w:rsidR="002F1132" w:rsidRDefault="002F1132" w:rsidP="002F1132">
      <w:pPr>
        <w:jc w:val="both"/>
        <w:rPr>
          <w:sz w:val="16"/>
          <w:szCs w:val="16"/>
        </w:rPr>
      </w:pPr>
    </w:p>
    <w:p w:rsidR="002F1132" w:rsidRDefault="002F1132" w:rsidP="002F1132">
      <w:pPr>
        <w:jc w:val="both"/>
        <w:rPr>
          <w:sz w:val="16"/>
          <w:szCs w:val="16"/>
        </w:rPr>
      </w:pPr>
    </w:p>
    <w:p w:rsidR="002F1132" w:rsidRDefault="002F1132" w:rsidP="002F1132">
      <w:pPr>
        <w:jc w:val="both"/>
        <w:rPr>
          <w:sz w:val="16"/>
          <w:szCs w:val="16"/>
        </w:rPr>
      </w:pPr>
    </w:p>
    <w:p w:rsidR="002F1132" w:rsidRDefault="002F1132" w:rsidP="002F1132">
      <w:pPr>
        <w:jc w:val="both"/>
        <w:rPr>
          <w:sz w:val="16"/>
          <w:szCs w:val="16"/>
        </w:rPr>
      </w:pPr>
    </w:p>
    <w:p w:rsidR="00D27C6F" w:rsidRDefault="00D27C6F" w:rsidP="002F1132">
      <w:pPr>
        <w:jc w:val="both"/>
        <w:rPr>
          <w:sz w:val="16"/>
          <w:szCs w:val="16"/>
        </w:rPr>
      </w:pPr>
      <w:bookmarkStart w:id="0" w:name="_GoBack"/>
      <w:bookmarkEnd w:id="0"/>
    </w:p>
    <w:p w:rsidR="002F1132" w:rsidRDefault="002F1132" w:rsidP="002F1132">
      <w:pPr>
        <w:jc w:val="both"/>
        <w:rPr>
          <w:sz w:val="16"/>
          <w:szCs w:val="16"/>
        </w:rPr>
      </w:pPr>
    </w:p>
    <w:p w:rsidR="002F1132" w:rsidRDefault="002F1132" w:rsidP="002F1132">
      <w:pPr>
        <w:jc w:val="both"/>
        <w:rPr>
          <w:sz w:val="16"/>
          <w:szCs w:val="16"/>
        </w:rPr>
      </w:pPr>
      <w:r>
        <w:rPr>
          <w:sz w:val="16"/>
          <w:szCs w:val="16"/>
        </w:rPr>
        <w:t>Нисанова О.В., 8-495-692-00-96</w:t>
      </w:r>
    </w:p>
    <w:sectPr w:rsidR="002F1132" w:rsidSect="00436297">
      <w:pgSz w:w="11906" w:h="16838"/>
      <w:pgMar w:top="368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132"/>
    <w:rsid w:val="002F1132"/>
    <w:rsid w:val="00412355"/>
    <w:rsid w:val="00436297"/>
    <w:rsid w:val="00922B21"/>
    <w:rsid w:val="00D2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132"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uiPriority w:val="99"/>
    <w:rsid w:val="002F1132"/>
    <w:pPr>
      <w:suppressAutoHyphens w:val="0"/>
      <w:autoSpaceDE/>
      <w:autoSpaceDN/>
      <w:adjustRightInd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4">
    <w:name w:val="Strong"/>
    <w:basedOn w:val="a0"/>
    <w:uiPriority w:val="22"/>
    <w:qFormat/>
    <w:rsid w:val="002F1132"/>
    <w:rPr>
      <w:rFonts w:cs="Times New Roman"/>
      <w:b/>
    </w:rPr>
  </w:style>
  <w:style w:type="paragraph" w:styleId="a5">
    <w:name w:val="Balloon Text"/>
    <w:basedOn w:val="a"/>
    <w:link w:val="a6"/>
    <w:uiPriority w:val="99"/>
    <w:semiHidden/>
    <w:unhideWhenUsed/>
    <w:rsid w:val="00436297"/>
    <w:rPr>
      <w:rFonts w:ascii="Tahoma" w:hAnsi="Tahoma" w:cs="Mangal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436297"/>
    <w:rPr>
      <w:rFonts w:ascii="Tahoma" w:eastAsiaTheme="minorEastAsia" w:hAnsi="Tahoma" w:cs="Mangal"/>
      <w:kern w:val="1"/>
      <w:sz w:val="16"/>
      <w:szCs w:val="14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132"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uiPriority w:val="99"/>
    <w:rsid w:val="002F1132"/>
    <w:pPr>
      <w:suppressAutoHyphens w:val="0"/>
      <w:autoSpaceDE/>
      <w:autoSpaceDN/>
      <w:adjustRightInd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4">
    <w:name w:val="Strong"/>
    <w:basedOn w:val="a0"/>
    <w:uiPriority w:val="22"/>
    <w:qFormat/>
    <w:rsid w:val="002F1132"/>
    <w:rPr>
      <w:rFonts w:cs="Times New Roman"/>
      <w:b/>
    </w:rPr>
  </w:style>
  <w:style w:type="paragraph" w:styleId="a5">
    <w:name w:val="Balloon Text"/>
    <w:basedOn w:val="a"/>
    <w:link w:val="a6"/>
    <w:uiPriority w:val="99"/>
    <w:semiHidden/>
    <w:unhideWhenUsed/>
    <w:rsid w:val="00436297"/>
    <w:rPr>
      <w:rFonts w:ascii="Tahoma" w:hAnsi="Tahoma" w:cs="Mangal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436297"/>
    <w:rPr>
      <w:rFonts w:ascii="Tahoma" w:eastAsiaTheme="minorEastAsia" w:hAnsi="Tahoma" w:cs="Mangal"/>
      <w:kern w:val="1"/>
      <w:sz w:val="16"/>
      <w:szCs w:val="14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НИСАНОВА Ольга Владимировна</dc:creator>
  <cp:lastModifiedBy>НИСАНОВА Ольга Владимировна</cp:lastModifiedBy>
  <cp:revision>3</cp:revision>
  <cp:lastPrinted>2026-03-24T11:26:00Z</cp:lastPrinted>
  <dcterms:created xsi:type="dcterms:W3CDTF">2026-03-24T11:19:00Z</dcterms:created>
  <dcterms:modified xsi:type="dcterms:W3CDTF">2026-03-24T11:28:00Z</dcterms:modified>
</cp:coreProperties>
</file>