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B65" w:rsidRPr="00187AB0" w:rsidRDefault="00143B65" w:rsidP="00143B65">
      <w:pPr>
        <w:tabs>
          <w:tab w:val="center" w:pos="4677"/>
          <w:tab w:val="left" w:pos="8550"/>
        </w:tabs>
        <w:jc w:val="right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187AB0">
        <w:rPr>
          <w:bCs/>
          <w:sz w:val="28"/>
          <w:szCs w:val="28"/>
        </w:rPr>
        <w:t>Проект</w:t>
      </w:r>
    </w:p>
    <w:p w:rsidR="00143B65" w:rsidRDefault="00143B65" w:rsidP="00143B65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</w:p>
    <w:p w:rsidR="00143B65" w:rsidRDefault="00143B65" w:rsidP="00143B65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</w:p>
    <w:p w:rsidR="00143B65" w:rsidRDefault="00143B65" w:rsidP="00143B65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</w:p>
    <w:p w:rsidR="00143B65" w:rsidRDefault="00143B65" w:rsidP="00143B65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143B65" w:rsidRDefault="00143B65" w:rsidP="00143B65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143B65" w:rsidRDefault="00143B65" w:rsidP="00143B65">
      <w:pPr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143B65" w:rsidRPr="004A0FCE" w:rsidRDefault="00143B65" w:rsidP="00063BEC">
      <w:pPr>
        <w:jc w:val="center"/>
        <w:rPr>
          <w:b/>
          <w:bCs/>
          <w:sz w:val="28"/>
          <w:szCs w:val="28"/>
        </w:rPr>
      </w:pPr>
      <w:r w:rsidRPr="00D95E25">
        <w:rPr>
          <w:b/>
          <w:bCs/>
          <w:sz w:val="28"/>
          <w:szCs w:val="28"/>
        </w:rPr>
        <w:t xml:space="preserve">О проекте федерального закона </w:t>
      </w:r>
      <w:r w:rsidRPr="00565E80">
        <w:rPr>
          <w:b/>
          <w:spacing w:val="-3"/>
          <w:sz w:val="28"/>
          <w:szCs w:val="28"/>
        </w:rPr>
        <w:t xml:space="preserve">№ </w:t>
      </w:r>
      <w:r w:rsidR="00063BEC" w:rsidRPr="00063BEC">
        <w:rPr>
          <w:b/>
          <w:spacing w:val="-3"/>
          <w:sz w:val="28"/>
          <w:szCs w:val="28"/>
        </w:rPr>
        <w:t>1147401-8</w:t>
      </w:r>
      <w:bookmarkStart w:id="0" w:name="_GoBack"/>
      <w:bookmarkEnd w:id="0"/>
      <w:r>
        <w:rPr>
          <w:b/>
          <w:spacing w:val="-3"/>
          <w:sz w:val="28"/>
          <w:szCs w:val="28"/>
        </w:rPr>
        <w:t xml:space="preserve"> «</w:t>
      </w:r>
      <w:r w:rsidR="00063BEC" w:rsidRPr="00063BEC">
        <w:rPr>
          <w:b/>
          <w:spacing w:val="-3"/>
          <w:sz w:val="28"/>
          <w:szCs w:val="28"/>
        </w:rPr>
        <w:t>О ратификации Протокола о применении отдельных положений Соглашения между Правительством Российской Федерации и Правительством Китайской Народной Республики о сотрудничестве в сфере реализации проекта                    «Ямал СПГ» и о дополнительных условиях реализации совместных проектов по развитию производства сжиженного природного газа</w:t>
      </w:r>
      <w:r>
        <w:rPr>
          <w:b/>
          <w:spacing w:val="-3"/>
          <w:sz w:val="28"/>
          <w:szCs w:val="28"/>
        </w:rPr>
        <w:t>»</w:t>
      </w:r>
    </w:p>
    <w:p w:rsidR="00143B65" w:rsidRDefault="00143B65" w:rsidP="00143B65">
      <w:pPr>
        <w:ind w:left="720" w:right="535"/>
        <w:jc w:val="center"/>
        <w:rPr>
          <w:b/>
          <w:bCs/>
          <w:color w:val="000000"/>
          <w:sz w:val="28"/>
          <w:szCs w:val="28"/>
        </w:rPr>
      </w:pPr>
    </w:p>
    <w:p w:rsidR="00143B65" w:rsidRDefault="00143B65" w:rsidP="00143B65">
      <w:pPr>
        <w:shd w:val="clear" w:color="auto" w:fill="FFFFFF"/>
        <w:tabs>
          <w:tab w:val="left" w:pos="6427"/>
        </w:tabs>
        <w:ind w:right="355" w:firstLine="72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Пр</w:t>
      </w:r>
      <w:r w:rsidR="00063BEC">
        <w:rPr>
          <w:sz w:val="28"/>
          <w:szCs w:val="28"/>
        </w:rPr>
        <w:t>авительством</w:t>
      </w:r>
      <w:r>
        <w:rPr>
          <w:sz w:val="28"/>
          <w:szCs w:val="28"/>
        </w:rPr>
        <w:t xml:space="preserve"> Российской Федерации</w:t>
      </w:r>
    </w:p>
    <w:p w:rsidR="00143B65" w:rsidRPr="00874ED1" w:rsidRDefault="00143B65" w:rsidP="00143B65">
      <w:pPr>
        <w:shd w:val="clear" w:color="auto" w:fill="FFFFFF"/>
        <w:tabs>
          <w:tab w:val="left" w:pos="6427"/>
        </w:tabs>
        <w:ind w:right="355" w:firstLine="720"/>
        <w:jc w:val="center"/>
        <w:rPr>
          <w:sz w:val="28"/>
          <w:szCs w:val="28"/>
        </w:rPr>
      </w:pPr>
    </w:p>
    <w:p w:rsidR="00143B65" w:rsidRDefault="00143B65" w:rsidP="00143B65">
      <w:pPr>
        <w:ind w:left="720" w:right="475"/>
        <w:rPr>
          <w:b/>
          <w:bCs/>
          <w:sz w:val="28"/>
          <w:szCs w:val="28"/>
        </w:rPr>
      </w:pPr>
    </w:p>
    <w:p w:rsidR="00143B65" w:rsidRDefault="00143B65" w:rsidP="00143B65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143B65" w:rsidRDefault="00143B65" w:rsidP="00143B65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Назначить Комитет Государственной Думы по </w:t>
      </w:r>
      <w:r>
        <w:rPr>
          <w:color w:val="000000"/>
          <w:sz w:val="28"/>
          <w:szCs w:val="28"/>
        </w:rPr>
        <w:t>международным делам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ответственным по законопроекту.</w:t>
      </w:r>
    </w:p>
    <w:p w:rsidR="00143B65" w:rsidRDefault="00143B65" w:rsidP="00143B65">
      <w:pPr>
        <w:tabs>
          <w:tab w:val="left" w:pos="9000"/>
        </w:tabs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 Включить указанный проект федерального закона в примерную программу законопроектной работы Госуда</w:t>
      </w:r>
      <w:r w:rsidR="00E20E06">
        <w:rPr>
          <w:sz w:val="28"/>
          <w:szCs w:val="28"/>
        </w:rPr>
        <w:t xml:space="preserve">рственной Думы в период </w:t>
      </w:r>
      <w:r w:rsidR="00063BEC">
        <w:rPr>
          <w:sz w:val="28"/>
          <w:szCs w:val="28"/>
        </w:rPr>
        <w:t>весенней</w:t>
      </w:r>
      <w:r>
        <w:rPr>
          <w:sz w:val="28"/>
          <w:szCs w:val="28"/>
        </w:rPr>
        <w:t xml:space="preserve"> сессии </w:t>
      </w:r>
      <w:r w:rsidR="00E20E06">
        <w:rPr>
          <w:color w:val="000000"/>
          <w:sz w:val="28"/>
          <w:szCs w:val="28"/>
        </w:rPr>
        <w:t>(</w:t>
      </w:r>
      <w:r w:rsidR="00063BEC">
        <w:rPr>
          <w:color w:val="000000"/>
          <w:sz w:val="28"/>
          <w:szCs w:val="28"/>
        </w:rPr>
        <w:t>февраль</w:t>
      </w:r>
      <w:r>
        <w:rPr>
          <w:color w:val="000000"/>
          <w:sz w:val="28"/>
          <w:szCs w:val="28"/>
        </w:rPr>
        <w:t>)</w:t>
      </w:r>
      <w:r w:rsidRPr="00874ED1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063BEC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в части законопроектов, подлежащих первоочередному рассмотрению.</w:t>
      </w:r>
      <w:r>
        <w:rPr>
          <w:color w:val="000000"/>
          <w:sz w:val="28"/>
          <w:szCs w:val="28"/>
        </w:rPr>
        <w:t xml:space="preserve"> </w:t>
      </w:r>
    </w:p>
    <w:p w:rsidR="00143B65" w:rsidRDefault="00143B65" w:rsidP="00143B65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:rsidR="00143B65" w:rsidRDefault="00143B65" w:rsidP="00143B65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 Установить срок представления в Комитет Государственной Думы по </w:t>
      </w:r>
      <w:r>
        <w:rPr>
          <w:color w:val="000000"/>
          <w:sz w:val="28"/>
          <w:szCs w:val="28"/>
        </w:rPr>
        <w:t>международным делам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отзывов, предложений и замечаний, а также заключения Правового управления Аппарата Государственной Думы</w:t>
      </w:r>
      <w:r w:rsidR="00E20E06">
        <w:rPr>
          <w:sz w:val="28"/>
          <w:szCs w:val="28"/>
        </w:rPr>
        <w:t xml:space="preserve"> до                            </w:t>
      </w:r>
      <w:r w:rsidR="00063BEC">
        <w:rPr>
          <w:sz w:val="28"/>
          <w:szCs w:val="28"/>
        </w:rPr>
        <w:t>17 часов 30 минут 16 февраля</w:t>
      </w:r>
      <w:r>
        <w:rPr>
          <w:sz w:val="28"/>
          <w:szCs w:val="28"/>
        </w:rPr>
        <w:t xml:space="preserve"> 202</w:t>
      </w:r>
      <w:r w:rsidR="00063BEC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.</w:t>
      </w:r>
    </w:p>
    <w:p w:rsidR="00143B65" w:rsidRPr="000C19E9" w:rsidRDefault="00143B65" w:rsidP="00143B65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</w:p>
    <w:p w:rsidR="00143B65" w:rsidRDefault="00143B65" w:rsidP="00143B65">
      <w:pPr>
        <w:overflowPunct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 Установить срок подготовки законопроекта к рассмотрению Госу</w:t>
      </w:r>
      <w:r w:rsidR="00E20E06">
        <w:rPr>
          <w:sz w:val="28"/>
          <w:szCs w:val="28"/>
        </w:rPr>
        <w:t xml:space="preserve">дарственной Думой – </w:t>
      </w:r>
      <w:r w:rsidR="00063BEC">
        <w:rPr>
          <w:sz w:val="28"/>
          <w:szCs w:val="28"/>
        </w:rPr>
        <w:t xml:space="preserve">февраль </w:t>
      </w:r>
      <w:r>
        <w:rPr>
          <w:sz w:val="28"/>
          <w:szCs w:val="28"/>
        </w:rPr>
        <w:t xml:space="preserve"> 202</w:t>
      </w:r>
      <w:r w:rsidR="00063BEC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143B65" w:rsidRDefault="00063BEC" w:rsidP="00143B65">
      <w:pPr>
        <w:overflowPunct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063BEC">
        <w:rPr>
          <w:sz w:val="28"/>
          <w:szCs w:val="28"/>
        </w:rPr>
        <w:t>6. Включить законопрое</w:t>
      </w:r>
      <w:proofErr w:type="gramStart"/>
      <w:r w:rsidRPr="00063BEC">
        <w:rPr>
          <w:sz w:val="28"/>
          <w:szCs w:val="28"/>
        </w:rPr>
        <w:t>кт в пр</w:t>
      </w:r>
      <w:proofErr w:type="gramEnd"/>
      <w:r w:rsidRPr="00063BEC">
        <w:rPr>
          <w:sz w:val="28"/>
          <w:szCs w:val="28"/>
        </w:rPr>
        <w:t xml:space="preserve">оект порядка работы Государственной Думы </w:t>
      </w:r>
      <w:r>
        <w:rPr>
          <w:sz w:val="28"/>
          <w:szCs w:val="28"/>
        </w:rPr>
        <w:t>17 февраля</w:t>
      </w:r>
      <w:r w:rsidRPr="00063BEC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063BEC">
        <w:rPr>
          <w:sz w:val="28"/>
          <w:szCs w:val="28"/>
        </w:rPr>
        <w:t xml:space="preserve"> года.</w:t>
      </w:r>
    </w:p>
    <w:p w:rsidR="00143B65" w:rsidRDefault="00143B65" w:rsidP="00143B65">
      <w:pPr>
        <w:overflowPunct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143B65" w:rsidRDefault="00143B65" w:rsidP="00143B65">
      <w:pPr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143B65" w:rsidRDefault="00143B65" w:rsidP="00143B65">
      <w:pPr>
        <w:rPr>
          <w:sz w:val="28"/>
          <w:szCs w:val="28"/>
        </w:rPr>
      </w:pPr>
      <w:r>
        <w:rPr>
          <w:sz w:val="28"/>
          <w:szCs w:val="28"/>
        </w:rPr>
        <w:t xml:space="preserve">           Федерального Собрания</w:t>
      </w:r>
    </w:p>
    <w:p w:rsidR="00143B65" w:rsidRDefault="00143B65" w:rsidP="00143B65">
      <w:r>
        <w:rPr>
          <w:sz w:val="28"/>
          <w:szCs w:val="28"/>
        </w:rPr>
        <w:t xml:space="preserve">           Российской  Федерации</w:t>
      </w:r>
    </w:p>
    <w:p w:rsidR="00143B65" w:rsidRDefault="00143B65" w:rsidP="00143B65"/>
    <w:p w:rsidR="00143B65" w:rsidRDefault="00143B65" w:rsidP="00143B65"/>
    <w:p w:rsidR="000A23F4" w:rsidRDefault="000A23F4"/>
    <w:sectPr w:rsidR="000A23F4" w:rsidSect="0077126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8D1" w:rsidRDefault="00DD48D1">
      <w:r>
        <w:separator/>
      </w:r>
    </w:p>
  </w:endnote>
  <w:endnote w:type="continuationSeparator" w:id="0">
    <w:p w:rsidR="00DD48D1" w:rsidRDefault="00DD4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8D1" w:rsidRDefault="00DD48D1">
      <w:r>
        <w:separator/>
      </w:r>
    </w:p>
  </w:footnote>
  <w:footnote w:type="continuationSeparator" w:id="0">
    <w:p w:rsidR="00DD48D1" w:rsidRDefault="00DD48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2872322"/>
      <w:docPartObj>
        <w:docPartGallery w:val="Page Numbers (Top of Page)"/>
        <w:docPartUnique/>
      </w:docPartObj>
    </w:sdtPr>
    <w:sdtEndPr/>
    <w:sdtContent>
      <w:p w:rsidR="0077126B" w:rsidRDefault="003F6C2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643">
          <w:rPr>
            <w:noProof/>
          </w:rPr>
          <w:t>2</w:t>
        </w:r>
        <w:r>
          <w:fldChar w:fldCharType="end"/>
        </w:r>
      </w:p>
    </w:sdtContent>
  </w:sdt>
  <w:p w:rsidR="0077126B" w:rsidRDefault="00DD48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9BD"/>
    <w:rsid w:val="00050643"/>
    <w:rsid w:val="00063BEC"/>
    <w:rsid w:val="000A23F4"/>
    <w:rsid w:val="00143B65"/>
    <w:rsid w:val="003F6C28"/>
    <w:rsid w:val="006663C3"/>
    <w:rsid w:val="008D6322"/>
    <w:rsid w:val="009E7F66"/>
    <w:rsid w:val="00B563D6"/>
    <w:rsid w:val="00D249BD"/>
    <w:rsid w:val="00DD48D1"/>
    <w:rsid w:val="00E20E06"/>
    <w:rsid w:val="00FF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B65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B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3B65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B65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B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3B65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3</cp:revision>
  <dcterms:created xsi:type="dcterms:W3CDTF">2026-02-13T07:20:00Z</dcterms:created>
  <dcterms:modified xsi:type="dcterms:W3CDTF">2026-02-13T07:21:00Z</dcterms:modified>
</cp:coreProperties>
</file>