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AA" w:rsidRDefault="00B354AA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>ЗАКЛЮЧЕНИЕ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 xml:space="preserve">Комитета Государственной Думы  </w:t>
      </w:r>
      <w:r w:rsidR="00B354AA">
        <w:rPr>
          <w:rFonts w:eastAsiaTheme="minorHAnsi"/>
          <w:b/>
          <w:sz w:val="28"/>
          <w:szCs w:val="28"/>
        </w:rPr>
        <w:t xml:space="preserve">                   </w:t>
      </w:r>
      <w:r w:rsidRPr="00341167">
        <w:rPr>
          <w:rFonts w:eastAsiaTheme="minorHAnsi"/>
          <w:b/>
          <w:sz w:val="28"/>
          <w:szCs w:val="28"/>
        </w:rPr>
        <w:t xml:space="preserve">                                                                               </w:t>
      </w:r>
      <w:r w:rsidR="00C3036C">
        <w:rPr>
          <w:rFonts w:eastAsiaTheme="minorHAnsi"/>
          <w:b/>
          <w:sz w:val="28"/>
          <w:szCs w:val="28"/>
        </w:rPr>
        <w:t xml:space="preserve">   </w:t>
      </w:r>
      <w:r w:rsidRPr="00341167">
        <w:rPr>
          <w:rFonts w:eastAsiaTheme="minorHAnsi"/>
          <w:b/>
          <w:sz w:val="28"/>
          <w:szCs w:val="28"/>
        </w:rPr>
        <w:t>по безопасности и противодействию коррупции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</w:p>
    <w:p w:rsidR="00D33EF5" w:rsidRDefault="00D33EF5" w:rsidP="00D33EF5">
      <w:pPr>
        <w:ind w:left="720" w:right="535" w:firstLine="0"/>
        <w:jc w:val="center"/>
        <w:rPr>
          <w:b/>
          <w:bCs/>
          <w:sz w:val="28"/>
          <w:szCs w:val="28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на проект федерального закона </w:t>
      </w:r>
      <w:r w:rsidRPr="00D33EF5">
        <w:rPr>
          <w:b/>
          <w:color w:val="212121"/>
          <w:spacing w:val="2"/>
          <w:sz w:val="28"/>
          <w:szCs w:val="28"/>
          <w:shd w:val="clear" w:color="auto" w:fill="FFFFFF"/>
        </w:rPr>
        <w:t>№ 1147230-8 «О внесении изменений в статью 9 Федерального закона «Об оружии» и статьи 12 и 19</w:t>
      </w:r>
      <w:r w:rsidRPr="00D33EF5">
        <w:rPr>
          <w:b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Pr="00D33EF5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</w:p>
    <w:p w:rsidR="00D33EF5" w:rsidRDefault="00D33EF5" w:rsidP="00D33EF5">
      <w:pPr>
        <w:jc w:val="center"/>
        <w:rPr>
          <w:rFonts w:cs="Arial Unicode MS"/>
          <w:b/>
          <w:bCs/>
          <w:color w:val="000000"/>
          <w:sz w:val="28"/>
          <w:szCs w:val="28"/>
        </w:rPr>
      </w:pPr>
    </w:p>
    <w:p w:rsidR="00D33EF5" w:rsidRDefault="00D33EF5" w:rsidP="00D33EF5">
      <w:pPr>
        <w:jc w:val="center"/>
        <w:rPr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>(</w:t>
      </w:r>
      <w:r>
        <w:rPr>
          <w:sz w:val="28"/>
          <w:szCs w:val="28"/>
        </w:rPr>
        <w:t>в части повышения защищенности сведений, составляющих государственную тайну)</w:t>
      </w:r>
    </w:p>
    <w:p w:rsidR="00D33EF5" w:rsidRDefault="00D33EF5" w:rsidP="00D33EF5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</w:p>
    <w:p w:rsidR="00BA7239" w:rsidRPr="000277F9" w:rsidRDefault="00347EB1" w:rsidP="00F1024B">
      <w:pPr>
        <w:pStyle w:val="1"/>
        <w:shd w:val="clear" w:color="auto" w:fill="FFFFFF"/>
        <w:tabs>
          <w:tab w:val="left" w:pos="709"/>
          <w:tab w:val="left" w:pos="851"/>
        </w:tabs>
        <w:spacing w:before="0" w:line="336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0277F9">
        <w:rPr>
          <w:rFonts w:ascii="Times New Roman" w:hAnsi="Times New Roman" w:cs="Times New Roman"/>
          <w:color w:val="auto"/>
          <w:sz w:val="28"/>
          <w:szCs w:val="28"/>
        </w:rPr>
        <w:t>В Комитете по безопасности и противодействию коррупции рассмотрен</w:t>
      </w:r>
      <w:r w:rsidR="00020CC7" w:rsidRPr="000277F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внесенный</w:t>
      </w:r>
      <w:r w:rsidR="00D33EF5" w:rsidRPr="000277F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Правительством Российской Федерации</w:t>
      </w:r>
      <w:r w:rsidRPr="000277F9">
        <w:rPr>
          <w:sz w:val="28"/>
          <w:szCs w:val="28"/>
        </w:rPr>
        <w:t xml:space="preserve"> </w:t>
      </w:r>
      <w:r w:rsidRPr="000277F9">
        <w:rPr>
          <w:rFonts w:ascii="Times New Roman" w:hAnsi="Times New Roman" w:cs="Times New Roman"/>
          <w:color w:val="auto"/>
          <w:sz w:val="28"/>
          <w:szCs w:val="28"/>
        </w:rPr>
        <w:t>проект федерального закона</w:t>
      </w:r>
      <w:r w:rsidR="00D33EF5" w:rsidRPr="000277F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33EF5" w:rsidRPr="000277F9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</w:rPr>
        <w:t>№ 1147230-8 «О внесении изменений в статью 9 Федерального закона «Об оружии» и статьи 12 и 19</w:t>
      </w:r>
      <w:r w:rsidR="00D33EF5" w:rsidRPr="000277F9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D33EF5" w:rsidRPr="000277F9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 (далее</w:t>
      </w:r>
      <w:r w:rsidR="00003094" w:rsidRPr="000277F9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</w:rPr>
        <w:t xml:space="preserve"> –</w:t>
      </w:r>
      <w:r w:rsidR="00D33EF5" w:rsidRPr="000277F9">
        <w:rPr>
          <w:rFonts w:ascii="Times New Roman" w:hAnsi="Times New Roman" w:cs="Times New Roman"/>
          <w:color w:val="212121"/>
          <w:spacing w:val="2"/>
          <w:sz w:val="28"/>
          <w:szCs w:val="28"/>
          <w:shd w:val="clear" w:color="auto" w:fill="FFFFFF"/>
        </w:rPr>
        <w:t xml:space="preserve"> законопроект)</w:t>
      </w:r>
      <w:r w:rsidR="00BA7239" w:rsidRPr="000277F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D33EF5" w:rsidRPr="000277F9" w:rsidRDefault="00D33EF5" w:rsidP="00F1024B">
      <w:pPr>
        <w:spacing w:line="336" w:lineRule="auto"/>
        <w:rPr>
          <w:sz w:val="28"/>
          <w:szCs w:val="28"/>
        </w:rPr>
      </w:pPr>
      <w:r w:rsidRPr="000277F9">
        <w:rPr>
          <w:sz w:val="28"/>
          <w:szCs w:val="28"/>
          <w:lang w:eastAsia="en-US"/>
        </w:rPr>
        <w:t xml:space="preserve">Законопроект разработан в целях </w:t>
      </w:r>
      <w:r w:rsidRPr="000277F9">
        <w:rPr>
          <w:sz w:val="28"/>
          <w:szCs w:val="28"/>
        </w:rPr>
        <w:t xml:space="preserve">повышения защищенности сведений, составляющих государственную тайну, связанных с обеспечением безопасности пунктов управления государством и Вооруженными Силами Российской Федерации, иных специальных объектов мобилизационного назначения, отнесенных </w:t>
      </w:r>
      <w:r w:rsidRPr="000277F9">
        <w:rPr>
          <w:sz w:val="28"/>
          <w:szCs w:val="28"/>
        </w:rPr>
        <w:br/>
        <w:t>к ведению Главного управления специальных программ Президента Российской Федерации</w:t>
      </w:r>
      <w:r w:rsidR="00F1024B" w:rsidRPr="000277F9">
        <w:rPr>
          <w:sz w:val="28"/>
          <w:szCs w:val="28"/>
        </w:rPr>
        <w:t>.</w:t>
      </w:r>
      <w:r w:rsidRPr="000277F9">
        <w:rPr>
          <w:sz w:val="28"/>
          <w:szCs w:val="28"/>
        </w:rPr>
        <w:t xml:space="preserve"> 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t xml:space="preserve">Инициативой предлагается исключить необходимость лицензирования следующих видов деятельности, осуществляемых воинскими частями и организациями </w:t>
      </w:r>
      <w:r w:rsidR="00F1024B" w:rsidRPr="000277F9">
        <w:rPr>
          <w:sz w:val="28"/>
          <w:szCs w:val="28"/>
        </w:rPr>
        <w:t>указанного управления</w:t>
      </w:r>
      <w:r w:rsidRPr="000277F9">
        <w:rPr>
          <w:sz w:val="28"/>
          <w:szCs w:val="28"/>
        </w:rPr>
        <w:t xml:space="preserve">: 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t>разработка, производство, испытание, установка, монтаж, техническое обслуживание, ремонт, утилизация и реализация вооружения и военной техники;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lastRenderedPageBreak/>
        <w:t xml:space="preserve">разработка, производство, испытание, хранение, реализация и утилизация боеприпасов; 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t>разработка, производство, испытание, ремонт и утилизация гражданского и служебного оружия и основных частей огнестрельного оружия;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t xml:space="preserve">разработка, производство, испытание, утилизация патронов </w:t>
      </w:r>
      <w:r w:rsidRPr="000277F9">
        <w:rPr>
          <w:sz w:val="28"/>
          <w:szCs w:val="28"/>
        </w:rPr>
        <w:br/>
        <w:t>к гражданскому и служебному оружию и составных частей патронов;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t xml:space="preserve">хранение и торговля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патронов; </w:t>
      </w:r>
    </w:p>
    <w:p w:rsidR="00D33EF5" w:rsidRPr="000277F9" w:rsidRDefault="00D33EF5" w:rsidP="00F1024B">
      <w:pPr>
        <w:spacing w:line="336" w:lineRule="auto"/>
        <w:ind w:firstLine="709"/>
        <w:rPr>
          <w:sz w:val="28"/>
          <w:szCs w:val="28"/>
        </w:rPr>
      </w:pPr>
      <w:r w:rsidRPr="000277F9">
        <w:rPr>
          <w:sz w:val="28"/>
          <w:szCs w:val="28"/>
        </w:rPr>
        <w:t>разработка, производство, испытание, хранение, реализация (в том числе распространение), утилизация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регламентом.</w:t>
      </w:r>
    </w:p>
    <w:p w:rsidR="001551C8" w:rsidRDefault="00C3036C" w:rsidP="00F1024B">
      <w:pPr>
        <w:autoSpaceDE w:val="0"/>
        <w:spacing w:line="336" w:lineRule="auto"/>
        <w:ind w:firstLine="709"/>
        <w:rPr>
          <w:color w:val="000000"/>
          <w:sz w:val="28"/>
          <w:szCs w:val="28"/>
        </w:rPr>
      </w:pPr>
      <w:r w:rsidRPr="000277F9">
        <w:rPr>
          <w:bCs/>
          <w:sz w:val="28"/>
          <w:szCs w:val="28"/>
        </w:rPr>
        <w:t xml:space="preserve">Комитет полагает, что реализация законопроекта </w:t>
      </w:r>
      <w:r w:rsidR="00F1024B" w:rsidRPr="000277F9">
        <w:rPr>
          <w:bCs/>
          <w:sz w:val="28"/>
          <w:szCs w:val="28"/>
        </w:rPr>
        <w:t xml:space="preserve">существенно </w:t>
      </w:r>
      <w:r w:rsidR="00F1024B" w:rsidRPr="000277F9">
        <w:rPr>
          <w:sz w:val="28"/>
          <w:szCs w:val="28"/>
        </w:rPr>
        <w:t>повысит защищенность сведений, составляющих государственную тайну</w:t>
      </w:r>
      <w:r w:rsidR="00003094" w:rsidRPr="000277F9">
        <w:rPr>
          <w:sz w:val="28"/>
          <w:szCs w:val="28"/>
        </w:rPr>
        <w:t>,</w:t>
      </w:r>
      <w:r w:rsidR="00F1024B" w:rsidRPr="000277F9">
        <w:rPr>
          <w:bCs/>
          <w:sz w:val="28"/>
          <w:szCs w:val="28"/>
        </w:rPr>
        <w:t xml:space="preserve"> в деятельности </w:t>
      </w:r>
      <w:r w:rsidR="00F1024B" w:rsidRPr="000277F9">
        <w:rPr>
          <w:sz w:val="28"/>
          <w:szCs w:val="28"/>
        </w:rPr>
        <w:t>Главного управления специальных программ Президента Российской Федерации</w:t>
      </w:r>
      <w:r w:rsidR="00FC4F1A" w:rsidRPr="000277F9">
        <w:rPr>
          <w:color w:val="000000"/>
          <w:sz w:val="28"/>
          <w:szCs w:val="28"/>
        </w:rPr>
        <w:t xml:space="preserve">. </w:t>
      </w:r>
    </w:p>
    <w:p w:rsidR="00010F6F" w:rsidRPr="000277F9" w:rsidRDefault="00010F6F" w:rsidP="00F1024B">
      <w:pPr>
        <w:autoSpaceDE w:val="0"/>
        <w:spacing w:line="336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 по законопроекту имеются отдельные замечания правового и юридико-технического характера, которые будут учтены в рамках его подготовки ко второму чтению.</w:t>
      </w:r>
    </w:p>
    <w:p w:rsidR="006C5F3A" w:rsidRPr="000277F9" w:rsidRDefault="006C5F3A" w:rsidP="00F1024B">
      <w:pPr>
        <w:spacing w:line="336" w:lineRule="auto"/>
        <w:rPr>
          <w:color w:val="000000"/>
          <w:sz w:val="28"/>
          <w:szCs w:val="28"/>
        </w:rPr>
      </w:pPr>
      <w:r w:rsidRPr="000277F9">
        <w:rPr>
          <w:color w:val="000000"/>
          <w:sz w:val="28"/>
          <w:szCs w:val="28"/>
        </w:rPr>
        <w:t xml:space="preserve">Правовое управление Аппарата Государственной Думы </w:t>
      </w:r>
      <w:r w:rsidR="00010F6F">
        <w:rPr>
          <w:color w:val="000000"/>
          <w:sz w:val="28"/>
          <w:szCs w:val="28"/>
        </w:rPr>
        <w:t xml:space="preserve">концепцию законопроекта также поддерживает. </w:t>
      </w:r>
    </w:p>
    <w:p w:rsidR="004F2DCD" w:rsidRPr="000277F9" w:rsidRDefault="00010F6F" w:rsidP="00F1024B">
      <w:pPr>
        <w:pStyle w:val="a8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изложенного, </w:t>
      </w:r>
      <w:r w:rsidR="004F2DCD" w:rsidRPr="000277F9">
        <w:rPr>
          <w:rFonts w:ascii="Times New Roman" w:hAnsi="Times New Roman"/>
          <w:sz w:val="28"/>
          <w:szCs w:val="28"/>
        </w:rPr>
        <w:t xml:space="preserve">Комитет по безопасности и противодействию коррупции рекомендует Государственной Думе принять </w:t>
      </w:r>
      <w:r>
        <w:rPr>
          <w:rFonts w:ascii="Times New Roman" w:hAnsi="Times New Roman"/>
          <w:sz w:val="28"/>
          <w:szCs w:val="28"/>
        </w:rPr>
        <w:t>указанный проект федер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ального закона </w:t>
      </w:r>
      <w:r w:rsidR="00341167" w:rsidRPr="000277F9">
        <w:rPr>
          <w:rFonts w:ascii="Times New Roman" w:hAnsi="Times New Roman"/>
          <w:sz w:val="28"/>
          <w:szCs w:val="28"/>
        </w:rPr>
        <w:t>его</w:t>
      </w:r>
      <w:r w:rsidR="004F2DCD" w:rsidRPr="000277F9">
        <w:rPr>
          <w:rFonts w:ascii="Times New Roman" w:hAnsi="Times New Roman"/>
          <w:sz w:val="28"/>
          <w:szCs w:val="28"/>
        </w:rPr>
        <w:t xml:space="preserve"> в первом чтении.</w:t>
      </w:r>
    </w:p>
    <w:p w:rsidR="004F2DCD" w:rsidRPr="000277F9" w:rsidRDefault="004F2DCD" w:rsidP="00F1024B">
      <w:pPr>
        <w:pStyle w:val="a8"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DCD" w:rsidRPr="000277F9" w:rsidRDefault="004F2DCD" w:rsidP="008944E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77F9"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В.И.Пискарев</w:t>
      </w:r>
    </w:p>
    <w:sectPr w:rsidR="004F2DCD" w:rsidRPr="000277F9" w:rsidSect="00EE2597">
      <w:headerReference w:type="even" r:id="rId7"/>
      <w:headerReference w:type="default" r:id="rId8"/>
      <w:pgSz w:w="11906" w:h="16838"/>
      <w:pgMar w:top="1418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6F" w:rsidRDefault="006C366F">
      <w:r>
        <w:separator/>
      </w:r>
    </w:p>
  </w:endnote>
  <w:endnote w:type="continuationSeparator" w:id="0">
    <w:p w:rsidR="006C366F" w:rsidRDefault="006C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6F" w:rsidRDefault="006C366F">
      <w:r>
        <w:separator/>
      </w:r>
    </w:p>
  </w:footnote>
  <w:footnote w:type="continuationSeparator" w:id="0">
    <w:p w:rsidR="006C366F" w:rsidRDefault="006C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0F6F">
      <w:rPr>
        <w:rStyle w:val="a5"/>
        <w:noProof/>
      </w:rPr>
      <w:t>2</w: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A"/>
    <w:rsid w:val="00003094"/>
    <w:rsid w:val="00010F6F"/>
    <w:rsid w:val="00011B4C"/>
    <w:rsid w:val="00020CC7"/>
    <w:rsid w:val="00023310"/>
    <w:rsid w:val="000277F9"/>
    <w:rsid w:val="00033065"/>
    <w:rsid w:val="00033BC4"/>
    <w:rsid w:val="000577DD"/>
    <w:rsid w:val="000870EF"/>
    <w:rsid w:val="000D323A"/>
    <w:rsid w:val="000E3642"/>
    <w:rsid w:val="000F3320"/>
    <w:rsid w:val="001551C8"/>
    <w:rsid w:val="001B293F"/>
    <w:rsid w:val="001E638F"/>
    <w:rsid w:val="00283FD1"/>
    <w:rsid w:val="002929CA"/>
    <w:rsid w:val="002A5C48"/>
    <w:rsid w:val="002B7462"/>
    <w:rsid w:val="003321A7"/>
    <w:rsid w:val="00337C43"/>
    <w:rsid w:val="00341167"/>
    <w:rsid w:val="00347EB1"/>
    <w:rsid w:val="00363E94"/>
    <w:rsid w:val="003776B9"/>
    <w:rsid w:val="00397306"/>
    <w:rsid w:val="003A3B03"/>
    <w:rsid w:val="00414565"/>
    <w:rsid w:val="00420045"/>
    <w:rsid w:val="004344D5"/>
    <w:rsid w:val="004817E2"/>
    <w:rsid w:val="004B0C73"/>
    <w:rsid w:val="004F2DCD"/>
    <w:rsid w:val="005879E1"/>
    <w:rsid w:val="00597416"/>
    <w:rsid w:val="00640D29"/>
    <w:rsid w:val="006A4092"/>
    <w:rsid w:val="006C366F"/>
    <w:rsid w:val="006C5F3A"/>
    <w:rsid w:val="00744316"/>
    <w:rsid w:val="0078032E"/>
    <w:rsid w:val="007E3C45"/>
    <w:rsid w:val="007E7BA2"/>
    <w:rsid w:val="008143CB"/>
    <w:rsid w:val="00864E53"/>
    <w:rsid w:val="008944E8"/>
    <w:rsid w:val="008A349A"/>
    <w:rsid w:val="008A4F80"/>
    <w:rsid w:val="008C3129"/>
    <w:rsid w:val="008F4CB1"/>
    <w:rsid w:val="00915313"/>
    <w:rsid w:val="00947AB4"/>
    <w:rsid w:val="009610E7"/>
    <w:rsid w:val="00982EE6"/>
    <w:rsid w:val="009D2FF9"/>
    <w:rsid w:val="009F23CA"/>
    <w:rsid w:val="00AA2AD8"/>
    <w:rsid w:val="00AC1605"/>
    <w:rsid w:val="00AD7075"/>
    <w:rsid w:val="00B354AA"/>
    <w:rsid w:val="00B404BE"/>
    <w:rsid w:val="00B4782F"/>
    <w:rsid w:val="00B75079"/>
    <w:rsid w:val="00BA7239"/>
    <w:rsid w:val="00C3036C"/>
    <w:rsid w:val="00C55A28"/>
    <w:rsid w:val="00CA53E8"/>
    <w:rsid w:val="00CB22BD"/>
    <w:rsid w:val="00CF3535"/>
    <w:rsid w:val="00D11827"/>
    <w:rsid w:val="00D33EF5"/>
    <w:rsid w:val="00DC0E06"/>
    <w:rsid w:val="00EA5C32"/>
    <w:rsid w:val="00EC4368"/>
    <w:rsid w:val="00ED07B8"/>
    <w:rsid w:val="00ED3246"/>
    <w:rsid w:val="00ED655A"/>
    <w:rsid w:val="00EE2597"/>
    <w:rsid w:val="00F1024B"/>
    <w:rsid w:val="00F5162F"/>
    <w:rsid w:val="00F74BBF"/>
    <w:rsid w:val="00FA4FFC"/>
    <w:rsid w:val="00FC484E"/>
    <w:rsid w:val="00FC4F1A"/>
    <w:rsid w:val="00FD4303"/>
    <w:rsid w:val="00FE1AB2"/>
    <w:rsid w:val="00FE2E14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57791"/>
  <w15:chartTrackingRefBased/>
  <w15:docId w15:val="{067433E9-B3F8-49ED-81D1-F5CCD6B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ind w:firstLine="720"/>
      <w:jc w:val="both"/>
    </w:pPr>
    <w:rPr>
      <w:sz w:val="29"/>
    </w:rPr>
  </w:style>
  <w:style w:type="paragraph" w:styleId="1">
    <w:name w:val="heading 1"/>
    <w:basedOn w:val="a"/>
    <w:next w:val="a"/>
    <w:link w:val="10"/>
    <w:qFormat/>
    <w:rsid w:val="00020C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1A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240" w:lineRule="auto"/>
      <w:ind w:firstLine="0"/>
      <w:jc w:val="center"/>
    </w:pPr>
    <w:rPr>
      <w:b/>
      <w:sz w:val="30"/>
    </w:rPr>
  </w:style>
  <w:style w:type="paragraph" w:styleId="a4">
    <w:name w:val="header"/>
    <w:basedOn w:val="a"/>
    <w:rsid w:val="00EE259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2597"/>
  </w:style>
  <w:style w:type="character" w:customStyle="1" w:styleId="20">
    <w:name w:val="Заголовок 2 Знак"/>
    <w:link w:val="2"/>
    <w:semiHidden/>
    <w:rsid w:val="00FE1AB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rsid w:val="00AD70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707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F2DCD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20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unhideWhenUsed/>
    <w:rsid w:val="009D2FF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zminEA\AppData\Roaming\Microsoft\Templates\&#1047;&#1072;&#1082;&#1086;&#1085;&#1086;&#1087;&#1088;&#1086;&#1077;&#1082;&#1090;&#1099;\&#1057;&#1087;&#1088;&#1072;&#1074;&#1082;&#1072;-&#1060;&#105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5A359-A884-4B1C-BE60-109955D2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Справка-ФКЗ.dot</Template>
  <TotalTime>423</TotalTime>
  <Pages>2</Pages>
  <Words>321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ЛАЗУТКИН Сергей Николаевич</dc:creator>
  <cp:keywords/>
  <dc:description/>
  <cp:lastModifiedBy>ЛАЗУТКИН Сергей Николаевич</cp:lastModifiedBy>
  <cp:revision>28</cp:revision>
  <cp:lastPrinted>2026-03-12T09:47:00Z</cp:lastPrinted>
  <dcterms:created xsi:type="dcterms:W3CDTF">2025-12-11T05:54:00Z</dcterms:created>
  <dcterms:modified xsi:type="dcterms:W3CDTF">2026-03-12T09:47:00Z</dcterms:modified>
</cp:coreProperties>
</file>