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304" w:rsidRPr="00137304" w:rsidRDefault="00137304" w:rsidP="00137304">
      <w:pPr>
        <w:jc w:val="right"/>
        <w:rPr>
          <w:sz w:val="28"/>
          <w:szCs w:val="28"/>
        </w:rPr>
      </w:pPr>
      <w:r w:rsidRPr="00137304">
        <w:rPr>
          <w:sz w:val="28"/>
          <w:szCs w:val="28"/>
        </w:rPr>
        <w:t>Вносится Законодательным Собранием</w:t>
      </w:r>
    </w:p>
    <w:p w:rsidR="00137304" w:rsidRPr="00137304" w:rsidRDefault="00137304" w:rsidP="00137304">
      <w:pPr>
        <w:jc w:val="right"/>
        <w:rPr>
          <w:sz w:val="28"/>
          <w:szCs w:val="28"/>
        </w:rPr>
      </w:pPr>
      <w:r w:rsidRPr="00137304">
        <w:rPr>
          <w:sz w:val="28"/>
          <w:szCs w:val="28"/>
        </w:rPr>
        <w:t>Нижегородской области</w:t>
      </w:r>
    </w:p>
    <w:p w:rsidR="00137304" w:rsidRPr="00137304" w:rsidRDefault="00137304" w:rsidP="00137304">
      <w:pPr>
        <w:jc w:val="right"/>
        <w:rPr>
          <w:sz w:val="28"/>
          <w:szCs w:val="28"/>
        </w:rPr>
      </w:pPr>
      <w:r w:rsidRPr="00137304">
        <w:rPr>
          <w:sz w:val="28"/>
          <w:szCs w:val="28"/>
        </w:rPr>
        <w:t xml:space="preserve">Проект </w:t>
      </w:r>
    </w:p>
    <w:p w:rsidR="00137304" w:rsidRDefault="00137304" w:rsidP="00137304">
      <w:pPr>
        <w:jc w:val="both"/>
        <w:rPr>
          <w:sz w:val="28"/>
          <w:szCs w:val="28"/>
        </w:rPr>
      </w:pPr>
    </w:p>
    <w:p w:rsidR="00885DB0" w:rsidRPr="00137304" w:rsidRDefault="00885DB0" w:rsidP="00137304">
      <w:pPr>
        <w:jc w:val="both"/>
        <w:rPr>
          <w:sz w:val="28"/>
          <w:szCs w:val="28"/>
        </w:rPr>
      </w:pPr>
    </w:p>
    <w:p w:rsidR="00137304" w:rsidRPr="00137304" w:rsidRDefault="00137304" w:rsidP="00137304">
      <w:pPr>
        <w:jc w:val="center"/>
        <w:rPr>
          <w:b/>
          <w:bCs/>
          <w:sz w:val="28"/>
          <w:szCs w:val="28"/>
        </w:rPr>
      </w:pPr>
      <w:r w:rsidRPr="00137304">
        <w:rPr>
          <w:b/>
          <w:bCs/>
          <w:sz w:val="28"/>
          <w:szCs w:val="28"/>
        </w:rPr>
        <w:t>РОССИЙСКАЯ ФЕДЕРАЦИЯ</w:t>
      </w:r>
    </w:p>
    <w:p w:rsidR="00137304" w:rsidRPr="00137304" w:rsidRDefault="00137304" w:rsidP="00137304">
      <w:pPr>
        <w:jc w:val="center"/>
        <w:rPr>
          <w:b/>
          <w:bCs/>
          <w:sz w:val="28"/>
          <w:szCs w:val="28"/>
        </w:rPr>
      </w:pPr>
    </w:p>
    <w:p w:rsidR="00137304" w:rsidRPr="00137304" w:rsidRDefault="00137304" w:rsidP="00137304">
      <w:pPr>
        <w:jc w:val="center"/>
        <w:rPr>
          <w:b/>
          <w:bCs/>
          <w:sz w:val="28"/>
          <w:szCs w:val="28"/>
        </w:rPr>
      </w:pPr>
      <w:r w:rsidRPr="00137304">
        <w:rPr>
          <w:b/>
          <w:bCs/>
          <w:sz w:val="28"/>
          <w:szCs w:val="28"/>
        </w:rPr>
        <w:t>ФЕДЕРАЛЬНЫЙ ЗАКОН</w:t>
      </w:r>
    </w:p>
    <w:p w:rsidR="00137304" w:rsidRPr="00137304" w:rsidRDefault="00137304" w:rsidP="00137304">
      <w:pPr>
        <w:jc w:val="both"/>
        <w:rPr>
          <w:sz w:val="28"/>
          <w:szCs w:val="28"/>
        </w:rPr>
      </w:pPr>
    </w:p>
    <w:p w:rsidR="00137304" w:rsidRPr="00137304" w:rsidRDefault="00137304" w:rsidP="00137304">
      <w:pPr>
        <w:jc w:val="both"/>
        <w:rPr>
          <w:sz w:val="28"/>
          <w:szCs w:val="28"/>
        </w:rPr>
      </w:pPr>
    </w:p>
    <w:p w:rsidR="00137304" w:rsidRPr="00137304" w:rsidRDefault="00137304" w:rsidP="00137304">
      <w:pPr>
        <w:jc w:val="center"/>
        <w:rPr>
          <w:b/>
          <w:bCs/>
          <w:sz w:val="28"/>
          <w:szCs w:val="28"/>
        </w:rPr>
      </w:pPr>
      <w:r w:rsidRPr="00137304">
        <w:rPr>
          <w:b/>
          <w:bCs/>
          <w:sz w:val="28"/>
          <w:szCs w:val="28"/>
        </w:rPr>
        <w:t>О внесении изменений</w:t>
      </w:r>
    </w:p>
    <w:p w:rsidR="00137304" w:rsidRPr="00137304" w:rsidRDefault="00137304" w:rsidP="00137304">
      <w:pPr>
        <w:jc w:val="center"/>
        <w:rPr>
          <w:b/>
          <w:bCs/>
          <w:sz w:val="28"/>
          <w:szCs w:val="28"/>
        </w:rPr>
      </w:pPr>
      <w:r w:rsidRPr="00137304">
        <w:rPr>
          <w:b/>
          <w:bCs/>
          <w:sz w:val="28"/>
          <w:szCs w:val="28"/>
        </w:rPr>
        <w:t>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</w:t>
      </w:r>
    </w:p>
    <w:p w:rsidR="00137304" w:rsidRDefault="00137304" w:rsidP="00137304">
      <w:pPr>
        <w:jc w:val="center"/>
        <w:rPr>
          <w:b/>
          <w:bCs/>
          <w:sz w:val="28"/>
          <w:szCs w:val="28"/>
        </w:rPr>
      </w:pPr>
      <w:r w:rsidRPr="00137304">
        <w:rPr>
          <w:b/>
          <w:bCs/>
          <w:sz w:val="28"/>
          <w:szCs w:val="28"/>
        </w:rPr>
        <w:t>Российской Федерации" и отдельные законодательные акты Российской Федерации</w:t>
      </w:r>
    </w:p>
    <w:p w:rsidR="00137304" w:rsidRPr="00137304" w:rsidRDefault="00137304" w:rsidP="0013730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137304" w:rsidRPr="00137304" w:rsidRDefault="00137304" w:rsidP="0013730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137304" w:rsidRPr="00137304" w:rsidRDefault="00137304" w:rsidP="0013730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  <w:r w:rsidRPr="00137304">
        <w:rPr>
          <w:b/>
          <w:sz w:val="28"/>
          <w:szCs w:val="28"/>
          <w:lang w:eastAsia="en-US"/>
        </w:rPr>
        <w:t>Статья 1</w:t>
      </w:r>
    </w:p>
    <w:p w:rsidR="00137304" w:rsidRPr="00137304" w:rsidRDefault="00137304" w:rsidP="00137304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</w:p>
    <w:p w:rsidR="00782F1C" w:rsidRPr="001519AA" w:rsidRDefault="00782F1C" w:rsidP="00782F1C">
      <w:pPr>
        <w:spacing w:line="276" w:lineRule="auto"/>
        <w:ind w:firstLine="709"/>
        <w:jc w:val="both"/>
        <w:rPr>
          <w:color w:val="000000"/>
          <w:sz w:val="28"/>
        </w:rPr>
      </w:pPr>
      <w:r w:rsidRPr="001519AA">
        <w:rPr>
          <w:color w:val="000000"/>
          <w:sz w:val="28"/>
        </w:rPr>
        <w:t xml:space="preserve">Внести в Федеральный закон от 30 декабря 2004 года № 214-ФЗ </w:t>
      </w:r>
      <w:r w:rsidRPr="00356438">
        <w:rPr>
          <w:bCs/>
          <w:sz w:val="28"/>
          <w:szCs w:val="28"/>
        </w:rPr>
        <w:t>"</w:t>
      </w:r>
      <w:r w:rsidRPr="001519AA">
        <w:rPr>
          <w:color w:val="000000"/>
          <w:sz w:val="28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Pr="00356438">
        <w:rPr>
          <w:bCs/>
          <w:sz w:val="28"/>
          <w:szCs w:val="28"/>
        </w:rPr>
        <w:t>"</w:t>
      </w:r>
      <w:r w:rsidRPr="001519AA">
        <w:rPr>
          <w:color w:val="000000"/>
          <w:sz w:val="28"/>
        </w:rPr>
        <w:t xml:space="preserve"> (Собрание законодательства Российской Федерации, 2005, № 1, ст. 40; 2006, № 30, ст. 3287; 2009, № 29, ст. 3584; 2010, № 25, ст. 3070; 2011, № 49, ст. 7015; 2012, № 29, ст. 3998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53, </w:t>
      </w:r>
      <w:r w:rsidR="00461BB8">
        <w:rPr>
          <w:color w:val="000000"/>
          <w:sz w:val="28"/>
        </w:rPr>
        <w:br/>
      </w:r>
      <w:r w:rsidRPr="001519AA">
        <w:rPr>
          <w:color w:val="000000"/>
          <w:sz w:val="28"/>
        </w:rPr>
        <w:t>ст. 7619; 2014, № 26, ст. 3377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30, ст. 4225; 2015, № 29, ст. 4362; 2016, </w:t>
      </w:r>
      <w:r w:rsidR="00986250">
        <w:rPr>
          <w:color w:val="000000"/>
          <w:sz w:val="28"/>
        </w:rPr>
        <w:br/>
      </w:r>
      <w:r w:rsidRPr="001519AA">
        <w:rPr>
          <w:color w:val="000000"/>
          <w:sz w:val="28"/>
        </w:rPr>
        <w:t>№ 18, ст. 2515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27, ст. 4237; 2017, № 27, ст. 3938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31, ст. 4767; 2018, </w:t>
      </w:r>
      <w:r w:rsidR="00986250">
        <w:rPr>
          <w:color w:val="000000"/>
          <w:sz w:val="28"/>
        </w:rPr>
        <w:br/>
      </w:r>
      <w:r w:rsidRPr="001519AA">
        <w:rPr>
          <w:color w:val="000000"/>
          <w:sz w:val="28"/>
        </w:rPr>
        <w:t>№ 1, ст. 90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28, ст. 4139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53, ст. 8404; 2019, № 26, ст. 3317; 2020, № 29, ст. 4512; 2021, № 1, ст. 33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18, ст. 3064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№ 24, ст. 4188, </w:t>
      </w:r>
      <w:r w:rsidRPr="001519AA">
        <w:rPr>
          <w:color w:val="000000"/>
          <w:sz w:val="28"/>
        </w:rPr>
        <w:t>№ 27, ст. 5101; 2022, № 1, ст. 5, 45</w:t>
      </w:r>
      <w:r>
        <w:rPr>
          <w:color w:val="000000"/>
          <w:sz w:val="28"/>
        </w:rPr>
        <w:t>,</w:t>
      </w:r>
      <w:r w:rsidRPr="001519AA">
        <w:rPr>
          <w:color w:val="000000"/>
          <w:sz w:val="28"/>
        </w:rPr>
        <w:t xml:space="preserve"> № 52, ст. 9372; 2023, № 32, ст. 6153; 2024, № 8, </w:t>
      </w:r>
      <w:r w:rsidR="00986250">
        <w:rPr>
          <w:color w:val="000000"/>
          <w:sz w:val="28"/>
        </w:rPr>
        <w:br/>
      </w:r>
      <w:r w:rsidRPr="001519AA">
        <w:rPr>
          <w:color w:val="000000"/>
          <w:sz w:val="28"/>
        </w:rPr>
        <w:t>ст. 1044, № 33, ст. 4962</w:t>
      </w:r>
      <w:r>
        <w:rPr>
          <w:color w:val="000000"/>
          <w:sz w:val="28"/>
        </w:rPr>
        <w:t xml:space="preserve">, № 51, ст. 7869, № 53,  ст. 8492; 2025, № 26, </w:t>
      </w:r>
      <w:r w:rsidR="0097273A">
        <w:rPr>
          <w:color w:val="000000"/>
          <w:sz w:val="28"/>
        </w:rPr>
        <w:br/>
      </w:r>
      <w:r>
        <w:rPr>
          <w:color w:val="000000"/>
          <w:sz w:val="28"/>
        </w:rPr>
        <w:t>ст. 3498</w:t>
      </w:r>
      <w:r w:rsidRPr="001519AA">
        <w:rPr>
          <w:color w:val="000000"/>
          <w:sz w:val="28"/>
        </w:rPr>
        <w:t>) следующие изменения: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E04F5">
        <w:rPr>
          <w:sz w:val="28"/>
          <w:szCs w:val="28"/>
          <w:lang w:eastAsia="en-US"/>
        </w:rPr>
        <w:t>1)</w:t>
      </w:r>
      <w:r>
        <w:rPr>
          <w:sz w:val="28"/>
          <w:szCs w:val="28"/>
          <w:lang w:eastAsia="en-US"/>
        </w:rPr>
        <w:t> </w:t>
      </w:r>
      <w:r w:rsidRPr="000E04F5">
        <w:rPr>
          <w:sz w:val="28"/>
          <w:szCs w:val="28"/>
          <w:lang w:eastAsia="en-US"/>
        </w:rPr>
        <w:t>часть 2</w:t>
      </w:r>
      <w:r w:rsidRPr="000E04F5">
        <w:rPr>
          <w:sz w:val="28"/>
          <w:szCs w:val="28"/>
          <w:vertAlign w:val="superscript"/>
          <w:lang w:eastAsia="en-US"/>
        </w:rPr>
        <w:t>1-1</w:t>
      </w:r>
      <w:r w:rsidRPr="000E04F5">
        <w:rPr>
          <w:sz w:val="28"/>
          <w:szCs w:val="28"/>
          <w:lang w:eastAsia="en-US"/>
        </w:rPr>
        <w:t xml:space="preserve"> статьи 1 после слов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в границах территории </w:t>
      </w:r>
      <w:r w:rsidR="009B6B32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малоэтажного комплекса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 дополнить словами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, при проведении работ по </w:t>
      </w:r>
      <w:r w:rsidR="009B6B32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</w:t>
      </w:r>
      <w:r>
        <w:rPr>
          <w:sz w:val="28"/>
          <w:szCs w:val="28"/>
          <w:lang w:eastAsia="en-US"/>
        </w:rPr>
        <w:t>также </w:t>
      </w:r>
      <w:r w:rsidRPr="000E04F5">
        <w:rPr>
          <w:sz w:val="28"/>
          <w:szCs w:val="28"/>
          <w:lang w:eastAsia="en-US"/>
        </w:rPr>
        <w:t xml:space="preserve">– объект культурного наследия), при которых в том числе затрагиваются конструктивные и другие характеристики надежности и безопасности </w:t>
      </w:r>
      <w:r>
        <w:rPr>
          <w:sz w:val="28"/>
          <w:szCs w:val="28"/>
          <w:lang w:eastAsia="en-US"/>
        </w:rPr>
        <w:br/>
      </w:r>
    </w:p>
    <w:p w:rsidR="00782F1C" w:rsidRPr="000E04F5" w:rsidRDefault="00782F1C" w:rsidP="00782F1C">
      <w:pPr>
        <w:spacing w:line="276" w:lineRule="auto"/>
        <w:jc w:val="both"/>
        <w:rPr>
          <w:sz w:val="28"/>
          <w:szCs w:val="28"/>
          <w:lang w:eastAsia="en-US"/>
        </w:rPr>
      </w:pPr>
      <w:r w:rsidRPr="000E04F5">
        <w:rPr>
          <w:sz w:val="28"/>
          <w:szCs w:val="28"/>
          <w:lang w:eastAsia="en-US"/>
        </w:rPr>
        <w:lastRenderedPageBreak/>
        <w:t xml:space="preserve">объекта культурного наследия и предусматривается его приспособление под многоквартирный дом либо </w:t>
      </w:r>
      <w:r w:rsidRPr="00184847">
        <w:rPr>
          <w:sz w:val="28"/>
          <w:szCs w:val="28"/>
          <w:lang w:eastAsia="en-US"/>
        </w:rPr>
        <w:t>в результате которых</w:t>
      </w:r>
      <w:r>
        <w:rPr>
          <w:sz w:val="28"/>
          <w:szCs w:val="28"/>
          <w:lang w:eastAsia="en-US"/>
        </w:rPr>
        <w:t xml:space="preserve"> </w:t>
      </w:r>
      <w:r w:rsidRPr="00177EA9">
        <w:rPr>
          <w:sz w:val="28"/>
          <w:szCs w:val="28"/>
          <w:lang w:eastAsia="en-US"/>
        </w:rPr>
        <w:t>изменяется количество помещений</w:t>
      </w:r>
      <w:r w:rsidRPr="000B247B">
        <w:rPr>
          <w:sz w:val="28"/>
          <w:szCs w:val="28"/>
          <w:lang w:eastAsia="en-US"/>
        </w:rPr>
        <w:t xml:space="preserve"> объекта культурного наследия, являющегося многоквартирным домом </w:t>
      </w:r>
      <w:r w:rsidRPr="000E04F5">
        <w:rPr>
          <w:sz w:val="28"/>
          <w:szCs w:val="28"/>
          <w:lang w:eastAsia="en-US"/>
        </w:rPr>
        <w:t>(далее – работы по сохранению объекта культурного наследия),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;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E04F5">
        <w:rPr>
          <w:sz w:val="28"/>
          <w:szCs w:val="28"/>
          <w:lang w:eastAsia="en-US"/>
        </w:rPr>
        <w:t>2)</w:t>
      </w:r>
      <w:r>
        <w:rPr>
          <w:sz w:val="28"/>
          <w:szCs w:val="28"/>
          <w:lang w:eastAsia="en-US"/>
        </w:rPr>
        <w:t> </w:t>
      </w:r>
      <w:r w:rsidRPr="000E04F5">
        <w:rPr>
          <w:sz w:val="28"/>
          <w:szCs w:val="28"/>
          <w:lang w:eastAsia="en-US"/>
        </w:rPr>
        <w:t>пункт 2</w:t>
      </w:r>
      <w:r w:rsidRPr="000E04F5">
        <w:rPr>
          <w:sz w:val="28"/>
          <w:szCs w:val="28"/>
          <w:vertAlign w:val="superscript"/>
          <w:lang w:eastAsia="en-US"/>
        </w:rPr>
        <w:t>1</w:t>
      </w:r>
      <w:r w:rsidRPr="000E04F5">
        <w:rPr>
          <w:sz w:val="28"/>
          <w:szCs w:val="28"/>
          <w:lang w:eastAsia="en-US"/>
        </w:rPr>
        <w:t xml:space="preserve"> статьи 2 дополнить словами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проект работ по сохранению объекта культурного наследия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; 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 w:rsidRPr="000E04F5">
        <w:rPr>
          <w:sz w:val="28"/>
          <w:szCs w:val="22"/>
          <w:lang w:eastAsia="en-US"/>
        </w:rPr>
        <w:t>3)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2"/>
          <w:lang w:eastAsia="en-US"/>
        </w:rPr>
        <w:t>статью 3 дополнить частью 1</w:t>
      </w:r>
      <w:r w:rsidRPr="000E04F5">
        <w:rPr>
          <w:sz w:val="28"/>
          <w:szCs w:val="22"/>
          <w:vertAlign w:val="superscript"/>
          <w:lang w:eastAsia="en-US"/>
        </w:rPr>
        <w:t>4</w:t>
      </w:r>
      <w:r w:rsidRPr="000E04F5">
        <w:rPr>
          <w:sz w:val="28"/>
          <w:szCs w:val="22"/>
          <w:lang w:eastAsia="en-US"/>
        </w:rPr>
        <w:t xml:space="preserve"> следующего содержания: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1</w:t>
      </w:r>
      <w:r w:rsidRPr="000E04F5">
        <w:rPr>
          <w:sz w:val="28"/>
          <w:szCs w:val="22"/>
          <w:vertAlign w:val="superscript"/>
          <w:lang w:eastAsia="en-US"/>
        </w:rPr>
        <w:t>4</w:t>
      </w:r>
      <w:r>
        <w:rPr>
          <w:sz w:val="28"/>
          <w:szCs w:val="22"/>
          <w:lang w:eastAsia="en-US"/>
        </w:rPr>
        <w:t>.</w:t>
      </w:r>
      <w:r w:rsidR="00FC3B0D">
        <w:rPr>
          <w:sz w:val="28"/>
          <w:szCs w:val="22"/>
          <w:lang w:eastAsia="en-US"/>
        </w:rPr>
        <w:t> </w:t>
      </w:r>
      <w:r w:rsidRPr="000E04F5">
        <w:rPr>
          <w:sz w:val="28"/>
          <w:szCs w:val="22"/>
          <w:lang w:eastAsia="en-US"/>
        </w:rPr>
        <w:t>Застройщик вправе привлекать денежные средства участников долевого строительства для проведения работ по сохранению объекта культурного наследия только при одновременном соблюдении следующих условий:</w:t>
      </w:r>
    </w:p>
    <w:p w:rsidR="00782F1C" w:rsidRPr="001C77A1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8"/>
          <w:lang w:eastAsia="en-US"/>
        </w:rPr>
        <w:t>1) </w:t>
      </w:r>
      <w:r w:rsidRPr="000E04F5">
        <w:rPr>
          <w:sz w:val="28"/>
          <w:szCs w:val="28"/>
          <w:lang w:eastAsia="en-US"/>
        </w:rPr>
        <w:t>застройщик является собственником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– реестр объектов культурного наследия),</w:t>
      </w:r>
      <w:r w:rsidR="00FC3B0D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или собственником всех помещений в случае, если объект культурного наследия является многоквартирным домом;</w:t>
      </w:r>
    </w:p>
    <w:p w:rsidR="00782F1C" w:rsidRPr="001C77A1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1C77A1">
        <w:rPr>
          <w:sz w:val="28"/>
          <w:szCs w:val="28"/>
          <w:lang w:eastAsia="en-US"/>
        </w:rPr>
        <w:t>2) </w:t>
      </w:r>
      <w:r w:rsidRPr="000E04F5">
        <w:rPr>
          <w:sz w:val="28"/>
          <w:szCs w:val="28"/>
          <w:lang w:eastAsia="en-US"/>
        </w:rPr>
        <w:t xml:space="preserve">в отношении объекта культурного наследия утвержден предмет охраны; 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8"/>
          <w:lang w:eastAsia="en-US"/>
        </w:rPr>
        <w:t>3) </w:t>
      </w:r>
      <w:r w:rsidRPr="000E04F5">
        <w:rPr>
          <w:sz w:val="28"/>
          <w:szCs w:val="28"/>
          <w:lang w:eastAsia="en-US"/>
        </w:rPr>
        <w:t xml:space="preserve">застройщик является правообладателем земельного участка,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на котором расположен такой объект;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4) </w:t>
      </w:r>
      <w:r w:rsidRPr="000E04F5">
        <w:rPr>
          <w:sz w:val="28"/>
          <w:szCs w:val="22"/>
          <w:lang w:eastAsia="en-US"/>
        </w:rPr>
        <w:t xml:space="preserve">наличие документации по планировке территории, утвержденной </w:t>
      </w:r>
      <w:r>
        <w:rPr>
          <w:sz w:val="28"/>
          <w:szCs w:val="22"/>
          <w:lang w:eastAsia="en-US"/>
        </w:rPr>
        <w:br/>
      </w:r>
      <w:r w:rsidRPr="000E04F5">
        <w:rPr>
          <w:sz w:val="28"/>
          <w:szCs w:val="22"/>
          <w:lang w:eastAsia="en-US"/>
        </w:rPr>
        <w:t xml:space="preserve">в установленном порядке в отношении элемента планировочной </w:t>
      </w:r>
      <w:r w:rsidR="00FC3B0D">
        <w:rPr>
          <w:sz w:val="28"/>
          <w:szCs w:val="22"/>
          <w:lang w:eastAsia="en-US"/>
        </w:rPr>
        <w:br/>
      </w:r>
      <w:r w:rsidRPr="000E04F5">
        <w:rPr>
          <w:sz w:val="28"/>
          <w:szCs w:val="22"/>
          <w:lang w:eastAsia="en-US"/>
        </w:rPr>
        <w:t xml:space="preserve">структуры, в границах которого расположен объект культурного наследия, в случаях, когда подготовка документации по планировке территории предусмотрена Градостроительным кодексом Российской Федерации; 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5) </w:t>
      </w:r>
      <w:r w:rsidRPr="000E04F5">
        <w:rPr>
          <w:sz w:val="28"/>
          <w:szCs w:val="22"/>
          <w:lang w:eastAsia="en-US"/>
        </w:rPr>
        <w:t xml:space="preserve">наличие полученного в установленном порядке разрешения </w:t>
      </w:r>
      <w:r>
        <w:rPr>
          <w:sz w:val="28"/>
          <w:szCs w:val="22"/>
          <w:lang w:eastAsia="en-US"/>
        </w:rPr>
        <w:br/>
      </w:r>
      <w:r w:rsidRPr="000E04F5">
        <w:rPr>
          <w:sz w:val="28"/>
          <w:szCs w:val="22"/>
          <w:lang w:eastAsia="en-US"/>
        </w:rPr>
        <w:t>на строительство;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6) </w:t>
      </w:r>
      <w:r w:rsidRPr="000E04F5">
        <w:rPr>
          <w:sz w:val="28"/>
          <w:szCs w:val="22"/>
          <w:lang w:eastAsia="en-US"/>
        </w:rPr>
        <w:t>наличие положительного заключения государственной экспертизы проектной документации и результатов инженерных изысканий на проект работ по сохранению объекта культурного наследия;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7) </w:t>
      </w:r>
      <w:r w:rsidRPr="000E04F5">
        <w:rPr>
          <w:sz w:val="28"/>
          <w:szCs w:val="22"/>
          <w:lang w:eastAsia="en-US"/>
        </w:rPr>
        <w:t>опубликование, размещение и (или) представление проектной декларации в соответствии с настоящим Федеральным законом.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;</w:t>
      </w:r>
    </w:p>
    <w:p w:rsidR="00782F1C" w:rsidRPr="000E04F5" w:rsidRDefault="00782F1C" w:rsidP="00782F1C">
      <w:pPr>
        <w:spacing w:line="276" w:lineRule="auto"/>
        <w:ind w:left="709"/>
        <w:jc w:val="both"/>
        <w:rPr>
          <w:sz w:val="28"/>
          <w:szCs w:val="22"/>
          <w:lang w:eastAsia="en-US"/>
        </w:rPr>
      </w:pPr>
      <w:r w:rsidRPr="000E04F5">
        <w:rPr>
          <w:sz w:val="28"/>
          <w:szCs w:val="22"/>
          <w:lang w:eastAsia="en-US"/>
        </w:rPr>
        <w:t>4)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2"/>
          <w:lang w:eastAsia="en-US"/>
        </w:rPr>
        <w:t xml:space="preserve">в статье 4: 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 w:rsidRPr="000E04F5">
        <w:rPr>
          <w:sz w:val="28"/>
          <w:szCs w:val="22"/>
          <w:lang w:eastAsia="en-US"/>
        </w:rPr>
        <w:t>а) в части 4</w:t>
      </w:r>
      <w:r w:rsidRPr="00701FD9">
        <w:rPr>
          <w:sz w:val="28"/>
          <w:szCs w:val="22"/>
          <w:vertAlign w:val="superscript"/>
          <w:lang w:eastAsia="en-US"/>
        </w:rPr>
        <w:t>1</w:t>
      </w:r>
      <w:r w:rsidRPr="000E04F5">
        <w:rPr>
          <w:sz w:val="28"/>
          <w:szCs w:val="22"/>
          <w:lang w:eastAsia="en-US"/>
        </w:rPr>
        <w:t xml:space="preserve"> слова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частями 4 и 4</w:t>
      </w:r>
      <w:r w:rsidRPr="000E04F5">
        <w:rPr>
          <w:sz w:val="28"/>
          <w:szCs w:val="22"/>
          <w:vertAlign w:val="superscript"/>
          <w:lang w:eastAsia="en-US"/>
        </w:rPr>
        <w:t>2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 xml:space="preserve"> заменить словами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частями 4, 4</w:t>
      </w:r>
      <w:r w:rsidRPr="000E04F5">
        <w:rPr>
          <w:sz w:val="28"/>
          <w:szCs w:val="22"/>
          <w:vertAlign w:val="superscript"/>
          <w:lang w:eastAsia="en-US"/>
        </w:rPr>
        <w:t>2</w:t>
      </w:r>
      <w:r w:rsidRPr="000E04F5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br/>
      </w:r>
      <w:r w:rsidRPr="000E04F5">
        <w:rPr>
          <w:sz w:val="28"/>
          <w:szCs w:val="22"/>
          <w:lang w:eastAsia="en-US"/>
        </w:rPr>
        <w:t>и 4</w:t>
      </w:r>
      <w:r w:rsidRPr="000E04F5">
        <w:rPr>
          <w:sz w:val="28"/>
          <w:szCs w:val="22"/>
          <w:vertAlign w:val="superscript"/>
          <w:lang w:eastAsia="en-US"/>
        </w:rPr>
        <w:t>8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;</w:t>
      </w:r>
    </w:p>
    <w:p w:rsidR="00782F1C" w:rsidRPr="000E04F5" w:rsidRDefault="00782F1C" w:rsidP="00782F1C">
      <w:pPr>
        <w:spacing w:line="276" w:lineRule="auto"/>
        <w:ind w:left="709"/>
        <w:jc w:val="both"/>
        <w:rPr>
          <w:sz w:val="28"/>
          <w:szCs w:val="22"/>
          <w:lang w:eastAsia="en-US"/>
        </w:rPr>
      </w:pPr>
      <w:r w:rsidRPr="000E04F5">
        <w:rPr>
          <w:sz w:val="28"/>
          <w:szCs w:val="22"/>
          <w:lang w:eastAsia="en-US"/>
        </w:rPr>
        <w:t>б)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2"/>
          <w:lang w:eastAsia="en-US"/>
        </w:rPr>
        <w:t>дополнить частью 4</w:t>
      </w:r>
      <w:r w:rsidRPr="000E04F5">
        <w:rPr>
          <w:sz w:val="28"/>
          <w:szCs w:val="22"/>
          <w:vertAlign w:val="superscript"/>
          <w:lang w:eastAsia="en-US"/>
        </w:rPr>
        <w:t>8</w:t>
      </w:r>
      <w:r w:rsidRPr="000E04F5">
        <w:rPr>
          <w:sz w:val="28"/>
          <w:szCs w:val="22"/>
          <w:lang w:eastAsia="en-US"/>
        </w:rPr>
        <w:t xml:space="preserve"> следующего содержания: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56438">
        <w:rPr>
          <w:bCs/>
          <w:sz w:val="28"/>
          <w:szCs w:val="28"/>
        </w:rPr>
        <w:lastRenderedPageBreak/>
        <w:t>"</w:t>
      </w:r>
      <w:r w:rsidRPr="000E04F5">
        <w:rPr>
          <w:sz w:val="28"/>
          <w:szCs w:val="28"/>
          <w:lang w:eastAsia="en-US"/>
        </w:rPr>
        <w:t>4</w:t>
      </w:r>
      <w:r w:rsidRPr="00C428DE">
        <w:rPr>
          <w:sz w:val="28"/>
          <w:szCs w:val="28"/>
          <w:vertAlign w:val="superscript"/>
          <w:lang w:eastAsia="en-US"/>
        </w:rPr>
        <w:t>8</w:t>
      </w:r>
      <w:r w:rsidRPr="000E04F5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 </w:t>
      </w:r>
      <w:r w:rsidRPr="000E04F5">
        <w:rPr>
          <w:sz w:val="28"/>
          <w:szCs w:val="28"/>
          <w:lang w:eastAsia="en-US"/>
        </w:rPr>
        <w:t>В случае, если договор заключен в отношении объекта долевого строительства в проекте работ по сохранению объекта культурного наследия, договор участия в долевом строительстве помимо сведений, предусмотренных частью 4 настоящей статьи, должен содержать информацию: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E04F5">
        <w:rPr>
          <w:sz w:val="28"/>
          <w:szCs w:val="28"/>
          <w:lang w:eastAsia="en-US"/>
        </w:rPr>
        <w:t>1)</w:t>
      </w:r>
      <w:r>
        <w:rPr>
          <w:sz w:val="28"/>
          <w:szCs w:val="28"/>
          <w:lang w:eastAsia="en-US"/>
        </w:rPr>
        <w:t> </w:t>
      </w:r>
      <w:r w:rsidRPr="000E04F5">
        <w:rPr>
          <w:sz w:val="28"/>
          <w:szCs w:val="28"/>
          <w:lang w:eastAsia="en-US"/>
        </w:rPr>
        <w:t>о</w:t>
      </w:r>
      <w:r w:rsidRPr="00233FCF">
        <w:rPr>
          <w:sz w:val="28"/>
          <w:szCs w:val="28"/>
          <w:lang w:eastAsia="en-US"/>
        </w:rPr>
        <w:t xml:space="preserve"> </w:t>
      </w:r>
      <w:r w:rsidRPr="000E04F5">
        <w:rPr>
          <w:sz w:val="28"/>
          <w:szCs w:val="28"/>
          <w:lang w:eastAsia="en-US"/>
        </w:rPr>
        <w:t xml:space="preserve">регистрационном номере объекта культурного наследия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в реестре объектов культурного наследия;</w:t>
      </w:r>
    </w:p>
    <w:p w:rsidR="00782F1C" w:rsidRDefault="00782F1C" w:rsidP="00782F1C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  <w:r w:rsidRPr="000E04F5">
        <w:rPr>
          <w:sz w:val="28"/>
          <w:szCs w:val="22"/>
          <w:lang w:eastAsia="en-US"/>
        </w:rPr>
        <w:t>2)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2"/>
          <w:lang w:eastAsia="en-US"/>
        </w:rPr>
        <w:t xml:space="preserve">об охранном обязательстве </w:t>
      </w:r>
      <w:r w:rsidRPr="000E04F5">
        <w:rPr>
          <w:sz w:val="28"/>
          <w:szCs w:val="28"/>
          <w:lang w:eastAsia="en-US"/>
        </w:rPr>
        <w:t xml:space="preserve">собственника или иного законного владельца объекта культурного наследия </w:t>
      </w:r>
      <w:r w:rsidRPr="000E04F5">
        <w:rPr>
          <w:sz w:val="28"/>
          <w:szCs w:val="22"/>
          <w:lang w:eastAsia="en-US"/>
        </w:rPr>
        <w:t xml:space="preserve">в отношении объекта долевого строительства, если указанное охранное обязательство утверждено </w:t>
      </w:r>
      <w:r>
        <w:rPr>
          <w:sz w:val="28"/>
          <w:szCs w:val="22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в соответствии с Федеральным законом от 25 июня 2002 года № 73-ФЗ </w:t>
      </w:r>
      <w:r w:rsidRPr="00BB0129">
        <w:rPr>
          <w:sz w:val="28"/>
          <w:szCs w:val="28"/>
          <w:lang w:eastAsia="en-US"/>
        </w:rPr>
        <w:t>"</w:t>
      </w:r>
      <w:r w:rsidRPr="000E04F5">
        <w:rPr>
          <w:sz w:val="28"/>
          <w:szCs w:val="28"/>
          <w:lang w:eastAsia="en-US"/>
        </w:rPr>
        <w:t>Об объектах культурного наследия (памятниках истории и культуры) народов Российской Федерации</w:t>
      </w:r>
      <w:r w:rsidRPr="00BB0129">
        <w:rPr>
          <w:sz w:val="28"/>
          <w:szCs w:val="28"/>
          <w:lang w:eastAsia="en-US"/>
        </w:rPr>
        <w:t>"</w:t>
      </w:r>
      <w:r w:rsidRPr="000E04F5">
        <w:rPr>
          <w:sz w:val="28"/>
          <w:szCs w:val="28"/>
          <w:lang w:eastAsia="en-US"/>
        </w:rPr>
        <w:t>.</w:t>
      </w:r>
      <w:r w:rsidRPr="00BB0129">
        <w:rPr>
          <w:sz w:val="28"/>
          <w:szCs w:val="28"/>
          <w:lang w:eastAsia="en-US"/>
        </w:rPr>
        <w:t>"</w:t>
      </w:r>
      <w:r w:rsidRPr="000E04F5">
        <w:rPr>
          <w:sz w:val="28"/>
          <w:szCs w:val="22"/>
          <w:lang w:eastAsia="en-US"/>
        </w:rPr>
        <w:t>;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  <w:r>
        <w:rPr>
          <w:sz w:val="28"/>
          <w:szCs w:val="22"/>
          <w:lang w:eastAsia="en-US"/>
        </w:rPr>
        <w:t>5) </w:t>
      </w:r>
      <w:r w:rsidRPr="000E04F5">
        <w:rPr>
          <w:sz w:val="28"/>
          <w:szCs w:val="22"/>
          <w:lang w:eastAsia="en-US"/>
        </w:rPr>
        <w:t>статью 21 дополнить частью 4 следующего содержания: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4.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8"/>
          <w:lang w:eastAsia="en-US"/>
        </w:rPr>
        <w:t xml:space="preserve">В случае проведения работ по сохранению объекта культурного наследия в информацию о проекте строительства, предусмотренную </w:t>
      </w:r>
      <w:r w:rsidR="00DC2D59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частью 1 настоящей статьи, дополнительно включаются: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E04F5">
        <w:rPr>
          <w:sz w:val="28"/>
          <w:szCs w:val="28"/>
          <w:lang w:eastAsia="en-US"/>
        </w:rPr>
        <w:t>1)</w:t>
      </w:r>
      <w:r>
        <w:rPr>
          <w:sz w:val="28"/>
          <w:szCs w:val="28"/>
          <w:lang w:eastAsia="en-US"/>
        </w:rPr>
        <w:t> </w:t>
      </w:r>
      <w:r w:rsidRPr="000E04F5">
        <w:rPr>
          <w:sz w:val="28"/>
          <w:szCs w:val="28"/>
          <w:lang w:eastAsia="en-US"/>
        </w:rPr>
        <w:t>информация о регистрационном номере объекта культурного наследия в реестре объектов культурного наследия;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E04F5">
        <w:rPr>
          <w:sz w:val="28"/>
          <w:szCs w:val="28"/>
          <w:lang w:eastAsia="en-US"/>
        </w:rPr>
        <w:t>2)</w:t>
      </w:r>
      <w:r>
        <w:rPr>
          <w:sz w:val="28"/>
          <w:szCs w:val="28"/>
          <w:lang w:eastAsia="en-US"/>
        </w:rPr>
        <w:t> </w:t>
      </w:r>
      <w:r w:rsidRPr="000E04F5">
        <w:rPr>
          <w:sz w:val="28"/>
          <w:szCs w:val="28"/>
          <w:lang w:eastAsia="en-US"/>
        </w:rPr>
        <w:t xml:space="preserve">информация об охранных обязательствах собственников или иных законных владельцев объекта культурного наследия в отношении многоквартирного дома в целом и общего имущества многоквартирного дома, жилых или нежилых помещений в многоквартирном доме, утвержденных в отношении объекта культурного наследия в соответствии </w:t>
      </w:r>
      <w:r w:rsidR="00DC2D59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с Федеральным законом от 25 июня 2002 года № 73-ФЗ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Об объектах культурного наследия (памятниках истории и культуры) народов Российской Федерации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.</w:t>
      </w:r>
      <w:r w:rsidRPr="00356438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;</w:t>
      </w:r>
    </w:p>
    <w:p w:rsidR="00782F1C" w:rsidRDefault="00DC2D59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6</w:t>
      </w:r>
      <w:r w:rsidR="00782F1C" w:rsidRPr="000E04F5">
        <w:rPr>
          <w:sz w:val="28"/>
          <w:szCs w:val="22"/>
          <w:lang w:eastAsia="en-US"/>
        </w:rPr>
        <w:t>)</w:t>
      </w:r>
      <w:r w:rsidR="00782F1C">
        <w:rPr>
          <w:sz w:val="28"/>
          <w:szCs w:val="22"/>
          <w:lang w:eastAsia="en-US"/>
        </w:rPr>
        <w:t> </w:t>
      </w:r>
      <w:r w:rsidR="00782F1C" w:rsidRPr="000E04F5">
        <w:rPr>
          <w:sz w:val="28"/>
          <w:szCs w:val="22"/>
          <w:lang w:eastAsia="en-US"/>
        </w:rPr>
        <w:t>статью 23</w:t>
      </w:r>
      <w:r w:rsidR="00782F1C" w:rsidRPr="000E04F5">
        <w:rPr>
          <w:sz w:val="28"/>
          <w:szCs w:val="22"/>
          <w:vertAlign w:val="superscript"/>
          <w:lang w:eastAsia="en-US"/>
        </w:rPr>
        <w:t>3</w:t>
      </w:r>
      <w:r w:rsidR="00782F1C" w:rsidRPr="000E04F5">
        <w:rPr>
          <w:sz w:val="28"/>
          <w:szCs w:val="22"/>
          <w:lang w:eastAsia="en-US"/>
        </w:rPr>
        <w:t xml:space="preserve"> дополнить частью 7</w:t>
      </w:r>
      <w:r w:rsidR="00782F1C" w:rsidRPr="000E04F5">
        <w:rPr>
          <w:sz w:val="28"/>
          <w:szCs w:val="22"/>
          <w:vertAlign w:val="superscript"/>
          <w:lang w:eastAsia="en-US"/>
        </w:rPr>
        <w:t>4</w:t>
      </w:r>
      <w:r w:rsidR="00782F1C" w:rsidRPr="000E04F5">
        <w:rPr>
          <w:sz w:val="28"/>
          <w:szCs w:val="22"/>
          <w:lang w:eastAsia="en-US"/>
        </w:rPr>
        <w:t xml:space="preserve"> следующего содержания:</w:t>
      </w:r>
    </w:p>
    <w:p w:rsidR="00782F1C" w:rsidRPr="00782F1C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7</w:t>
      </w:r>
      <w:r w:rsidRPr="000E04F5">
        <w:rPr>
          <w:sz w:val="28"/>
          <w:szCs w:val="22"/>
          <w:vertAlign w:val="superscript"/>
          <w:lang w:eastAsia="en-US"/>
        </w:rPr>
        <w:t>4</w:t>
      </w:r>
      <w:r w:rsidRPr="000E04F5">
        <w:rPr>
          <w:sz w:val="28"/>
          <w:szCs w:val="22"/>
          <w:lang w:eastAsia="en-US"/>
        </w:rPr>
        <w:t>.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8"/>
          <w:lang w:eastAsia="en-US"/>
        </w:rPr>
        <w:t>Федеральный орган исполнительной власти, уполномоченный в области сохранения, использования, популяризации и государственной охраны объектов культурного наследия, в отношении отдельных объектов культурного наследия федерального значения, перечень которых утверждается Правительством Российской Федерации, исполнительные органы субъектов Российской Федерации, уполномоченные в области сохранения, использования, популяризации и государственной охраны объектов культурного наследия, в срок не позднее трех рабочих дней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с даты выдачи разрешения на строительств</w:t>
      </w:r>
      <w:r>
        <w:rPr>
          <w:sz w:val="28"/>
          <w:szCs w:val="28"/>
          <w:lang w:eastAsia="en-US"/>
        </w:rPr>
        <w:t>о</w:t>
      </w:r>
      <w:r w:rsidRPr="000E04F5">
        <w:rPr>
          <w:sz w:val="28"/>
          <w:szCs w:val="28"/>
          <w:lang w:eastAsia="en-US"/>
        </w:rPr>
        <w:t xml:space="preserve">, выданного в целях </w:t>
      </w:r>
      <w:r w:rsidR="008C008F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проведения работ по сохранению объекта культурного наследия </w:t>
      </w:r>
      <w:r w:rsidR="008C008F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lastRenderedPageBreak/>
        <w:t xml:space="preserve">с привлечением денежных средств участников долевого строительства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в соответствии с настоящим Федеральным законом, размещают в единой информационной системе жилищного строительств</w:t>
      </w:r>
      <w:r>
        <w:rPr>
          <w:sz w:val="28"/>
          <w:szCs w:val="28"/>
          <w:lang w:eastAsia="en-US"/>
        </w:rPr>
        <w:t>о</w:t>
      </w:r>
      <w:r w:rsidRPr="000E04F5">
        <w:rPr>
          <w:sz w:val="28"/>
          <w:szCs w:val="28"/>
          <w:lang w:eastAsia="en-US"/>
        </w:rPr>
        <w:t xml:space="preserve"> сведения об охранном обязательстве собственника или иного законного владельца объекта культурного наследия, утвержденном в соответствии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с Федеральным законом от 25 июня 2002 года № 73-ФЗ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Об объектах культурного наследия (памятниках истории и культуры) народов Российской Федерации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.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.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</w:p>
    <w:p w:rsidR="00782F1C" w:rsidRDefault="00782F1C" w:rsidP="00782F1C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  <w:r w:rsidRPr="000E04F5">
        <w:rPr>
          <w:b/>
          <w:sz w:val="28"/>
          <w:szCs w:val="28"/>
          <w:lang w:eastAsia="en-US"/>
        </w:rPr>
        <w:t>Статья 2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782F1C" w:rsidRDefault="00782F1C" w:rsidP="00782F1C">
      <w:pPr>
        <w:spacing w:line="276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Внести в</w:t>
      </w:r>
      <w:r w:rsidRPr="001519AA">
        <w:rPr>
          <w:color w:val="000000"/>
          <w:sz w:val="28"/>
        </w:rPr>
        <w:t xml:space="preserve"> часть 3 статьи 41 Градостроительного кодекса Российской Федерации (Собрание законодательства Российской Федерации, 2005,</w:t>
      </w:r>
      <w:r w:rsidR="00075EE1">
        <w:rPr>
          <w:color w:val="000000"/>
          <w:sz w:val="28"/>
        </w:rPr>
        <w:t xml:space="preserve"> </w:t>
      </w:r>
      <w:r w:rsidRPr="001519AA">
        <w:rPr>
          <w:color w:val="000000"/>
          <w:sz w:val="28"/>
        </w:rPr>
        <w:t>№ 1, ст. 16; 2016, № 27, ст. 4306; 2018, № 32, ст. 5135;</w:t>
      </w:r>
      <w:r>
        <w:rPr>
          <w:color w:val="000000"/>
          <w:sz w:val="28"/>
        </w:rPr>
        <w:t xml:space="preserve"> 2021, № 1, ст. 33;</w:t>
      </w:r>
      <w:r w:rsidRPr="001519AA">
        <w:rPr>
          <w:color w:val="000000"/>
          <w:sz w:val="28"/>
        </w:rPr>
        <w:t xml:space="preserve"> 2022, </w:t>
      </w:r>
      <w:r w:rsidR="00075EE1">
        <w:rPr>
          <w:color w:val="000000"/>
          <w:sz w:val="28"/>
        </w:rPr>
        <w:br/>
      </w:r>
      <w:r w:rsidRPr="001519AA">
        <w:rPr>
          <w:color w:val="000000"/>
          <w:sz w:val="28"/>
        </w:rPr>
        <w:t>№ 1, ст. 45</w:t>
      </w:r>
      <w:r>
        <w:rPr>
          <w:color w:val="000000"/>
          <w:sz w:val="28"/>
        </w:rPr>
        <w:t>, № 29, ст. 5279; 2025, № 31, ст. 4707</w:t>
      </w:r>
      <w:r w:rsidRPr="001519AA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изменение, дополнив ее</w:t>
      </w:r>
      <w:r w:rsidRPr="001519AA">
        <w:rPr>
          <w:color w:val="000000"/>
          <w:sz w:val="28"/>
        </w:rPr>
        <w:t xml:space="preserve"> пунктом 9 следующего содержания: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2"/>
          <w:lang w:eastAsia="en-US"/>
        </w:rPr>
      </w:pP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9)</w:t>
      </w:r>
      <w:r>
        <w:rPr>
          <w:sz w:val="28"/>
          <w:szCs w:val="22"/>
          <w:lang w:eastAsia="en-US"/>
        </w:rPr>
        <w:t> </w:t>
      </w:r>
      <w:r w:rsidRPr="000E04F5">
        <w:rPr>
          <w:sz w:val="28"/>
          <w:szCs w:val="22"/>
          <w:lang w:eastAsia="en-US"/>
        </w:rPr>
        <w:t>планируется проведение работ по сохранению объекта культурного наследия, при которых в том числе затрагиваются конструктивные и другие характеристики надежности и безопасности объекта культурного наследия и предусматривается его приспособление под многоквартирный дом либо</w:t>
      </w:r>
      <w:r>
        <w:rPr>
          <w:sz w:val="28"/>
          <w:szCs w:val="22"/>
          <w:lang w:eastAsia="en-US"/>
        </w:rPr>
        <w:t xml:space="preserve"> </w:t>
      </w:r>
      <w:r w:rsidRPr="00184847">
        <w:rPr>
          <w:sz w:val="28"/>
          <w:szCs w:val="22"/>
          <w:lang w:eastAsia="en-US"/>
        </w:rPr>
        <w:t>в результате которых</w:t>
      </w:r>
      <w:r w:rsidRPr="000E04F5">
        <w:rPr>
          <w:sz w:val="28"/>
          <w:szCs w:val="22"/>
          <w:lang w:eastAsia="en-US"/>
        </w:rPr>
        <w:t xml:space="preserve"> изменяется количество помещений объекта культурного наследия, являющегося многоквартирным домом, в результате которых потребуется строительство, реконструкция объектов транспортной (за исключением внутриквартальных проездов, примыканий к существующим автомобильным дорогам), социальной инфраструктуры для сохранения фактических показателей обеспеченности территории такими объектами </w:t>
      </w:r>
      <w:r>
        <w:rPr>
          <w:sz w:val="28"/>
          <w:szCs w:val="22"/>
          <w:lang w:eastAsia="en-US"/>
        </w:rPr>
        <w:br/>
      </w:r>
      <w:r w:rsidRPr="000E04F5">
        <w:rPr>
          <w:sz w:val="28"/>
          <w:szCs w:val="22"/>
          <w:lang w:eastAsia="en-US"/>
        </w:rPr>
        <w:t>и фактических показателей территориальной доступности указанных объектов для населения.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2"/>
          <w:lang w:eastAsia="en-US"/>
        </w:rPr>
        <w:t>.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color w:val="000000"/>
          <w:sz w:val="28"/>
        </w:rPr>
      </w:pPr>
    </w:p>
    <w:p w:rsidR="00782F1C" w:rsidRDefault="00782F1C" w:rsidP="00782F1C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  <w:r w:rsidRPr="000E04F5">
        <w:rPr>
          <w:b/>
          <w:sz w:val="28"/>
          <w:szCs w:val="28"/>
          <w:lang w:eastAsia="en-US"/>
        </w:rPr>
        <w:t>Статья 3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</w:p>
    <w:p w:rsidR="00782F1C" w:rsidRPr="00552A50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552A50">
        <w:rPr>
          <w:sz w:val="28"/>
          <w:szCs w:val="28"/>
          <w:lang w:eastAsia="en-US"/>
        </w:rPr>
        <w:t xml:space="preserve">Внести в статью 48 Федерального закона от 13 июля 2015 года </w:t>
      </w:r>
      <w:r>
        <w:rPr>
          <w:sz w:val="28"/>
          <w:szCs w:val="28"/>
          <w:lang w:eastAsia="en-US"/>
        </w:rPr>
        <w:br/>
      </w:r>
      <w:r w:rsidRPr="00552A50">
        <w:rPr>
          <w:sz w:val="28"/>
          <w:szCs w:val="28"/>
          <w:lang w:eastAsia="en-US"/>
        </w:rPr>
        <w:t xml:space="preserve">№ 218-ФЗ </w:t>
      </w:r>
      <w:r w:rsidRPr="00552A50">
        <w:rPr>
          <w:bCs/>
          <w:sz w:val="28"/>
          <w:szCs w:val="28"/>
          <w:lang w:eastAsia="en-US"/>
        </w:rPr>
        <w:t>"</w:t>
      </w:r>
      <w:r w:rsidRPr="00552A50">
        <w:rPr>
          <w:sz w:val="28"/>
          <w:szCs w:val="28"/>
          <w:lang w:eastAsia="en-US"/>
        </w:rPr>
        <w:t>О государственной регистрации недвижимости</w:t>
      </w:r>
      <w:r w:rsidRPr="00552A50">
        <w:rPr>
          <w:bCs/>
          <w:sz w:val="28"/>
          <w:szCs w:val="28"/>
          <w:lang w:eastAsia="en-US"/>
        </w:rPr>
        <w:t>"</w:t>
      </w:r>
      <w:r w:rsidRPr="00552A50">
        <w:rPr>
          <w:sz w:val="28"/>
          <w:szCs w:val="28"/>
          <w:lang w:eastAsia="en-US"/>
        </w:rPr>
        <w:t xml:space="preserve"> (Собрание законодательства Российской Федерации, 2015, № 29, ст. 4344; 2016, № 27, ст. 4237; 2017, № 27, ст. 3938, № 31, ст. 4767; 2018, № 1, ст. 90, № 28, </w:t>
      </w:r>
      <w:r w:rsidR="00520B25">
        <w:rPr>
          <w:sz w:val="28"/>
          <w:szCs w:val="28"/>
          <w:lang w:eastAsia="en-US"/>
        </w:rPr>
        <w:br/>
      </w:r>
      <w:r w:rsidRPr="00552A50">
        <w:rPr>
          <w:sz w:val="28"/>
          <w:szCs w:val="28"/>
          <w:lang w:eastAsia="en-US"/>
        </w:rPr>
        <w:t xml:space="preserve">ст. 4139, № 53, ст. 8404; 2019, № 26, ст. 3317; 2020, № 29, ст. 4512; 2021, </w:t>
      </w:r>
      <w:r w:rsidR="00520B25">
        <w:rPr>
          <w:sz w:val="28"/>
          <w:szCs w:val="28"/>
          <w:lang w:eastAsia="en-US"/>
        </w:rPr>
        <w:br/>
      </w:r>
      <w:r w:rsidRPr="00552A50">
        <w:rPr>
          <w:sz w:val="28"/>
          <w:szCs w:val="28"/>
          <w:lang w:eastAsia="en-US"/>
        </w:rPr>
        <w:t xml:space="preserve">№ 18, ст. 3064; 2022, № 1, ст. 5, 18, 45, № 18, ст. 3010, № 43, ст. 7272; 2024, </w:t>
      </w:r>
      <w:r w:rsidRPr="00552A50">
        <w:rPr>
          <w:sz w:val="28"/>
          <w:szCs w:val="28"/>
          <w:lang w:eastAsia="en-US"/>
        </w:rPr>
        <w:lastRenderedPageBreak/>
        <w:t>№ 8, ст. 1044, № 53, ст. 8496)</w:t>
      </w:r>
      <w:r>
        <w:rPr>
          <w:sz w:val="28"/>
          <w:szCs w:val="28"/>
          <w:lang w:eastAsia="en-US"/>
        </w:rPr>
        <w:t xml:space="preserve"> изменение</w:t>
      </w:r>
      <w:r w:rsidRPr="00552A5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</w:t>
      </w:r>
      <w:r w:rsidRPr="00552A50">
        <w:rPr>
          <w:sz w:val="28"/>
          <w:szCs w:val="28"/>
          <w:lang w:eastAsia="en-US"/>
        </w:rPr>
        <w:t>ополни</w:t>
      </w:r>
      <w:r>
        <w:rPr>
          <w:sz w:val="28"/>
          <w:szCs w:val="28"/>
          <w:lang w:eastAsia="en-US"/>
        </w:rPr>
        <w:t>в ее</w:t>
      </w:r>
      <w:r w:rsidRPr="00552A50">
        <w:rPr>
          <w:sz w:val="28"/>
          <w:szCs w:val="28"/>
          <w:lang w:eastAsia="en-US"/>
        </w:rPr>
        <w:t xml:space="preserve"> частью 11</w:t>
      </w:r>
      <w:r w:rsidRPr="00552A50">
        <w:rPr>
          <w:sz w:val="28"/>
          <w:szCs w:val="28"/>
          <w:vertAlign w:val="superscript"/>
          <w:lang w:eastAsia="en-US"/>
        </w:rPr>
        <w:t>1-1</w:t>
      </w:r>
      <w:r w:rsidRPr="00552A50">
        <w:rPr>
          <w:sz w:val="28"/>
          <w:szCs w:val="28"/>
          <w:lang w:eastAsia="en-US"/>
        </w:rPr>
        <w:t xml:space="preserve"> следующего содержания: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11</w:t>
      </w:r>
      <w:r w:rsidRPr="000E04F5">
        <w:rPr>
          <w:sz w:val="28"/>
          <w:szCs w:val="28"/>
          <w:vertAlign w:val="superscript"/>
          <w:lang w:eastAsia="en-US"/>
        </w:rPr>
        <w:t>1-1</w:t>
      </w:r>
      <w:r w:rsidRPr="000E04F5">
        <w:rPr>
          <w:sz w:val="28"/>
          <w:szCs w:val="28"/>
          <w:lang w:eastAsia="en-US"/>
        </w:rPr>
        <w:t xml:space="preserve">. Одновременно с осуществлением государственного кадастрового учета многоквартирного дома, образованного при выполнении работ по сохранению объектов культурного наследия, осуществляемых в соответствии с Федеральным законом от 30 декабря </w:t>
      </w:r>
      <w:r w:rsidR="00950A6D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2004 года № 214-ФЗ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Об участии в 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, осуществляется погашение записи о государственной регистрации права собственности на объект культурного наследия.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.</w:t>
      </w: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782F1C" w:rsidRDefault="00782F1C" w:rsidP="00782F1C">
      <w:pPr>
        <w:spacing w:line="276" w:lineRule="auto"/>
        <w:ind w:firstLine="708"/>
        <w:jc w:val="both"/>
        <w:rPr>
          <w:b/>
          <w:sz w:val="28"/>
          <w:szCs w:val="28"/>
          <w:lang w:eastAsia="en-US"/>
        </w:rPr>
      </w:pPr>
      <w:r w:rsidRPr="000E04F5">
        <w:rPr>
          <w:b/>
          <w:sz w:val="28"/>
          <w:szCs w:val="28"/>
          <w:lang w:eastAsia="en-US"/>
        </w:rPr>
        <w:t>Статья 4</w:t>
      </w:r>
    </w:p>
    <w:p w:rsidR="00782F1C" w:rsidRPr="000E04F5" w:rsidRDefault="00782F1C" w:rsidP="00782F1C">
      <w:pPr>
        <w:spacing w:line="276" w:lineRule="auto"/>
        <w:ind w:firstLine="708"/>
        <w:jc w:val="both"/>
        <w:rPr>
          <w:b/>
          <w:sz w:val="28"/>
          <w:szCs w:val="28"/>
          <w:lang w:eastAsia="en-US"/>
        </w:rPr>
      </w:pPr>
    </w:p>
    <w:p w:rsidR="00782F1C" w:rsidRPr="000E04F5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2"/>
          <w:lang w:eastAsia="en-US"/>
        </w:rPr>
        <w:t>Внести в п</w:t>
      </w:r>
      <w:r w:rsidRPr="000E04F5">
        <w:rPr>
          <w:sz w:val="28"/>
          <w:szCs w:val="22"/>
          <w:lang w:eastAsia="en-US"/>
        </w:rPr>
        <w:t>ункт 2 статьи 56</w:t>
      </w:r>
      <w:r w:rsidRPr="000E04F5">
        <w:rPr>
          <w:sz w:val="28"/>
          <w:szCs w:val="22"/>
          <w:vertAlign w:val="superscript"/>
          <w:lang w:eastAsia="en-US"/>
        </w:rPr>
        <w:t>1</w:t>
      </w:r>
      <w:r w:rsidRPr="000E04F5">
        <w:rPr>
          <w:sz w:val="28"/>
          <w:szCs w:val="22"/>
          <w:lang w:eastAsia="en-US"/>
        </w:rPr>
        <w:t xml:space="preserve"> Федерального закона </w:t>
      </w:r>
      <w:r w:rsidRPr="000E04F5">
        <w:rPr>
          <w:sz w:val="28"/>
          <w:szCs w:val="28"/>
          <w:lang w:eastAsia="en-US"/>
        </w:rPr>
        <w:t xml:space="preserve">от 25 июня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2002 года № 73-ФЗ 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>Об объектах культурного наследия (памятниках истории и культуры) народов Российской Федерации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 (Собрание законодательства Российской Федерации, 2002, </w:t>
      </w:r>
      <w:r>
        <w:rPr>
          <w:sz w:val="28"/>
          <w:szCs w:val="28"/>
          <w:lang w:eastAsia="en-US"/>
        </w:rPr>
        <w:t>№</w:t>
      </w:r>
      <w:r w:rsidRPr="000E04F5">
        <w:rPr>
          <w:sz w:val="28"/>
          <w:szCs w:val="28"/>
          <w:lang w:eastAsia="en-US"/>
        </w:rPr>
        <w:t xml:space="preserve"> 26, ст. 2519; 2014, </w:t>
      </w:r>
      <w:r>
        <w:rPr>
          <w:sz w:val="28"/>
          <w:szCs w:val="28"/>
          <w:lang w:eastAsia="en-US"/>
        </w:rPr>
        <w:t>№</w:t>
      </w:r>
      <w:r w:rsidRPr="000E04F5">
        <w:rPr>
          <w:sz w:val="28"/>
          <w:szCs w:val="28"/>
          <w:lang w:eastAsia="en-US"/>
        </w:rPr>
        <w:t xml:space="preserve"> 43, ст. 5799; 2023, </w:t>
      </w:r>
      <w:r>
        <w:rPr>
          <w:sz w:val="28"/>
          <w:szCs w:val="28"/>
          <w:lang w:eastAsia="en-US"/>
        </w:rPr>
        <w:t>№</w:t>
      </w:r>
      <w:r w:rsidRPr="000E04F5">
        <w:rPr>
          <w:sz w:val="28"/>
          <w:szCs w:val="28"/>
          <w:lang w:eastAsia="en-US"/>
        </w:rPr>
        <w:t xml:space="preserve"> 31, ст. 5</w:t>
      </w:r>
      <w:r>
        <w:rPr>
          <w:sz w:val="28"/>
          <w:szCs w:val="28"/>
          <w:lang w:eastAsia="en-US"/>
        </w:rPr>
        <w:t>791</w:t>
      </w:r>
      <w:r w:rsidRPr="000E04F5">
        <w:rPr>
          <w:sz w:val="28"/>
          <w:szCs w:val="28"/>
          <w:lang w:eastAsia="en-US"/>
        </w:rPr>
        <w:t>) дополни</w:t>
      </w:r>
      <w:r>
        <w:rPr>
          <w:sz w:val="28"/>
          <w:szCs w:val="28"/>
          <w:lang w:eastAsia="en-US"/>
        </w:rPr>
        <w:t>в его</w:t>
      </w:r>
      <w:r w:rsidRPr="000E04F5">
        <w:rPr>
          <w:sz w:val="28"/>
          <w:szCs w:val="28"/>
          <w:lang w:eastAsia="en-US"/>
        </w:rPr>
        <w:t xml:space="preserve"> абзацем вторым следующего содержания:</w:t>
      </w:r>
    </w:p>
    <w:p w:rsidR="00782F1C" w:rsidRDefault="00782F1C" w:rsidP="00782F1C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В случае проведения работ по сохранению объекта культурного наследия, при которых в том числе затрагиваются конструктивные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и другие характеристики надежности и безопасности объекта культурного наследия и предусматривается его приспособление под многоквартирный дом либо в результате которых изменяется количество помещений объекта культурного наследия, являющегося многоквартирным домом, охранные обязательства в отношении такого многоквартирного дома в целом </w:t>
      </w:r>
      <w:r w:rsidR="00CF5A27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и общего имущества многоквартирного дома, жилых или нежилых помещений в многоквартирном доме могут утверждаться исходя</w:t>
      </w:r>
      <w:r w:rsidR="00CF5A27">
        <w:rPr>
          <w:sz w:val="28"/>
          <w:szCs w:val="28"/>
          <w:lang w:eastAsia="en-US"/>
        </w:rPr>
        <w:t xml:space="preserve"> </w:t>
      </w:r>
      <w:r w:rsidRPr="000E04F5">
        <w:rPr>
          <w:sz w:val="28"/>
          <w:szCs w:val="28"/>
          <w:lang w:eastAsia="en-US"/>
        </w:rPr>
        <w:t xml:space="preserve">из предмета охраны объекта культурного наследия и проектной </w:t>
      </w:r>
      <w:r w:rsidR="00CF5A27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документации на проведение работ по сохранению объекта культурного наследия соответствующим органом охраны объектов культурного наследия, определенным пунктом 2 статьи 45 настоящего Федерального закона, в срок со дня выдачи разрешения на строительство такого многоквартирного дома, установленный в порядке, предусмотренном пунктом 9 статьи 47</w:t>
      </w:r>
      <w:r w:rsidRPr="000E04F5">
        <w:rPr>
          <w:sz w:val="28"/>
          <w:szCs w:val="28"/>
          <w:vertAlign w:val="superscript"/>
          <w:lang w:eastAsia="en-US"/>
        </w:rPr>
        <w:t>6</w:t>
      </w:r>
      <w:r w:rsidRPr="000E04F5">
        <w:rPr>
          <w:sz w:val="28"/>
          <w:szCs w:val="28"/>
          <w:lang w:eastAsia="en-US"/>
        </w:rPr>
        <w:t xml:space="preserve"> настоящего Федерального закона. Указанные охранные обязательства в отношении многоквартирного дома, </w:t>
      </w:r>
      <w:r w:rsidR="00CF5A27"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являющегося объектом культурного наследия, подлежат направлению </w:t>
      </w:r>
      <w:r w:rsidR="00CF5A27">
        <w:rPr>
          <w:sz w:val="28"/>
          <w:szCs w:val="28"/>
          <w:lang w:eastAsia="en-US"/>
        </w:rPr>
        <w:br/>
      </w:r>
      <w:bookmarkStart w:id="0" w:name="_GoBack"/>
      <w:bookmarkEnd w:id="0"/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lastRenderedPageBreak/>
        <w:t>в орган регистрации прав для регистрации указанных в статье 47</w:t>
      </w:r>
      <w:r w:rsidRPr="000E04F5">
        <w:rPr>
          <w:sz w:val="28"/>
          <w:szCs w:val="28"/>
          <w:vertAlign w:val="superscript"/>
          <w:lang w:eastAsia="en-US"/>
        </w:rPr>
        <w:t>1</w:t>
      </w:r>
      <w:r w:rsidRPr="000E04F5">
        <w:rPr>
          <w:sz w:val="28"/>
          <w:szCs w:val="28"/>
          <w:lang w:eastAsia="en-US"/>
        </w:rPr>
        <w:t xml:space="preserve"> настоящего Федерального закона ограничений (обременений) прав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в Едином государственном реестре недвижимости в порядке, установленном Федеральным законом от 13 июля 2015 года </w:t>
      </w:r>
      <w:r>
        <w:rPr>
          <w:sz w:val="28"/>
          <w:szCs w:val="28"/>
          <w:lang w:eastAsia="en-US"/>
        </w:rPr>
        <w:t>№ </w:t>
      </w:r>
      <w:r w:rsidRPr="000E04F5">
        <w:rPr>
          <w:sz w:val="28"/>
          <w:szCs w:val="28"/>
          <w:lang w:eastAsia="en-US"/>
        </w:rPr>
        <w:t xml:space="preserve">218-ФЗ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 xml:space="preserve">"О государственной регистрации недвижимости", не позднее пятнадцати рабочих дней со дня выдачи разрешения на ввод объекта в эксплуатацию </w:t>
      </w:r>
      <w:r>
        <w:rPr>
          <w:sz w:val="28"/>
          <w:szCs w:val="28"/>
          <w:lang w:eastAsia="en-US"/>
        </w:rPr>
        <w:br/>
      </w:r>
      <w:r w:rsidRPr="000E04F5">
        <w:rPr>
          <w:sz w:val="28"/>
          <w:szCs w:val="28"/>
          <w:lang w:eastAsia="en-US"/>
        </w:rPr>
        <w:t>в отношении многоквартирного дома, являющегося объектом культурного наследия, в соответствии с Градостроительным кодексом Российской Федерации, а в отношении помещения многоквартирного дома, являющегося объектом культурного наследия, приспособленным под многоквартирный дом с привлечением денежных средств участников долевого строительства, – со дня принятия участником долевого строительства такого помещения.</w:t>
      </w:r>
      <w:r w:rsidRPr="00356438">
        <w:rPr>
          <w:bCs/>
          <w:sz w:val="28"/>
          <w:szCs w:val="28"/>
        </w:rPr>
        <w:t>"</w:t>
      </w:r>
      <w:r w:rsidRPr="000E04F5">
        <w:rPr>
          <w:sz w:val="28"/>
          <w:szCs w:val="28"/>
          <w:lang w:eastAsia="en-US"/>
        </w:rPr>
        <w:t xml:space="preserve">. </w:t>
      </w: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  <w:r w:rsidRPr="00137304">
        <w:rPr>
          <w:b/>
          <w:sz w:val="28"/>
          <w:szCs w:val="28"/>
          <w:lang w:eastAsia="en-US"/>
        </w:rPr>
        <w:t>Статья 5</w:t>
      </w:r>
    </w:p>
    <w:p w:rsidR="00137304" w:rsidRPr="00137304" w:rsidRDefault="00137304" w:rsidP="00137304">
      <w:pPr>
        <w:spacing w:line="276" w:lineRule="auto"/>
        <w:ind w:firstLine="709"/>
        <w:jc w:val="both"/>
        <w:rPr>
          <w:b/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137304">
        <w:rPr>
          <w:sz w:val="28"/>
          <w:szCs w:val="28"/>
          <w:lang w:eastAsia="en-US"/>
        </w:rPr>
        <w:t>Настоящий Федеральный закон вступает в силу с 1 сентября 2026 года.</w:t>
      </w:r>
    </w:p>
    <w:p w:rsid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137304">
        <w:rPr>
          <w:sz w:val="28"/>
          <w:szCs w:val="28"/>
          <w:lang w:eastAsia="en-US"/>
        </w:rPr>
        <w:t>Президент</w:t>
      </w:r>
    </w:p>
    <w:p w:rsidR="00137304" w:rsidRPr="00137304" w:rsidRDefault="00137304" w:rsidP="00137304">
      <w:pPr>
        <w:spacing w:line="276" w:lineRule="auto"/>
        <w:jc w:val="both"/>
        <w:rPr>
          <w:sz w:val="28"/>
          <w:szCs w:val="28"/>
          <w:lang w:eastAsia="en-US"/>
        </w:rPr>
      </w:pPr>
      <w:r w:rsidRPr="00137304">
        <w:rPr>
          <w:sz w:val="28"/>
          <w:szCs w:val="28"/>
          <w:lang w:eastAsia="en-US"/>
        </w:rPr>
        <w:t xml:space="preserve">Российской Федерации                     </w:t>
      </w:r>
      <w:r w:rsidRPr="00137304">
        <w:rPr>
          <w:sz w:val="28"/>
          <w:szCs w:val="28"/>
          <w:lang w:eastAsia="en-US"/>
        </w:rPr>
        <w:tab/>
      </w:r>
      <w:r w:rsidRPr="00137304">
        <w:rPr>
          <w:sz w:val="28"/>
          <w:szCs w:val="28"/>
          <w:lang w:eastAsia="en-US"/>
        </w:rPr>
        <w:tab/>
        <w:t xml:space="preserve">                             </w:t>
      </w: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jc w:val="both"/>
        <w:rPr>
          <w:sz w:val="28"/>
          <w:szCs w:val="28"/>
          <w:lang w:eastAsia="en-US"/>
        </w:rPr>
      </w:pPr>
      <w:r w:rsidRPr="00137304">
        <w:rPr>
          <w:sz w:val="28"/>
          <w:szCs w:val="28"/>
          <w:lang w:eastAsia="en-US"/>
        </w:rPr>
        <w:t>Москва, Кремль</w:t>
      </w: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137304">
        <w:rPr>
          <w:sz w:val="28"/>
          <w:szCs w:val="28"/>
          <w:lang w:eastAsia="en-US"/>
        </w:rPr>
        <w:t xml:space="preserve">          года </w:t>
      </w: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2F3488">
      <w:pPr>
        <w:spacing w:line="276" w:lineRule="auto"/>
        <w:jc w:val="both"/>
        <w:rPr>
          <w:sz w:val="28"/>
          <w:szCs w:val="28"/>
          <w:lang w:eastAsia="en-US"/>
        </w:rPr>
      </w:pPr>
      <w:r w:rsidRPr="00137304">
        <w:rPr>
          <w:sz w:val="28"/>
          <w:szCs w:val="28"/>
          <w:lang w:eastAsia="en-US"/>
        </w:rPr>
        <w:t>№</w:t>
      </w: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P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137304" w:rsidRDefault="00137304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137304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2F3488" w:rsidRDefault="002F3488" w:rsidP="008C2778">
      <w:pPr>
        <w:spacing w:line="276" w:lineRule="auto"/>
        <w:jc w:val="both"/>
        <w:rPr>
          <w:sz w:val="28"/>
          <w:szCs w:val="28"/>
          <w:lang w:eastAsia="en-US"/>
        </w:rPr>
      </w:pPr>
    </w:p>
    <w:sectPr w:rsidR="002F3488" w:rsidSect="008D188D">
      <w:headerReference w:type="default" r:id="rId6"/>
      <w:type w:val="continuous"/>
      <w:pgSz w:w="11907" w:h="16840" w:code="9"/>
      <w:pgMar w:top="1418" w:right="851" w:bottom="993" w:left="1985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8B5" w:rsidRDefault="009678B5">
      <w:r>
        <w:separator/>
      </w:r>
    </w:p>
  </w:endnote>
  <w:endnote w:type="continuationSeparator" w:id="0">
    <w:p w:rsidR="009678B5" w:rsidRDefault="0096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8B5" w:rsidRDefault="009678B5">
      <w:r>
        <w:separator/>
      </w:r>
    </w:p>
  </w:footnote>
  <w:footnote w:type="continuationSeparator" w:id="0">
    <w:p w:rsidR="009678B5" w:rsidRDefault="00967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0E9" w:rsidRDefault="007550E9" w:rsidP="002F3488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PD_Blank" w:val="789828589"/>
    <w:docVar w:name="SPD_BlankDefaultAreaName" w:val="Сопроводительный материал"/>
    <w:docVar w:name="SPD_BlankName" w:val="Постановление"/>
  </w:docVars>
  <w:rsids>
    <w:rsidRoot w:val="0028120F"/>
    <w:rsid w:val="00012A57"/>
    <w:rsid w:val="00031E54"/>
    <w:rsid w:val="00055B1D"/>
    <w:rsid w:val="00066E91"/>
    <w:rsid w:val="00075EE1"/>
    <w:rsid w:val="000B62D3"/>
    <w:rsid w:val="000D244A"/>
    <w:rsid w:val="000D45F4"/>
    <w:rsid w:val="000D58EE"/>
    <w:rsid w:val="0010247D"/>
    <w:rsid w:val="00102F1F"/>
    <w:rsid w:val="0011498A"/>
    <w:rsid w:val="001167DB"/>
    <w:rsid w:val="00137304"/>
    <w:rsid w:val="0015029B"/>
    <w:rsid w:val="00160854"/>
    <w:rsid w:val="001654B9"/>
    <w:rsid w:val="001A40CD"/>
    <w:rsid w:val="001B0FCE"/>
    <w:rsid w:val="001B1F8F"/>
    <w:rsid w:val="001B45ED"/>
    <w:rsid w:val="001D6C05"/>
    <w:rsid w:val="001F0F7C"/>
    <w:rsid w:val="00234D79"/>
    <w:rsid w:val="0025680A"/>
    <w:rsid w:val="00265D8B"/>
    <w:rsid w:val="0028120F"/>
    <w:rsid w:val="002957D7"/>
    <w:rsid w:val="002D2588"/>
    <w:rsid w:val="002F3488"/>
    <w:rsid w:val="00320BB8"/>
    <w:rsid w:val="00336DF7"/>
    <w:rsid w:val="003404B7"/>
    <w:rsid w:val="00362051"/>
    <w:rsid w:val="00363941"/>
    <w:rsid w:val="00380050"/>
    <w:rsid w:val="003A397D"/>
    <w:rsid w:val="003A3E8E"/>
    <w:rsid w:val="003A6BFD"/>
    <w:rsid w:val="003B3A3C"/>
    <w:rsid w:val="004101F9"/>
    <w:rsid w:val="004221CD"/>
    <w:rsid w:val="00461BB8"/>
    <w:rsid w:val="00466F2C"/>
    <w:rsid w:val="00494FB8"/>
    <w:rsid w:val="004B0D97"/>
    <w:rsid w:val="004C12DE"/>
    <w:rsid w:val="004F6C10"/>
    <w:rsid w:val="00507022"/>
    <w:rsid w:val="0051442A"/>
    <w:rsid w:val="00520B25"/>
    <w:rsid w:val="005374F8"/>
    <w:rsid w:val="00572B58"/>
    <w:rsid w:val="00577DF6"/>
    <w:rsid w:val="005B1501"/>
    <w:rsid w:val="005B2521"/>
    <w:rsid w:val="005B618A"/>
    <w:rsid w:val="005C1B97"/>
    <w:rsid w:val="005F12BF"/>
    <w:rsid w:val="006217B8"/>
    <w:rsid w:val="006925DE"/>
    <w:rsid w:val="0069294F"/>
    <w:rsid w:val="006F1B30"/>
    <w:rsid w:val="0070267F"/>
    <w:rsid w:val="0070503E"/>
    <w:rsid w:val="0071000D"/>
    <w:rsid w:val="00753093"/>
    <w:rsid w:val="007550E9"/>
    <w:rsid w:val="00782F1C"/>
    <w:rsid w:val="007B4488"/>
    <w:rsid w:val="007C37A2"/>
    <w:rsid w:val="008127B0"/>
    <w:rsid w:val="008533D9"/>
    <w:rsid w:val="00860069"/>
    <w:rsid w:val="00885DB0"/>
    <w:rsid w:val="008928C7"/>
    <w:rsid w:val="008C008F"/>
    <w:rsid w:val="008C2778"/>
    <w:rsid w:val="008D188D"/>
    <w:rsid w:val="00927110"/>
    <w:rsid w:val="00930C7C"/>
    <w:rsid w:val="009317F0"/>
    <w:rsid w:val="00931A32"/>
    <w:rsid w:val="0093248E"/>
    <w:rsid w:val="00940422"/>
    <w:rsid w:val="00950A6D"/>
    <w:rsid w:val="009678B5"/>
    <w:rsid w:val="00971F88"/>
    <w:rsid w:val="0097273A"/>
    <w:rsid w:val="00986250"/>
    <w:rsid w:val="009A5E33"/>
    <w:rsid w:val="009B2A28"/>
    <w:rsid w:val="009B6B32"/>
    <w:rsid w:val="009C1C61"/>
    <w:rsid w:val="00A01584"/>
    <w:rsid w:val="00A34408"/>
    <w:rsid w:val="00A36CF8"/>
    <w:rsid w:val="00A50001"/>
    <w:rsid w:val="00A51035"/>
    <w:rsid w:val="00A52471"/>
    <w:rsid w:val="00A56974"/>
    <w:rsid w:val="00AA142F"/>
    <w:rsid w:val="00B27DCB"/>
    <w:rsid w:val="00BA22D5"/>
    <w:rsid w:val="00BD747C"/>
    <w:rsid w:val="00BF295A"/>
    <w:rsid w:val="00C11575"/>
    <w:rsid w:val="00C27DB1"/>
    <w:rsid w:val="00CB176A"/>
    <w:rsid w:val="00CB192B"/>
    <w:rsid w:val="00CC35C8"/>
    <w:rsid w:val="00CD7F2F"/>
    <w:rsid w:val="00CE1A9C"/>
    <w:rsid w:val="00CF5A27"/>
    <w:rsid w:val="00D03B19"/>
    <w:rsid w:val="00D2799E"/>
    <w:rsid w:val="00D5336A"/>
    <w:rsid w:val="00D6293C"/>
    <w:rsid w:val="00D7032B"/>
    <w:rsid w:val="00DC2D59"/>
    <w:rsid w:val="00DF04AB"/>
    <w:rsid w:val="00DF6836"/>
    <w:rsid w:val="00E03A1E"/>
    <w:rsid w:val="00E26049"/>
    <w:rsid w:val="00E42215"/>
    <w:rsid w:val="00E94EEA"/>
    <w:rsid w:val="00EB2F68"/>
    <w:rsid w:val="00EC21B0"/>
    <w:rsid w:val="00ED4DE5"/>
    <w:rsid w:val="00ED675D"/>
    <w:rsid w:val="00EE0FB7"/>
    <w:rsid w:val="00F71F54"/>
    <w:rsid w:val="00F96140"/>
    <w:rsid w:val="00FA0121"/>
    <w:rsid w:val="00FA0B54"/>
    <w:rsid w:val="00FC3B0D"/>
    <w:rsid w:val="00FE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B3EA5"/>
  <w14:defaultImageDpi w14:val="0"/>
  <w15:docId w15:val="{B5E18A32-6C7A-41E4-8D19-432F56FF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69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5697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550E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550E9"/>
    <w:rPr>
      <w:rFonts w:cs="Times New Roman"/>
    </w:rPr>
  </w:style>
  <w:style w:type="paragraph" w:styleId="a9">
    <w:name w:val="footer"/>
    <w:basedOn w:val="a"/>
    <w:link w:val="aa"/>
    <w:uiPriority w:val="99"/>
    <w:rsid w:val="002F34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F348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Законодательное собрание Нижегородской области</Company>
  <LinksUpToDate>false</LinksUpToDate>
  <CharactersWithSpaces>11122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Черепанов Андрей Анатольевич</dc:creator>
  <cp:keywords/>
  <dc:description/>
  <cp:lastModifiedBy>Юлия Олеговна Киселева</cp:lastModifiedBy>
  <cp:revision>4</cp:revision>
  <cp:lastPrinted>2007-04-18T08:52:00Z</cp:lastPrinted>
  <dcterms:created xsi:type="dcterms:W3CDTF">2026-02-06T12:54:00Z</dcterms:created>
  <dcterms:modified xsi:type="dcterms:W3CDTF">2026-02-09T09:10:00Z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Doc">
    <vt:lpwstr>791066054</vt:lpwstr>
  </property>
  <property fmtid="{D5CDD505-2E9C-101B-9397-08002B2CF9AE}" pid="3" name="AreaName">
    <vt:lpwstr>Сопроводительный материал</vt:lpwstr>
  </property>
  <property fmtid="{D5CDD505-2E9C-101B-9397-08002B2CF9AE}" pid="4" name="CurVer">
    <vt:lpwstr>1</vt:lpwstr>
  </property>
</Properties>
</file>