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4FC0A9" w14:textId="32258A1C" w:rsidR="00E64421" w:rsidRDefault="00E64421" w:rsidP="00E64421">
      <w:pPr>
        <w:tabs>
          <w:tab w:val="left" w:pos="720"/>
        </w:tabs>
        <w:ind w:left="5954" w:hanging="425"/>
        <w:jc w:val="right"/>
        <w:rPr>
          <w:sz w:val="28"/>
          <w:szCs w:val="28"/>
          <w:lang w:val="en-US"/>
        </w:rPr>
      </w:pPr>
      <w:r>
        <w:rPr>
          <w:rFonts w:ascii="PT Astra Serif" w:hAnsi="PT Astra Serif"/>
          <w:sz w:val="28"/>
        </w:rPr>
        <w:t>Проект</w:t>
      </w:r>
    </w:p>
    <w:p w14:paraId="44F763F4" w14:textId="0CAAAC01" w:rsidR="00795748" w:rsidRDefault="007E4BFD" w:rsidP="00E64421">
      <w:pPr>
        <w:tabs>
          <w:tab w:val="left" w:pos="720"/>
        </w:tabs>
        <w:ind w:left="5954" w:hanging="425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ab/>
      </w:r>
      <w:r w:rsidR="00795748">
        <w:rPr>
          <w:sz w:val="28"/>
          <w:szCs w:val="28"/>
        </w:rPr>
        <w:t>Вносится депутат</w:t>
      </w:r>
      <w:r w:rsidR="00FB2150">
        <w:rPr>
          <w:sz w:val="28"/>
          <w:szCs w:val="28"/>
        </w:rPr>
        <w:t>о</w:t>
      </w:r>
      <w:r w:rsidR="00795748">
        <w:rPr>
          <w:sz w:val="28"/>
          <w:szCs w:val="28"/>
        </w:rPr>
        <w:t>м</w:t>
      </w:r>
    </w:p>
    <w:p w14:paraId="604EDE7E" w14:textId="5911DF55" w:rsidR="00540F55" w:rsidRDefault="007E4BFD" w:rsidP="00E64421">
      <w:pPr>
        <w:tabs>
          <w:tab w:val="left" w:pos="720"/>
        </w:tabs>
        <w:ind w:left="5954" w:hanging="425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 w:rsidR="00795748">
        <w:rPr>
          <w:sz w:val="28"/>
          <w:szCs w:val="28"/>
        </w:rPr>
        <w:t xml:space="preserve">Государственной Думы </w:t>
      </w:r>
    </w:p>
    <w:p w14:paraId="0E98E347" w14:textId="77777777" w:rsidR="00795748" w:rsidRPr="00164D7C" w:rsidRDefault="00795748" w:rsidP="00E64421">
      <w:pPr>
        <w:tabs>
          <w:tab w:val="left" w:pos="720"/>
        </w:tabs>
        <w:ind w:left="5954" w:hanging="425"/>
        <w:jc w:val="right"/>
        <w:rPr>
          <w:sz w:val="28"/>
          <w:szCs w:val="28"/>
        </w:rPr>
      </w:pPr>
    </w:p>
    <w:p w14:paraId="5184EA91" w14:textId="0359BED5" w:rsidR="00164D7C" w:rsidRPr="00EC23EB" w:rsidRDefault="00EC23EB" w:rsidP="00E64421">
      <w:pPr>
        <w:tabs>
          <w:tab w:val="left" w:pos="720"/>
        </w:tabs>
        <w:ind w:left="5954" w:hanging="425"/>
        <w:jc w:val="right"/>
        <w:rPr>
          <w:sz w:val="28"/>
          <w:szCs w:val="28"/>
        </w:rPr>
      </w:pPr>
      <w:r w:rsidRPr="00EC23EB">
        <w:rPr>
          <w:sz w:val="28"/>
          <w:szCs w:val="28"/>
        </w:rPr>
        <w:t xml:space="preserve"> </w:t>
      </w:r>
      <w:r w:rsidRPr="00FB215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В.В.Гутеневым</w:t>
      </w:r>
    </w:p>
    <w:p w14:paraId="1A53E69F" w14:textId="41C1D540" w:rsidR="00795748" w:rsidRPr="00540F55" w:rsidRDefault="007E4BFD" w:rsidP="00795748">
      <w:pPr>
        <w:tabs>
          <w:tab w:val="left" w:pos="720"/>
        </w:tabs>
        <w:ind w:left="5954" w:hanging="42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95748">
        <w:rPr>
          <w:sz w:val="28"/>
          <w:szCs w:val="28"/>
        </w:rPr>
        <w:t xml:space="preserve"> </w:t>
      </w:r>
    </w:p>
    <w:p w14:paraId="4CBA61D6" w14:textId="77777777" w:rsidR="00540F55" w:rsidRPr="00540F55" w:rsidRDefault="00540F55" w:rsidP="00540F55">
      <w:pPr>
        <w:spacing w:line="480" w:lineRule="atLeast"/>
        <w:ind w:left="6238"/>
        <w:jc w:val="both"/>
        <w:rPr>
          <w:sz w:val="28"/>
          <w:szCs w:val="28"/>
        </w:rPr>
      </w:pPr>
    </w:p>
    <w:p w14:paraId="25483552" w14:textId="77777777" w:rsidR="00540F55" w:rsidRPr="00540F55" w:rsidRDefault="00540F55" w:rsidP="00540F55">
      <w:pPr>
        <w:spacing w:line="168" w:lineRule="auto"/>
        <w:ind w:left="6237"/>
        <w:jc w:val="right"/>
        <w:rPr>
          <w:sz w:val="28"/>
          <w:szCs w:val="28"/>
        </w:rPr>
      </w:pPr>
      <w:r w:rsidRPr="00540F55">
        <w:rPr>
          <w:sz w:val="28"/>
          <w:szCs w:val="28"/>
        </w:rPr>
        <w:t xml:space="preserve"> </w:t>
      </w:r>
    </w:p>
    <w:p w14:paraId="5E3257D0" w14:textId="77777777" w:rsidR="00540F55" w:rsidRPr="00540F55" w:rsidRDefault="00540F55" w:rsidP="00540F55">
      <w:pPr>
        <w:spacing w:line="192" w:lineRule="auto"/>
        <w:jc w:val="both"/>
        <w:rPr>
          <w:sz w:val="28"/>
          <w:szCs w:val="28"/>
        </w:rPr>
      </w:pPr>
    </w:p>
    <w:p w14:paraId="4C5FBC46" w14:textId="77777777" w:rsidR="00540F55" w:rsidRDefault="00540F55" w:rsidP="00540F55">
      <w:pPr>
        <w:spacing w:line="192" w:lineRule="auto"/>
        <w:jc w:val="both"/>
        <w:rPr>
          <w:sz w:val="28"/>
          <w:szCs w:val="28"/>
        </w:rPr>
      </w:pPr>
    </w:p>
    <w:p w14:paraId="01E4E9D2" w14:textId="77777777" w:rsidR="00540F55" w:rsidRDefault="00540F55" w:rsidP="00540F55">
      <w:pPr>
        <w:spacing w:line="192" w:lineRule="auto"/>
        <w:jc w:val="both"/>
        <w:rPr>
          <w:sz w:val="28"/>
          <w:szCs w:val="28"/>
        </w:rPr>
      </w:pPr>
    </w:p>
    <w:p w14:paraId="45EAD2B7" w14:textId="77777777" w:rsidR="00540F55" w:rsidRDefault="00540F55" w:rsidP="00540F55">
      <w:pPr>
        <w:spacing w:line="192" w:lineRule="auto"/>
        <w:jc w:val="both"/>
        <w:rPr>
          <w:sz w:val="28"/>
          <w:szCs w:val="28"/>
        </w:rPr>
      </w:pPr>
    </w:p>
    <w:p w14:paraId="54806812" w14:textId="77777777" w:rsidR="00540F55" w:rsidRPr="00540F55" w:rsidRDefault="00540F55" w:rsidP="00540F55">
      <w:pPr>
        <w:spacing w:line="360" w:lineRule="atLeast"/>
        <w:jc w:val="both"/>
        <w:rPr>
          <w:sz w:val="28"/>
          <w:szCs w:val="28"/>
        </w:rPr>
      </w:pPr>
    </w:p>
    <w:p w14:paraId="5D25610A" w14:textId="77777777" w:rsidR="00540F55" w:rsidRPr="00540F55" w:rsidRDefault="00540F55" w:rsidP="00540F55">
      <w:pPr>
        <w:spacing w:line="240" w:lineRule="atLeast"/>
        <w:jc w:val="center"/>
        <w:rPr>
          <w:b/>
          <w:sz w:val="28"/>
          <w:szCs w:val="28"/>
        </w:rPr>
      </w:pPr>
      <w:r w:rsidRPr="00540F55">
        <w:rPr>
          <w:b/>
          <w:sz w:val="28"/>
          <w:szCs w:val="28"/>
        </w:rPr>
        <w:t>ФЕДЕРАЛЬНЫЙ ЗАКОН</w:t>
      </w:r>
    </w:p>
    <w:p w14:paraId="7E08A90D" w14:textId="77777777" w:rsidR="00540F55" w:rsidRPr="00540F55" w:rsidRDefault="00540F55" w:rsidP="00540F55">
      <w:pPr>
        <w:spacing w:line="360" w:lineRule="auto"/>
        <w:jc w:val="both"/>
        <w:rPr>
          <w:sz w:val="28"/>
          <w:szCs w:val="28"/>
        </w:rPr>
      </w:pPr>
    </w:p>
    <w:p w14:paraId="2D4A518F" w14:textId="77777777" w:rsidR="00540F55" w:rsidRPr="00540F55" w:rsidRDefault="00540F55" w:rsidP="00540F55">
      <w:pPr>
        <w:spacing w:line="360" w:lineRule="auto"/>
        <w:jc w:val="both"/>
        <w:rPr>
          <w:sz w:val="28"/>
          <w:szCs w:val="28"/>
        </w:rPr>
      </w:pPr>
    </w:p>
    <w:p w14:paraId="6401ABC0" w14:textId="58DBD3ED" w:rsidR="00795748" w:rsidRDefault="00EA0F06" w:rsidP="00540F55">
      <w:pPr>
        <w:widowControl w:val="0"/>
        <w:jc w:val="center"/>
        <w:rPr>
          <w:rFonts w:eastAsia="Arial"/>
          <w:b/>
          <w:sz w:val="28"/>
          <w:szCs w:val="28"/>
        </w:rPr>
      </w:pPr>
      <w:r w:rsidRPr="00EA0F06">
        <w:rPr>
          <w:rFonts w:eastAsia="Arial"/>
          <w:b/>
          <w:sz w:val="28"/>
          <w:szCs w:val="28"/>
        </w:rPr>
        <w:t xml:space="preserve">О внесении изменений в </w:t>
      </w:r>
      <w:r w:rsidR="007E41EB">
        <w:rPr>
          <w:rFonts w:eastAsia="Arial"/>
          <w:b/>
          <w:sz w:val="28"/>
          <w:szCs w:val="28"/>
        </w:rPr>
        <w:t>статьи 1 и 12</w:t>
      </w:r>
      <w:r w:rsidR="007E41EB" w:rsidRPr="007E41EB">
        <w:rPr>
          <w:rFonts w:eastAsia="Arial"/>
          <w:b/>
          <w:sz w:val="28"/>
          <w:szCs w:val="28"/>
          <w:vertAlign w:val="superscript"/>
        </w:rPr>
        <w:t>2</w:t>
      </w:r>
      <w:r w:rsidR="007E41EB">
        <w:rPr>
          <w:rFonts w:eastAsia="Arial"/>
          <w:b/>
          <w:sz w:val="28"/>
          <w:szCs w:val="28"/>
        </w:rPr>
        <w:t xml:space="preserve"> </w:t>
      </w:r>
      <w:r w:rsidRPr="00EA0F06">
        <w:rPr>
          <w:rFonts w:eastAsia="Arial"/>
          <w:b/>
          <w:sz w:val="28"/>
          <w:szCs w:val="28"/>
        </w:rPr>
        <w:t>Федеральн</w:t>
      </w:r>
      <w:r w:rsidR="007E41EB">
        <w:rPr>
          <w:rFonts w:eastAsia="Arial"/>
          <w:b/>
          <w:sz w:val="28"/>
          <w:szCs w:val="28"/>
        </w:rPr>
        <w:t>ого</w:t>
      </w:r>
      <w:r w:rsidRPr="00EA0F06">
        <w:rPr>
          <w:rFonts w:eastAsia="Arial"/>
          <w:b/>
          <w:sz w:val="28"/>
          <w:szCs w:val="28"/>
        </w:rPr>
        <w:t xml:space="preserve"> закон</w:t>
      </w:r>
      <w:r w:rsidR="007E41EB">
        <w:rPr>
          <w:rFonts w:eastAsia="Arial"/>
          <w:b/>
          <w:sz w:val="28"/>
          <w:szCs w:val="28"/>
        </w:rPr>
        <w:t>а</w:t>
      </w:r>
      <w:r w:rsidRPr="00EA0F06">
        <w:rPr>
          <w:rFonts w:eastAsia="Arial"/>
          <w:b/>
          <w:sz w:val="28"/>
          <w:szCs w:val="28"/>
        </w:rPr>
        <w:t xml:space="preserve"> </w:t>
      </w:r>
    </w:p>
    <w:p w14:paraId="7FDCF0D2" w14:textId="77777777" w:rsidR="00795748" w:rsidRDefault="00EA0F06" w:rsidP="00540F55">
      <w:pPr>
        <w:widowControl w:val="0"/>
        <w:jc w:val="center"/>
        <w:rPr>
          <w:rFonts w:eastAsia="Arial"/>
          <w:b/>
          <w:sz w:val="28"/>
          <w:szCs w:val="28"/>
        </w:rPr>
      </w:pPr>
      <w:r w:rsidRPr="00EA0F06">
        <w:rPr>
          <w:rFonts w:eastAsia="Arial"/>
          <w:b/>
          <w:sz w:val="28"/>
          <w:szCs w:val="28"/>
        </w:rPr>
        <w:t xml:space="preserve">«Об основах государственного регулирования </w:t>
      </w:r>
      <w:proofErr w:type="gramStart"/>
      <w:r w:rsidRPr="00EA0F06">
        <w:rPr>
          <w:rFonts w:eastAsia="Arial"/>
          <w:b/>
          <w:sz w:val="28"/>
          <w:szCs w:val="28"/>
        </w:rPr>
        <w:t>торговой</w:t>
      </w:r>
      <w:proofErr w:type="gramEnd"/>
    </w:p>
    <w:p w14:paraId="31105813" w14:textId="25CE1ACD" w:rsidR="00EA0F06" w:rsidRPr="00EA0F06" w:rsidRDefault="00EA0F06" w:rsidP="00540F55">
      <w:pPr>
        <w:widowControl w:val="0"/>
        <w:jc w:val="center"/>
        <w:rPr>
          <w:rFonts w:eastAsia="Arial"/>
          <w:b/>
          <w:sz w:val="28"/>
          <w:szCs w:val="28"/>
        </w:rPr>
      </w:pPr>
      <w:r w:rsidRPr="00EA0F06">
        <w:rPr>
          <w:rFonts w:eastAsia="Arial"/>
          <w:b/>
          <w:sz w:val="28"/>
          <w:szCs w:val="28"/>
        </w:rPr>
        <w:t xml:space="preserve"> деятельности в Российской Федерации»</w:t>
      </w:r>
    </w:p>
    <w:p w14:paraId="7451F7A4" w14:textId="77777777" w:rsidR="00270E74" w:rsidRPr="002C6AD0" w:rsidRDefault="00270E74" w:rsidP="002C6AD0">
      <w:pPr>
        <w:autoSpaceDE w:val="0"/>
        <w:autoSpaceDN w:val="0"/>
        <w:adjustRightInd w:val="0"/>
        <w:spacing w:line="360" w:lineRule="exact"/>
        <w:ind w:firstLine="708"/>
        <w:jc w:val="both"/>
        <w:rPr>
          <w:rFonts w:eastAsia="Calibri"/>
          <w:b/>
          <w:bCs/>
          <w:color w:val="000000"/>
          <w:sz w:val="30"/>
          <w:szCs w:val="30"/>
        </w:rPr>
      </w:pPr>
    </w:p>
    <w:p w14:paraId="07964D49" w14:textId="77777777" w:rsidR="00270E74" w:rsidRDefault="00270E74" w:rsidP="002C6AD0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outlineLvl w:val="1"/>
        <w:rPr>
          <w:b/>
          <w:bCs/>
          <w:color w:val="000000"/>
          <w:kern w:val="36"/>
          <w:sz w:val="30"/>
          <w:szCs w:val="30"/>
        </w:rPr>
      </w:pPr>
    </w:p>
    <w:p w14:paraId="744E76BD" w14:textId="77777777" w:rsidR="00540F55" w:rsidRDefault="00540F55" w:rsidP="002C6AD0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outlineLvl w:val="1"/>
        <w:rPr>
          <w:b/>
          <w:bCs/>
          <w:color w:val="000000"/>
          <w:kern w:val="36"/>
          <w:sz w:val="30"/>
          <w:szCs w:val="30"/>
        </w:rPr>
      </w:pPr>
    </w:p>
    <w:p w14:paraId="012E2447" w14:textId="77777777" w:rsidR="00540F55" w:rsidRDefault="00540F55" w:rsidP="002C6AD0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outlineLvl w:val="1"/>
        <w:rPr>
          <w:b/>
          <w:bCs/>
          <w:color w:val="000000"/>
          <w:kern w:val="36"/>
          <w:sz w:val="30"/>
          <w:szCs w:val="30"/>
        </w:rPr>
      </w:pPr>
    </w:p>
    <w:p w14:paraId="623275C2" w14:textId="77777777" w:rsidR="00540F55" w:rsidRDefault="00540F55" w:rsidP="002C6AD0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outlineLvl w:val="1"/>
        <w:rPr>
          <w:b/>
          <w:bCs/>
          <w:color w:val="000000"/>
          <w:kern w:val="36"/>
          <w:sz w:val="30"/>
          <w:szCs w:val="30"/>
        </w:rPr>
      </w:pPr>
    </w:p>
    <w:p w14:paraId="1A49E48D" w14:textId="77777777" w:rsidR="00540F55" w:rsidRDefault="00540F55" w:rsidP="002C6AD0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outlineLvl w:val="1"/>
        <w:rPr>
          <w:b/>
          <w:bCs/>
          <w:color w:val="000000"/>
          <w:kern w:val="36"/>
          <w:sz w:val="30"/>
          <w:szCs w:val="30"/>
        </w:rPr>
      </w:pPr>
    </w:p>
    <w:p w14:paraId="4292E93B" w14:textId="77777777" w:rsidR="00F6311C" w:rsidRDefault="00F6311C" w:rsidP="002C6AD0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outlineLvl w:val="1"/>
        <w:rPr>
          <w:b/>
          <w:bCs/>
          <w:color w:val="000000"/>
          <w:kern w:val="36"/>
          <w:sz w:val="30"/>
          <w:szCs w:val="30"/>
        </w:rPr>
      </w:pPr>
    </w:p>
    <w:p w14:paraId="190A5C1F" w14:textId="77777777" w:rsidR="00F6311C" w:rsidRDefault="00F6311C" w:rsidP="002C6AD0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outlineLvl w:val="1"/>
        <w:rPr>
          <w:b/>
          <w:bCs/>
          <w:color w:val="000000"/>
          <w:kern w:val="36"/>
          <w:sz w:val="30"/>
          <w:szCs w:val="30"/>
        </w:rPr>
      </w:pPr>
    </w:p>
    <w:p w14:paraId="37A29588" w14:textId="77777777" w:rsidR="00E61C1C" w:rsidRPr="00E61C1C" w:rsidRDefault="00E61C1C" w:rsidP="0002217E">
      <w:pPr>
        <w:pBdr>
          <w:top w:val="nil"/>
          <w:left w:val="nil"/>
          <w:bottom w:val="nil"/>
          <w:right w:val="nil"/>
        </w:pBdr>
        <w:tabs>
          <w:tab w:val="left" w:pos="931"/>
        </w:tabs>
        <w:spacing w:line="480" w:lineRule="auto"/>
        <w:ind w:firstLine="709"/>
        <w:jc w:val="both"/>
        <w:rPr>
          <w:b/>
          <w:color w:val="000000"/>
          <w:sz w:val="28"/>
          <w:szCs w:val="20"/>
        </w:rPr>
      </w:pPr>
      <w:r w:rsidRPr="00E61C1C">
        <w:rPr>
          <w:b/>
          <w:color w:val="000000"/>
          <w:sz w:val="28"/>
          <w:szCs w:val="20"/>
        </w:rPr>
        <w:t xml:space="preserve">Статья  1 </w:t>
      </w:r>
    </w:p>
    <w:p w14:paraId="49C5E850" w14:textId="734F6503" w:rsidR="005957DF" w:rsidRPr="00795748" w:rsidRDefault="005957DF" w:rsidP="0002217E">
      <w:pPr>
        <w:pBdr>
          <w:top w:val="nil"/>
          <w:left w:val="nil"/>
          <w:bottom w:val="nil"/>
          <w:right w:val="nil"/>
        </w:pBdr>
        <w:tabs>
          <w:tab w:val="left" w:pos="931"/>
        </w:tabs>
        <w:spacing w:line="480" w:lineRule="auto"/>
        <w:ind w:firstLine="709"/>
        <w:jc w:val="both"/>
        <w:rPr>
          <w:color w:val="000000"/>
          <w:sz w:val="28"/>
          <w:szCs w:val="20"/>
        </w:rPr>
      </w:pPr>
      <w:r w:rsidRPr="00795748">
        <w:rPr>
          <w:color w:val="000000"/>
          <w:sz w:val="28"/>
          <w:szCs w:val="20"/>
        </w:rPr>
        <w:t xml:space="preserve">Внести </w:t>
      </w:r>
      <w:r w:rsidR="00F6311C" w:rsidRPr="00795748">
        <w:rPr>
          <w:color w:val="000000"/>
          <w:sz w:val="28"/>
          <w:szCs w:val="20"/>
        </w:rPr>
        <w:t xml:space="preserve"> </w:t>
      </w:r>
      <w:r w:rsidR="00C60412" w:rsidRPr="00795748">
        <w:rPr>
          <w:color w:val="000000"/>
          <w:sz w:val="28"/>
          <w:szCs w:val="20"/>
        </w:rPr>
        <w:t xml:space="preserve"> </w:t>
      </w:r>
      <w:r w:rsidRPr="00795748">
        <w:rPr>
          <w:color w:val="000000"/>
          <w:sz w:val="28"/>
          <w:szCs w:val="20"/>
        </w:rPr>
        <w:t xml:space="preserve">в </w:t>
      </w:r>
      <w:r w:rsidR="00F6311C" w:rsidRPr="00795748">
        <w:rPr>
          <w:color w:val="000000"/>
          <w:sz w:val="28"/>
          <w:szCs w:val="20"/>
        </w:rPr>
        <w:t xml:space="preserve">  </w:t>
      </w:r>
      <w:r w:rsidR="00C60412" w:rsidRPr="00795748">
        <w:rPr>
          <w:color w:val="000000"/>
          <w:sz w:val="28"/>
          <w:szCs w:val="20"/>
        </w:rPr>
        <w:t xml:space="preserve">  </w:t>
      </w:r>
      <w:r w:rsidRPr="00795748">
        <w:rPr>
          <w:color w:val="000000"/>
          <w:sz w:val="28"/>
          <w:szCs w:val="20"/>
        </w:rPr>
        <w:t xml:space="preserve">Федеральный </w:t>
      </w:r>
      <w:r w:rsidR="00F6311C" w:rsidRPr="00795748">
        <w:rPr>
          <w:color w:val="000000"/>
          <w:sz w:val="28"/>
          <w:szCs w:val="20"/>
        </w:rPr>
        <w:t xml:space="preserve"> </w:t>
      </w:r>
      <w:r w:rsidR="00C60412" w:rsidRPr="00795748">
        <w:rPr>
          <w:color w:val="000000"/>
          <w:sz w:val="28"/>
          <w:szCs w:val="20"/>
        </w:rPr>
        <w:t xml:space="preserve">  </w:t>
      </w:r>
      <w:r w:rsidR="00F6311C" w:rsidRPr="00795748">
        <w:rPr>
          <w:color w:val="000000"/>
          <w:sz w:val="28"/>
          <w:szCs w:val="20"/>
        </w:rPr>
        <w:t xml:space="preserve"> </w:t>
      </w:r>
      <w:r w:rsidRPr="00795748">
        <w:rPr>
          <w:color w:val="000000"/>
          <w:sz w:val="28"/>
          <w:szCs w:val="20"/>
        </w:rPr>
        <w:t xml:space="preserve">закон </w:t>
      </w:r>
      <w:r w:rsidR="00F6311C" w:rsidRPr="00795748">
        <w:rPr>
          <w:color w:val="000000"/>
          <w:sz w:val="28"/>
          <w:szCs w:val="20"/>
        </w:rPr>
        <w:t xml:space="preserve">   </w:t>
      </w:r>
      <w:r w:rsidRPr="00795748">
        <w:rPr>
          <w:color w:val="000000"/>
          <w:sz w:val="28"/>
          <w:szCs w:val="20"/>
        </w:rPr>
        <w:t xml:space="preserve">от </w:t>
      </w:r>
      <w:r w:rsidR="00C60412" w:rsidRPr="00795748">
        <w:rPr>
          <w:color w:val="000000"/>
          <w:sz w:val="28"/>
          <w:szCs w:val="20"/>
        </w:rPr>
        <w:t xml:space="preserve">   </w:t>
      </w:r>
      <w:r w:rsidRPr="00795748">
        <w:rPr>
          <w:color w:val="000000"/>
          <w:sz w:val="28"/>
          <w:szCs w:val="20"/>
        </w:rPr>
        <w:t xml:space="preserve">28 </w:t>
      </w:r>
      <w:r w:rsidR="00C60412" w:rsidRPr="00795748">
        <w:rPr>
          <w:color w:val="000000"/>
          <w:sz w:val="28"/>
          <w:szCs w:val="20"/>
        </w:rPr>
        <w:t xml:space="preserve"> </w:t>
      </w:r>
      <w:r w:rsidRPr="00795748">
        <w:rPr>
          <w:color w:val="000000"/>
          <w:sz w:val="28"/>
          <w:szCs w:val="20"/>
        </w:rPr>
        <w:t xml:space="preserve">декабря </w:t>
      </w:r>
      <w:r w:rsidR="00C60412" w:rsidRPr="00795748">
        <w:rPr>
          <w:color w:val="000000"/>
          <w:sz w:val="28"/>
          <w:szCs w:val="20"/>
        </w:rPr>
        <w:t xml:space="preserve">    </w:t>
      </w:r>
      <w:r w:rsidRPr="00795748">
        <w:rPr>
          <w:color w:val="000000"/>
          <w:sz w:val="28"/>
          <w:szCs w:val="20"/>
        </w:rPr>
        <w:t>2009</w:t>
      </w:r>
      <w:r w:rsidR="00C60412" w:rsidRPr="00795748">
        <w:rPr>
          <w:color w:val="000000"/>
          <w:sz w:val="28"/>
          <w:szCs w:val="20"/>
        </w:rPr>
        <w:t xml:space="preserve">  </w:t>
      </w:r>
      <w:r w:rsidRPr="00795748">
        <w:rPr>
          <w:color w:val="000000"/>
          <w:sz w:val="28"/>
          <w:szCs w:val="20"/>
        </w:rPr>
        <w:t xml:space="preserve"> г</w:t>
      </w:r>
      <w:r w:rsidR="00F6311C" w:rsidRPr="00795748">
        <w:rPr>
          <w:color w:val="000000"/>
          <w:sz w:val="28"/>
          <w:szCs w:val="20"/>
        </w:rPr>
        <w:t xml:space="preserve">ода </w:t>
      </w:r>
      <w:r w:rsidRPr="00795748">
        <w:rPr>
          <w:color w:val="000000"/>
          <w:sz w:val="28"/>
          <w:szCs w:val="20"/>
        </w:rPr>
        <w:t xml:space="preserve"> № 381-ФЗ «Об основах государственного регулирования торговой деятельности в Российской Федерации» (Собрание законодательства Российской Федерации, 2010, № 1, ст. 2; 2011, № 48, ст. 6728; 2012, № 53, ст. 7643; 2016, </w:t>
      </w:r>
      <w:r w:rsidR="00790909" w:rsidRPr="00795748">
        <w:rPr>
          <w:color w:val="000000"/>
          <w:sz w:val="28"/>
          <w:szCs w:val="20"/>
        </w:rPr>
        <w:t xml:space="preserve"> </w:t>
      </w:r>
      <w:r w:rsidRPr="00795748">
        <w:rPr>
          <w:color w:val="000000"/>
          <w:sz w:val="28"/>
          <w:szCs w:val="20"/>
        </w:rPr>
        <w:t>№ 27,</w:t>
      </w:r>
      <w:r w:rsidR="00790909" w:rsidRPr="00795748">
        <w:rPr>
          <w:color w:val="000000"/>
          <w:sz w:val="28"/>
          <w:szCs w:val="20"/>
        </w:rPr>
        <w:t xml:space="preserve"> </w:t>
      </w:r>
      <w:r w:rsidRPr="00795748">
        <w:rPr>
          <w:color w:val="000000"/>
          <w:sz w:val="28"/>
          <w:szCs w:val="20"/>
        </w:rPr>
        <w:t xml:space="preserve"> ст. 4197, </w:t>
      </w:r>
      <w:r w:rsidR="00790909" w:rsidRPr="00795748">
        <w:rPr>
          <w:color w:val="000000"/>
          <w:sz w:val="28"/>
          <w:szCs w:val="20"/>
        </w:rPr>
        <w:t xml:space="preserve"> </w:t>
      </w:r>
      <w:r w:rsidRPr="00795748">
        <w:rPr>
          <w:color w:val="000000"/>
          <w:sz w:val="28"/>
          <w:szCs w:val="20"/>
        </w:rPr>
        <w:t xml:space="preserve">4206; </w:t>
      </w:r>
      <w:r w:rsidR="00790909" w:rsidRPr="00795748">
        <w:rPr>
          <w:color w:val="000000"/>
          <w:sz w:val="28"/>
          <w:szCs w:val="20"/>
        </w:rPr>
        <w:t xml:space="preserve">  </w:t>
      </w:r>
      <w:r w:rsidRPr="00795748">
        <w:rPr>
          <w:color w:val="000000"/>
          <w:sz w:val="28"/>
          <w:szCs w:val="20"/>
        </w:rPr>
        <w:t xml:space="preserve">2018, </w:t>
      </w:r>
      <w:r w:rsidR="00790909" w:rsidRPr="00795748">
        <w:rPr>
          <w:color w:val="000000"/>
          <w:sz w:val="28"/>
          <w:szCs w:val="20"/>
        </w:rPr>
        <w:t xml:space="preserve">  </w:t>
      </w:r>
      <w:r w:rsidRPr="00795748">
        <w:rPr>
          <w:color w:val="000000"/>
          <w:sz w:val="28"/>
          <w:szCs w:val="20"/>
        </w:rPr>
        <w:t xml:space="preserve">№ 1, </w:t>
      </w:r>
      <w:r w:rsidR="00790909" w:rsidRPr="00795748">
        <w:rPr>
          <w:color w:val="000000"/>
          <w:sz w:val="28"/>
          <w:szCs w:val="20"/>
        </w:rPr>
        <w:t xml:space="preserve">  </w:t>
      </w:r>
      <w:r w:rsidRPr="00795748">
        <w:rPr>
          <w:color w:val="000000"/>
          <w:sz w:val="28"/>
          <w:szCs w:val="20"/>
        </w:rPr>
        <w:t xml:space="preserve">ст. 71; </w:t>
      </w:r>
      <w:r w:rsidR="00790909" w:rsidRPr="00795748">
        <w:rPr>
          <w:color w:val="000000"/>
          <w:sz w:val="28"/>
          <w:szCs w:val="20"/>
        </w:rPr>
        <w:t xml:space="preserve">  </w:t>
      </w:r>
      <w:r w:rsidRPr="00795748">
        <w:rPr>
          <w:color w:val="000000"/>
          <w:sz w:val="28"/>
          <w:szCs w:val="20"/>
        </w:rPr>
        <w:t xml:space="preserve">№ 31, ст. 4861; № 49, ст. 7518; № 53, ст. 8414; 2021, № 24, ст. 4188; № 27, ст. 5182; 2022, </w:t>
      </w:r>
      <w:r w:rsidRPr="00795748">
        <w:rPr>
          <w:color w:val="000000"/>
          <w:sz w:val="28"/>
          <w:szCs w:val="20"/>
        </w:rPr>
        <w:br/>
      </w:r>
      <w:r w:rsidRPr="00795748">
        <w:rPr>
          <w:color w:val="000000"/>
          <w:sz w:val="28"/>
          <w:szCs w:val="20"/>
        </w:rPr>
        <w:lastRenderedPageBreak/>
        <w:t xml:space="preserve">№ 8, ст. 1035; № 14, ст. 2199; 2023, № 25, ст. 4393, 4417) следующие изменения: </w:t>
      </w:r>
    </w:p>
    <w:p w14:paraId="486E1430" w14:textId="58738D54" w:rsidR="005957DF" w:rsidRPr="00795748" w:rsidRDefault="005957DF" w:rsidP="0002217E">
      <w:pPr>
        <w:pBdr>
          <w:top w:val="nil"/>
          <w:left w:val="nil"/>
          <w:bottom w:val="nil"/>
          <w:right w:val="nil"/>
        </w:pBdr>
        <w:tabs>
          <w:tab w:val="left" w:pos="931"/>
        </w:tabs>
        <w:spacing w:line="480" w:lineRule="auto"/>
        <w:ind w:firstLine="709"/>
        <w:jc w:val="both"/>
        <w:rPr>
          <w:color w:val="000000"/>
          <w:sz w:val="28"/>
          <w:szCs w:val="20"/>
        </w:rPr>
      </w:pPr>
      <w:r w:rsidRPr="00795748">
        <w:rPr>
          <w:color w:val="000000"/>
          <w:sz w:val="28"/>
          <w:szCs w:val="20"/>
        </w:rPr>
        <w:t xml:space="preserve">1) </w:t>
      </w:r>
      <w:r w:rsidR="00795748" w:rsidRPr="00795748">
        <w:rPr>
          <w:color w:val="000000"/>
          <w:sz w:val="28"/>
          <w:szCs w:val="20"/>
        </w:rPr>
        <w:t>часть 4</w:t>
      </w:r>
      <w:r w:rsidR="00795748" w:rsidRPr="00795748">
        <w:rPr>
          <w:color w:val="000000"/>
          <w:sz w:val="28"/>
          <w:szCs w:val="20"/>
          <w:vertAlign w:val="superscript"/>
        </w:rPr>
        <w:t>2</w:t>
      </w:r>
      <w:r w:rsidR="00795748" w:rsidRPr="00795748">
        <w:rPr>
          <w:color w:val="000000"/>
          <w:sz w:val="28"/>
          <w:szCs w:val="20"/>
        </w:rPr>
        <w:t xml:space="preserve"> </w:t>
      </w:r>
      <w:r w:rsidRPr="00795748">
        <w:rPr>
          <w:color w:val="000000"/>
          <w:sz w:val="28"/>
          <w:szCs w:val="20"/>
        </w:rPr>
        <w:t xml:space="preserve"> стать</w:t>
      </w:r>
      <w:r w:rsidR="00795748" w:rsidRPr="00795748">
        <w:rPr>
          <w:color w:val="000000"/>
          <w:sz w:val="28"/>
          <w:szCs w:val="20"/>
        </w:rPr>
        <w:t>и</w:t>
      </w:r>
      <w:r w:rsidRPr="00795748">
        <w:rPr>
          <w:color w:val="000000"/>
          <w:sz w:val="28"/>
          <w:szCs w:val="20"/>
        </w:rPr>
        <w:t xml:space="preserve"> 1</w:t>
      </w:r>
      <w:r w:rsidR="00795748" w:rsidRPr="00795748">
        <w:rPr>
          <w:color w:val="000000"/>
          <w:sz w:val="28"/>
          <w:szCs w:val="20"/>
        </w:rPr>
        <w:t xml:space="preserve"> дополнить словами «, </w:t>
      </w:r>
      <w:r w:rsidRPr="00795748">
        <w:rPr>
          <w:color w:val="000000"/>
          <w:sz w:val="28"/>
          <w:szCs w:val="20"/>
        </w:rPr>
        <w:t xml:space="preserve"> </w:t>
      </w:r>
      <w:r w:rsidR="00795748" w:rsidRPr="00795748">
        <w:rPr>
          <w:color w:val="000000"/>
          <w:sz w:val="28"/>
          <w:szCs w:val="20"/>
        </w:rPr>
        <w:t>а также лицам, имеющим статус  администратора финансовых и (или) товарных индикаторов в соответствии с Федеральным законом  от   13 декабря 2024 года № 452-ФЗ «Об администраторах финансовых и товарных индикаторов»;</w:t>
      </w:r>
    </w:p>
    <w:p w14:paraId="757D7B4C" w14:textId="67B42BB2" w:rsidR="00011A01" w:rsidRPr="00011A01" w:rsidRDefault="00795748" w:rsidP="00011A01">
      <w:pPr>
        <w:pBdr>
          <w:top w:val="nil"/>
          <w:left w:val="nil"/>
          <w:bottom w:val="nil"/>
          <w:right w:val="nil"/>
        </w:pBdr>
        <w:tabs>
          <w:tab w:val="left" w:pos="931"/>
        </w:tabs>
        <w:spacing w:line="480" w:lineRule="auto"/>
        <w:ind w:firstLine="709"/>
        <w:jc w:val="both"/>
        <w:rPr>
          <w:color w:val="000000"/>
          <w:sz w:val="28"/>
          <w:szCs w:val="20"/>
        </w:rPr>
      </w:pPr>
      <w:r w:rsidRPr="00795748">
        <w:rPr>
          <w:color w:val="000000"/>
          <w:sz w:val="28"/>
          <w:szCs w:val="20"/>
        </w:rPr>
        <w:t>2)  часть 7 статьи 12</w:t>
      </w:r>
      <w:r w:rsidRPr="00030058">
        <w:rPr>
          <w:color w:val="000000"/>
          <w:sz w:val="28"/>
          <w:szCs w:val="20"/>
          <w:vertAlign w:val="superscript"/>
        </w:rPr>
        <w:t>2</w:t>
      </w:r>
      <w:r w:rsidRPr="00011A01">
        <w:rPr>
          <w:color w:val="000000"/>
          <w:sz w:val="28"/>
          <w:szCs w:val="20"/>
        </w:rPr>
        <w:t xml:space="preserve"> </w:t>
      </w:r>
      <w:r w:rsidRPr="00795748">
        <w:rPr>
          <w:color w:val="000000"/>
          <w:sz w:val="28"/>
          <w:szCs w:val="20"/>
        </w:rPr>
        <w:t xml:space="preserve"> дополнить предложением следующего содержания:   «Положения      Федерального    закона от 31 июля 2020 года  № 248-ФЗ «О государственном контроле (надзоре) и муниципальном контроле в Российской Федерации»  не применяются</w:t>
      </w:r>
      <w:r w:rsidR="00011A01">
        <w:rPr>
          <w:color w:val="000000"/>
          <w:sz w:val="28"/>
          <w:szCs w:val="20"/>
        </w:rPr>
        <w:t xml:space="preserve"> </w:t>
      </w:r>
      <w:r w:rsidR="00826BD6">
        <w:rPr>
          <w:color w:val="000000"/>
          <w:sz w:val="28"/>
          <w:szCs w:val="20"/>
        </w:rPr>
        <w:t xml:space="preserve">при </w:t>
      </w:r>
      <w:r w:rsidR="00011A01">
        <w:rPr>
          <w:color w:val="000000"/>
          <w:sz w:val="28"/>
          <w:szCs w:val="20"/>
        </w:rPr>
        <w:t xml:space="preserve"> </w:t>
      </w:r>
      <w:r w:rsidR="00DC25AA">
        <w:rPr>
          <w:color w:val="000000"/>
          <w:sz w:val="28"/>
          <w:szCs w:val="20"/>
        </w:rPr>
        <w:t>проведени</w:t>
      </w:r>
      <w:r w:rsidR="00826BD6">
        <w:rPr>
          <w:color w:val="000000"/>
          <w:sz w:val="28"/>
          <w:szCs w:val="20"/>
        </w:rPr>
        <w:t xml:space="preserve">и </w:t>
      </w:r>
      <w:r w:rsidR="00DC25AA">
        <w:rPr>
          <w:color w:val="000000"/>
          <w:sz w:val="28"/>
          <w:szCs w:val="20"/>
        </w:rPr>
        <w:t xml:space="preserve"> </w:t>
      </w:r>
      <w:r w:rsidR="00011A01">
        <w:rPr>
          <w:color w:val="000000"/>
          <w:sz w:val="28"/>
          <w:szCs w:val="20"/>
        </w:rPr>
        <w:t>м</w:t>
      </w:r>
      <w:r w:rsidR="00011A01" w:rsidRPr="00011A01">
        <w:rPr>
          <w:color w:val="000000"/>
          <w:sz w:val="28"/>
          <w:szCs w:val="20"/>
        </w:rPr>
        <w:t>ониторинг</w:t>
      </w:r>
      <w:r w:rsidR="00011A01">
        <w:rPr>
          <w:color w:val="000000"/>
          <w:sz w:val="28"/>
          <w:szCs w:val="20"/>
        </w:rPr>
        <w:t xml:space="preserve">а </w:t>
      </w:r>
      <w:r w:rsidR="00011A01" w:rsidRPr="00011A01">
        <w:rPr>
          <w:color w:val="000000"/>
          <w:sz w:val="28"/>
          <w:szCs w:val="20"/>
        </w:rPr>
        <w:t xml:space="preserve"> соблюдения организаторами исследований товарных рынков требований к организации и осуществлению деятельности по исследованию товарных рынков</w:t>
      </w:r>
      <w:r w:rsidR="00011A01">
        <w:rPr>
          <w:color w:val="000000"/>
          <w:sz w:val="28"/>
          <w:szCs w:val="20"/>
        </w:rPr>
        <w:t>.</w:t>
      </w:r>
    </w:p>
    <w:p w14:paraId="5E6A9181" w14:textId="47E3166E" w:rsidR="00011A01" w:rsidRPr="00E61C1C" w:rsidRDefault="00E61C1C" w:rsidP="00795748">
      <w:pPr>
        <w:pBdr>
          <w:top w:val="nil"/>
          <w:left w:val="nil"/>
          <w:bottom w:val="nil"/>
          <w:right w:val="nil"/>
        </w:pBdr>
        <w:tabs>
          <w:tab w:val="left" w:pos="931"/>
        </w:tabs>
        <w:spacing w:line="480" w:lineRule="auto"/>
        <w:ind w:firstLine="709"/>
        <w:jc w:val="both"/>
        <w:rPr>
          <w:b/>
          <w:color w:val="000000"/>
          <w:sz w:val="28"/>
          <w:szCs w:val="20"/>
        </w:rPr>
      </w:pPr>
      <w:r w:rsidRPr="00E61C1C">
        <w:rPr>
          <w:b/>
          <w:color w:val="000000"/>
          <w:sz w:val="28"/>
          <w:szCs w:val="20"/>
        </w:rPr>
        <w:t xml:space="preserve">Статья 2 </w:t>
      </w:r>
    </w:p>
    <w:p w14:paraId="02DBCD38" w14:textId="77777777" w:rsidR="00E61C1C" w:rsidRDefault="00E61C1C" w:rsidP="00E61C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Федеральный закон вступает в силу с 1 марта 2026 года.</w:t>
      </w:r>
    </w:p>
    <w:p w14:paraId="6DE05AFE" w14:textId="77777777" w:rsidR="00E61C1C" w:rsidRDefault="00E61C1C" w:rsidP="00795748">
      <w:pPr>
        <w:pBdr>
          <w:top w:val="nil"/>
          <w:left w:val="nil"/>
          <w:bottom w:val="nil"/>
          <w:right w:val="nil"/>
        </w:pBdr>
        <w:tabs>
          <w:tab w:val="left" w:pos="931"/>
        </w:tabs>
        <w:spacing w:line="480" w:lineRule="auto"/>
        <w:ind w:firstLine="709"/>
        <w:jc w:val="both"/>
        <w:rPr>
          <w:color w:val="000000"/>
          <w:sz w:val="28"/>
          <w:szCs w:val="20"/>
        </w:rPr>
      </w:pPr>
    </w:p>
    <w:p w14:paraId="0799230C" w14:textId="77777777" w:rsidR="00B85790" w:rsidRDefault="00B85790" w:rsidP="00540F55">
      <w:pPr>
        <w:autoSpaceDE w:val="0"/>
        <w:autoSpaceDN w:val="0"/>
        <w:adjustRightInd w:val="0"/>
        <w:ind w:firstLine="709"/>
        <w:rPr>
          <w:sz w:val="30"/>
          <w:szCs w:val="30"/>
        </w:rPr>
      </w:pPr>
    </w:p>
    <w:p w14:paraId="2FD018E2" w14:textId="77777777" w:rsidR="003017C5" w:rsidRPr="002C6AD0" w:rsidRDefault="003017C5" w:rsidP="00540F55">
      <w:pPr>
        <w:autoSpaceDE w:val="0"/>
        <w:autoSpaceDN w:val="0"/>
        <w:adjustRightInd w:val="0"/>
        <w:ind w:firstLine="709"/>
        <w:rPr>
          <w:sz w:val="30"/>
          <w:szCs w:val="30"/>
        </w:rPr>
      </w:pPr>
      <w:r w:rsidRPr="002C6AD0">
        <w:rPr>
          <w:sz w:val="30"/>
          <w:szCs w:val="30"/>
        </w:rPr>
        <w:t>Президент</w:t>
      </w:r>
    </w:p>
    <w:p w14:paraId="5D577137" w14:textId="77777777" w:rsidR="003017C5" w:rsidRPr="002C6AD0" w:rsidRDefault="003017C5" w:rsidP="00540F55">
      <w:pPr>
        <w:autoSpaceDE w:val="0"/>
        <w:autoSpaceDN w:val="0"/>
        <w:adjustRightInd w:val="0"/>
        <w:spacing w:line="480" w:lineRule="auto"/>
        <w:rPr>
          <w:sz w:val="30"/>
          <w:szCs w:val="30"/>
        </w:rPr>
      </w:pPr>
      <w:r w:rsidRPr="002C6AD0">
        <w:rPr>
          <w:sz w:val="30"/>
          <w:szCs w:val="30"/>
        </w:rPr>
        <w:t xml:space="preserve">Российской Федерации  </w:t>
      </w:r>
    </w:p>
    <w:p w14:paraId="7E9F2005" w14:textId="77777777" w:rsidR="003017C5" w:rsidRPr="002C6AD0" w:rsidRDefault="003017C5" w:rsidP="00540F55">
      <w:pPr>
        <w:autoSpaceDE w:val="0"/>
        <w:autoSpaceDN w:val="0"/>
        <w:adjustRightInd w:val="0"/>
        <w:spacing w:line="480" w:lineRule="auto"/>
        <w:ind w:firstLine="709"/>
        <w:jc w:val="both"/>
        <w:rPr>
          <w:sz w:val="30"/>
          <w:szCs w:val="30"/>
        </w:rPr>
      </w:pPr>
    </w:p>
    <w:sectPr w:rsidR="003017C5" w:rsidRPr="002C6AD0" w:rsidSect="00540F55">
      <w:headerReference w:type="even" r:id="rId9"/>
      <w:headerReference w:type="default" r:id="rId10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5B8E4D" w14:textId="77777777" w:rsidR="000564A4" w:rsidRDefault="000564A4">
      <w:r>
        <w:separator/>
      </w:r>
    </w:p>
  </w:endnote>
  <w:endnote w:type="continuationSeparator" w:id="0">
    <w:p w14:paraId="7E8ACD47" w14:textId="77777777" w:rsidR="000564A4" w:rsidRDefault="0005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498804" w14:textId="77777777" w:rsidR="000564A4" w:rsidRDefault="000564A4">
      <w:r>
        <w:separator/>
      </w:r>
    </w:p>
  </w:footnote>
  <w:footnote w:type="continuationSeparator" w:id="0">
    <w:p w14:paraId="3C503C7F" w14:textId="77777777" w:rsidR="000564A4" w:rsidRDefault="000564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C76AB9" w14:textId="77777777" w:rsidR="00F530CB" w:rsidRDefault="00F530CB" w:rsidP="007E7D9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95633FE" w14:textId="77777777" w:rsidR="00F530CB" w:rsidRDefault="00F530C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1C424" w14:textId="77777777" w:rsidR="00F530CB" w:rsidRPr="00B45E12" w:rsidRDefault="00F530CB" w:rsidP="007E7D91">
    <w:pPr>
      <w:pStyle w:val="a5"/>
      <w:framePr w:wrap="around" w:vAnchor="text" w:hAnchor="margin" w:xAlign="center" w:y="1"/>
      <w:rPr>
        <w:rStyle w:val="a6"/>
        <w:sz w:val="30"/>
        <w:szCs w:val="30"/>
      </w:rPr>
    </w:pPr>
    <w:r w:rsidRPr="00B45E12">
      <w:rPr>
        <w:rStyle w:val="a6"/>
        <w:sz w:val="30"/>
        <w:szCs w:val="30"/>
      </w:rPr>
      <w:fldChar w:fldCharType="begin"/>
    </w:r>
    <w:r w:rsidRPr="00B45E12">
      <w:rPr>
        <w:rStyle w:val="a6"/>
        <w:sz w:val="30"/>
        <w:szCs w:val="30"/>
      </w:rPr>
      <w:instrText xml:space="preserve">PAGE  </w:instrText>
    </w:r>
    <w:r w:rsidRPr="00B45E12">
      <w:rPr>
        <w:rStyle w:val="a6"/>
        <w:sz w:val="30"/>
        <w:szCs w:val="30"/>
      </w:rPr>
      <w:fldChar w:fldCharType="separate"/>
    </w:r>
    <w:r w:rsidR="00E64421">
      <w:rPr>
        <w:rStyle w:val="a6"/>
        <w:noProof/>
        <w:sz w:val="30"/>
        <w:szCs w:val="30"/>
      </w:rPr>
      <w:t>2</w:t>
    </w:r>
    <w:r w:rsidRPr="00B45E12">
      <w:rPr>
        <w:rStyle w:val="a6"/>
        <w:sz w:val="30"/>
        <w:szCs w:val="30"/>
      </w:rPr>
      <w:fldChar w:fldCharType="end"/>
    </w:r>
  </w:p>
  <w:p w14:paraId="704E6893" w14:textId="77777777" w:rsidR="00F530CB" w:rsidRPr="00B45E12" w:rsidRDefault="00F530CB">
    <w:pPr>
      <w:pStyle w:val="a5"/>
      <w:rPr>
        <w:sz w:val="30"/>
        <w:szCs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339E5"/>
    <w:multiLevelType w:val="hybridMultilevel"/>
    <w:tmpl w:val="FB021112"/>
    <w:lvl w:ilvl="0" w:tplc="9D927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A1859AF"/>
    <w:multiLevelType w:val="hybridMultilevel"/>
    <w:tmpl w:val="1E446ADA"/>
    <w:lvl w:ilvl="0" w:tplc="CB7C0878">
      <w:start w:val="1"/>
      <w:numFmt w:val="decimal"/>
      <w:lvlText w:val="%1)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1DE"/>
    <w:rsid w:val="0000012A"/>
    <w:rsid w:val="00011A01"/>
    <w:rsid w:val="0002217E"/>
    <w:rsid w:val="00023772"/>
    <w:rsid w:val="00024777"/>
    <w:rsid w:val="000277C4"/>
    <w:rsid w:val="00030058"/>
    <w:rsid w:val="00032A41"/>
    <w:rsid w:val="000465C6"/>
    <w:rsid w:val="000564A4"/>
    <w:rsid w:val="00056505"/>
    <w:rsid w:val="000607DD"/>
    <w:rsid w:val="00071CBA"/>
    <w:rsid w:val="000759B6"/>
    <w:rsid w:val="00076A64"/>
    <w:rsid w:val="000829A6"/>
    <w:rsid w:val="0008441E"/>
    <w:rsid w:val="00092F3C"/>
    <w:rsid w:val="000A0D8C"/>
    <w:rsid w:val="000A3604"/>
    <w:rsid w:val="000A7DDE"/>
    <w:rsid w:val="000B04E0"/>
    <w:rsid w:val="000B77BA"/>
    <w:rsid w:val="000B7881"/>
    <w:rsid w:val="000B7EC7"/>
    <w:rsid w:val="000C0ADE"/>
    <w:rsid w:val="000E0C5C"/>
    <w:rsid w:val="000E1289"/>
    <w:rsid w:val="000E78CA"/>
    <w:rsid w:val="00101B77"/>
    <w:rsid w:val="00106C8F"/>
    <w:rsid w:val="00121DA0"/>
    <w:rsid w:val="00142427"/>
    <w:rsid w:val="00157055"/>
    <w:rsid w:val="00164D7C"/>
    <w:rsid w:val="001724F3"/>
    <w:rsid w:val="00173045"/>
    <w:rsid w:val="00183245"/>
    <w:rsid w:val="001875F9"/>
    <w:rsid w:val="00193B20"/>
    <w:rsid w:val="00196335"/>
    <w:rsid w:val="00196D8C"/>
    <w:rsid w:val="00197F81"/>
    <w:rsid w:val="001A2E80"/>
    <w:rsid w:val="001A79C6"/>
    <w:rsid w:val="001B4376"/>
    <w:rsid w:val="001B7055"/>
    <w:rsid w:val="001C1CF3"/>
    <w:rsid w:val="001D71E3"/>
    <w:rsid w:val="001E0470"/>
    <w:rsid w:val="001E4403"/>
    <w:rsid w:val="001E71DE"/>
    <w:rsid w:val="001F5363"/>
    <w:rsid w:val="001F6F04"/>
    <w:rsid w:val="00201808"/>
    <w:rsid w:val="00205231"/>
    <w:rsid w:val="002077C5"/>
    <w:rsid w:val="00214679"/>
    <w:rsid w:val="00214B88"/>
    <w:rsid w:val="00217199"/>
    <w:rsid w:val="00217462"/>
    <w:rsid w:val="00220CD9"/>
    <w:rsid w:val="00226122"/>
    <w:rsid w:val="00230441"/>
    <w:rsid w:val="00231B72"/>
    <w:rsid w:val="002335C8"/>
    <w:rsid w:val="00234AC1"/>
    <w:rsid w:val="00246119"/>
    <w:rsid w:val="00252236"/>
    <w:rsid w:val="00254768"/>
    <w:rsid w:val="002550E1"/>
    <w:rsid w:val="0026141A"/>
    <w:rsid w:val="00265C52"/>
    <w:rsid w:val="00270E74"/>
    <w:rsid w:val="002737A9"/>
    <w:rsid w:val="00274420"/>
    <w:rsid w:val="00280CAD"/>
    <w:rsid w:val="002962E8"/>
    <w:rsid w:val="002A0021"/>
    <w:rsid w:val="002A6D18"/>
    <w:rsid w:val="002A7DEA"/>
    <w:rsid w:val="002B127C"/>
    <w:rsid w:val="002C468D"/>
    <w:rsid w:val="002C539A"/>
    <w:rsid w:val="002C6AD0"/>
    <w:rsid w:val="002D1927"/>
    <w:rsid w:val="002F3F70"/>
    <w:rsid w:val="003012BE"/>
    <w:rsid w:val="003017C5"/>
    <w:rsid w:val="003107BB"/>
    <w:rsid w:val="00316EDF"/>
    <w:rsid w:val="00322F6F"/>
    <w:rsid w:val="00325E90"/>
    <w:rsid w:val="0032611D"/>
    <w:rsid w:val="00327A59"/>
    <w:rsid w:val="0033071E"/>
    <w:rsid w:val="00333149"/>
    <w:rsid w:val="0033620C"/>
    <w:rsid w:val="003401FE"/>
    <w:rsid w:val="003438C8"/>
    <w:rsid w:val="00344696"/>
    <w:rsid w:val="00346E1F"/>
    <w:rsid w:val="0034754B"/>
    <w:rsid w:val="003534E7"/>
    <w:rsid w:val="00360F74"/>
    <w:rsid w:val="00363A22"/>
    <w:rsid w:val="00367265"/>
    <w:rsid w:val="00372FCC"/>
    <w:rsid w:val="003800CC"/>
    <w:rsid w:val="00380956"/>
    <w:rsid w:val="00383C06"/>
    <w:rsid w:val="00390DCB"/>
    <w:rsid w:val="00397F7D"/>
    <w:rsid w:val="003A1130"/>
    <w:rsid w:val="003A6EE8"/>
    <w:rsid w:val="003C200E"/>
    <w:rsid w:val="003C43A4"/>
    <w:rsid w:val="003C543F"/>
    <w:rsid w:val="003D0E03"/>
    <w:rsid w:val="003D1457"/>
    <w:rsid w:val="003D7BD4"/>
    <w:rsid w:val="003E729E"/>
    <w:rsid w:val="003E732B"/>
    <w:rsid w:val="004077F6"/>
    <w:rsid w:val="0041597E"/>
    <w:rsid w:val="004164EE"/>
    <w:rsid w:val="004206AD"/>
    <w:rsid w:val="00427169"/>
    <w:rsid w:val="004324DE"/>
    <w:rsid w:val="00440787"/>
    <w:rsid w:val="00440793"/>
    <w:rsid w:val="00450047"/>
    <w:rsid w:val="00457B41"/>
    <w:rsid w:val="0046200B"/>
    <w:rsid w:val="00464F29"/>
    <w:rsid w:val="00466032"/>
    <w:rsid w:val="00467056"/>
    <w:rsid w:val="00470C3A"/>
    <w:rsid w:val="00470C99"/>
    <w:rsid w:val="00475B28"/>
    <w:rsid w:val="00482041"/>
    <w:rsid w:val="0048585C"/>
    <w:rsid w:val="00494099"/>
    <w:rsid w:val="004967D7"/>
    <w:rsid w:val="004A28B8"/>
    <w:rsid w:val="004A43D8"/>
    <w:rsid w:val="004B299F"/>
    <w:rsid w:val="004B368F"/>
    <w:rsid w:val="004C6FAF"/>
    <w:rsid w:val="004C74ED"/>
    <w:rsid w:val="0050456D"/>
    <w:rsid w:val="00507FF8"/>
    <w:rsid w:val="005107E9"/>
    <w:rsid w:val="00512891"/>
    <w:rsid w:val="00517B90"/>
    <w:rsid w:val="00523086"/>
    <w:rsid w:val="00525B83"/>
    <w:rsid w:val="00531F6E"/>
    <w:rsid w:val="00540F55"/>
    <w:rsid w:val="005418F6"/>
    <w:rsid w:val="00545784"/>
    <w:rsid w:val="00550009"/>
    <w:rsid w:val="00556225"/>
    <w:rsid w:val="005627A8"/>
    <w:rsid w:val="005716E3"/>
    <w:rsid w:val="00575DC0"/>
    <w:rsid w:val="00586708"/>
    <w:rsid w:val="005868E8"/>
    <w:rsid w:val="00594CDD"/>
    <w:rsid w:val="005957DF"/>
    <w:rsid w:val="0059634C"/>
    <w:rsid w:val="005971EF"/>
    <w:rsid w:val="005A2FCB"/>
    <w:rsid w:val="005B7693"/>
    <w:rsid w:val="005B77A9"/>
    <w:rsid w:val="005C2D91"/>
    <w:rsid w:val="005D4EF9"/>
    <w:rsid w:val="005D692B"/>
    <w:rsid w:val="005D7E10"/>
    <w:rsid w:val="00607080"/>
    <w:rsid w:val="00613CC4"/>
    <w:rsid w:val="006268EF"/>
    <w:rsid w:val="00626C69"/>
    <w:rsid w:val="00630485"/>
    <w:rsid w:val="00634B85"/>
    <w:rsid w:val="006401E7"/>
    <w:rsid w:val="00642276"/>
    <w:rsid w:val="006479C7"/>
    <w:rsid w:val="006479D1"/>
    <w:rsid w:val="006545E2"/>
    <w:rsid w:val="00667BB6"/>
    <w:rsid w:val="00676102"/>
    <w:rsid w:val="00685756"/>
    <w:rsid w:val="006951B7"/>
    <w:rsid w:val="006A3AFC"/>
    <w:rsid w:val="006A5B73"/>
    <w:rsid w:val="006B0061"/>
    <w:rsid w:val="006B0FF0"/>
    <w:rsid w:val="006B1AA9"/>
    <w:rsid w:val="006B2287"/>
    <w:rsid w:val="006B2318"/>
    <w:rsid w:val="006B6860"/>
    <w:rsid w:val="006C3A5E"/>
    <w:rsid w:val="006D4AB5"/>
    <w:rsid w:val="006D4DA5"/>
    <w:rsid w:val="006D6456"/>
    <w:rsid w:val="006E4C32"/>
    <w:rsid w:val="006E59B9"/>
    <w:rsid w:val="006F1106"/>
    <w:rsid w:val="006F1241"/>
    <w:rsid w:val="006F2103"/>
    <w:rsid w:val="006F5985"/>
    <w:rsid w:val="00702635"/>
    <w:rsid w:val="00710470"/>
    <w:rsid w:val="007138CA"/>
    <w:rsid w:val="00724A2F"/>
    <w:rsid w:val="00730EBE"/>
    <w:rsid w:val="00740100"/>
    <w:rsid w:val="00751C25"/>
    <w:rsid w:val="00753E9A"/>
    <w:rsid w:val="00755096"/>
    <w:rsid w:val="00755FF7"/>
    <w:rsid w:val="00757B15"/>
    <w:rsid w:val="00766DCA"/>
    <w:rsid w:val="00772797"/>
    <w:rsid w:val="007735C5"/>
    <w:rsid w:val="00777447"/>
    <w:rsid w:val="00785598"/>
    <w:rsid w:val="00785AD0"/>
    <w:rsid w:val="00786A88"/>
    <w:rsid w:val="00790909"/>
    <w:rsid w:val="00793054"/>
    <w:rsid w:val="00795748"/>
    <w:rsid w:val="0079682B"/>
    <w:rsid w:val="007B4578"/>
    <w:rsid w:val="007B56BA"/>
    <w:rsid w:val="007C56CB"/>
    <w:rsid w:val="007D158A"/>
    <w:rsid w:val="007D20AB"/>
    <w:rsid w:val="007D2325"/>
    <w:rsid w:val="007D59C5"/>
    <w:rsid w:val="007D6454"/>
    <w:rsid w:val="007E41EB"/>
    <w:rsid w:val="007E4BFD"/>
    <w:rsid w:val="007E595E"/>
    <w:rsid w:val="007E7D91"/>
    <w:rsid w:val="007F6131"/>
    <w:rsid w:val="007F6D1D"/>
    <w:rsid w:val="008066BD"/>
    <w:rsid w:val="00810A01"/>
    <w:rsid w:val="00814584"/>
    <w:rsid w:val="00816EE1"/>
    <w:rsid w:val="00826095"/>
    <w:rsid w:val="00826BD6"/>
    <w:rsid w:val="0083345C"/>
    <w:rsid w:val="00836CAD"/>
    <w:rsid w:val="00840825"/>
    <w:rsid w:val="008416D5"/>
    <w:rsid w:val="008471C1"/>
    <w:rsid w:val="00854011"/>
    <w:rsid w:val="00857075"/>
    <w:rsid w:val="00860047"/>
    <w:rsid w:val="00861789"/>
    <w:rsid w:val="008651E7"/>
    <w:rsid w:val="00865901"/>
    <w:rsid w:val="008739A0"/>
    <w:rsid w:val="00886797"/>
    <w:rsid w:val="008872D0"/>
    <w:rsid w:val="00891B49"/>
    <w:rsid w:val="00891B8B"/>
    <w:rsid w:val="00892B83"/>
    <w:rsid w:val="00893D46"/>
    <w:rsid w:val="00895B47"/>
    <w:rsid w:val="008A29CD"/>
    <w:rsid w:val="008A574B"/>
    <w:rsid w:val="008B08BE"/>
    <w:rsid w:val="008B0ABF"/>
    <w:rsid w:val="008B1FC5"/>
    <w:rsid w:val="008B497A"/>
    <w:rsid w:val="008C1AE6"/>
    <w:rsid w:val="008C5907"/>
    <w:rsid w:val="008D5BE4"/>
    <w:rsid w:val="008D7647"/>
    <w:rsid w:val="008E279E"/>
    <w:rsid w:val="008E42A9"/>
    <w:rsid w:val="008E491F"/>
    <w:rsid w:val="008E7A6B"/>
    <w:rsid w:val="008F3445"/>
    <w:rsid w:val="008F4AA2"/>
    <w:rsid w:val="00901A98"/>
    <w:rsid w:val="009102E0"/>
    <w:rsid w:val="00930CC3"/>
    <w:rsid w:val="00940535"/>
    <w:rsid w:val="00940C3D"/>
    <w:rsid w:val="009454A4"/>
    <w:rsid w:val="009455B9"/>
    <w:rsid w:val="00952A12"/>
    <w:rsid w:val="009569C6"/>
    <w:rsid w:val="00973A7D"/>
    <w:rsid w:val="00977044"/>
    <w:rsid w:val="009835CA"/>
    <w:rsid w:val="009871E1"/>
    <w:rsid w:val="00987A95"/>
    <w:rsid w:val="00987F3A"/>
    <w:rsid w:val="009915BA"/>
    <w:rsid w:val="009922C7"/>
    <w:rsid w:val="009967AD"/>
    <w:rsid w:val="009A29F3"/>
    <w:rsid w:val="009B08BB"/>
    <w:rsid w:val="009B49E2"/>
    <w:rsid w:val="009C0EAF"/>
    <w:rsid w:val="009C3550"/>
    <w:rsid w:val="009C72AA"/>
    <w:rsid w:val="009D22B7"/>
    <w:rsid w:val="009E0B67"/>
    <w:rsid w:val="009E1C67"/>
    <w:rsid w:val="009E3EE3"/>
    <w:rsid w:val="009E55D5"/>
    <w:rsid w:val="009F36E1"/>
    <w:rsid w:val="009F4C9B"/>
    <w:rsid w:val="00A0657F"/>
    <w:rsid w:val="00A06F2B"/>
    <w:rsid w:val="00A1155C"/>
    <w:rsid w:val="00A24B94"/>
    <w:rsid w:val="00A354D4"/>
    <w:rsid w:val="00A37B3E"/>
    <w:rsid w:val="00A40834"/>
    <w:rsid w:val="00A62B30"/>
    <w:rsid w:val="00A63AE2"/>
    <w:rsid w:val="00A64F3E"/>
    <w:rsid w:val="00A65DB2"/>
    <w:rsid w:val="00A66008"/>
    <w:rsid w:val="00A66CF2"/>
    <w:rsid w:val="00A679AD"/>
    <w:rsid w:val="00A73F8C"/>
    <w:rsid w:val="00A7406C"/>
    <w:rsid w:val="00A75196"/>
    <w:rsid w:val="00A751FB"/>
    <w:rsid w:val="00A77EA9"/>
    <w:rsid w:val="00A83746"/>
    <w:rsid w:val="00A950B2"/>
    <w:rsid w:val="00AB1B68"/>
    <w:rsid w:val="00AB33BB"/>
    <w:rsid w:val="00AE0DA1"/>
    <w:rsid w:val="00AE5F8E"/>
    <w:rsid w:val="00AE672C"/>
    <w:rsid w:val="00AF169F"/>
    <w:rsid w:val="00AF2520"/>
    <w:rsid w:val="00AF580F"/>
    <w:rsid w:val="00B0092D"/>
    <w:rsid w:val="00B213A2"/>
    <w:rsid w:val="00B23F4A"/>
    <w:rsid w:val="00B26796"/>
    <w:rsid w:val="00B27A09"/>
    <w:rsid w:val="00B31573"/>
    <w:rsid w:val="00B35248"/>
    <w:rsid w:val="00B407C7"/>
    <w:rsid w:val="00B428F7"/>
    <w:rsid w:val="00B436FD"/>
    <w:rsid w:val="00B44928"/>
    <w:rsid w:val="00B45E12"/>
    <w:rsid w:val="00B5067D"/>
    <w:rsid w:val="00B517A7"/>
    <w:rsid w:val="00B768B5"/>
    <w:rsid w:val="00B77B75"/>
    <w:rsid w:val="00B844D5"/>
    <w:rsid w:val="00B85790"/>
    <w:rsid w:val="00B90A80"/>
    <w:rsid w:val="00B93480"/>
    <w:rsid w:val="00B95848"/>
    <w:rsid w:val="00BA4AFB"/>
    <w:rsid w:val="00BB7DAC"/>
    <w:rsid w:val="00BC6766"/>
    <w:rsid w:val="00BC68C3"/>
    <w:rsid w:val="00BD0021"/>
    <w:rsid w:val="00BD24FD"/>
    <w:rsid w:val="00BE4437"/>
    <w:rsid w:val="00BF0BBC"/>
    <w:rsid w:val="00BF1258"/>
    <w:rsid w:val="00BF4734"/>
    <w:rsid w:val="00BF4985"/>
    <w:rsid w:val="00C040E0"/>
    <w:rsid w:val="00C044F6"/>
    <w:rsid w:val="00C10C35"/>
    <w:rsid w:val="00C118CD"/>
    <w:rsid w:val="00C14B46"/>
    <w:rsid w:val="00C15393"/>
    <w:rsid w:val="00C15A00"/>
    <w:rsid w:val="00C40D4A"/>
    <w:rsid w:val="00C44F62"/>
    <w:rsid w:val="00C470EF"/>
    <w:rsid w:val="00C50740"/>
    <w:rsid w:val="00C60412"/>
    <w:rsid w:val="00C61C07"/>
    <w:rsid w:val="00C622A1"/>
    <w:rsid w:val="00C704FB"/>
    <w:rsid w:val="00C818D6"/>
    <w:rsid w:val="00C82CDD"/>
    <w:rsid w:val="00C85472"/>
    <w:rsid w:val="00C9070D"/>
    <w:rsid w:val="00C918B4"/>
    <w:rsid w:val="00C91953"/>
    <w:rsid w:val="00C95C18"/>
    <w:rsid w:val="00C960CF"/>
    <w:rsid w:val="00C976D8"/>
    <w:rsid w:val="00CA484F"/>
    <w:rsid w:val="00CD3EB1"/>
    <w:rsid w:val="00CE6698"/>
    <w:rsid w:val="00CF474E"/>
    <w:rsid w:val="00CF47C0"/>
    <w:rsid w:val="00D03817"/>
    <w:rsid w:val="00D06760"/>
    <w:rsid w:val="00D07016"/>
    <w:rsid w:val="00D11A54"/>
    <w:rsid w:val="00D142DF"/>
    <w:rsid w:val="00D14446"/>
    <w:rsid w:val="00D2168B"/>
    <w:rsid w:val="00D335E0"/>
    <w:rsid w:val="00D341E7"/>
    <w:rsid w:val="00D351C4"/>
    <w:rsid w:val="00D47480"/>
    <w:rsid w:val="00D60E20"/>
    <w:rsid w:val="00D616E1"/>
    <w:rsid w:val="00D74F4D"/>
    <w:rsid w:val="00D753AB"/>
    <w:rsid w:val="00D84626"/>
    <w:rsid w:val="00D85F54"/>
    <w:rsid w:val="00D8740C"/>
    <w:rsid w:val="00D878DA"/>
    <w:rsid w:val="00DB1BD2"/>
    <w:rsid w:val="00DB4245"/>
    <w:rsid w:val="00DC25AA"/>
    <w:rsid w:val="00DC2785"/>
    <w:rsid w:val="00DC7DAD"/>
    <w:rsid w:val="00DD1C3A"/>
    <w:rsid w:val="00DE1E8B"/>
    <w:rsid w:val="00E00A78"/>
    <w:rsid w:val="00E02AED"/>
    <w:rsid w:val="00E02D37"/>
    <w:rsid w:val="00E07234"/>
    <w:rsid w:val="00E213EC"/>
    <w:rsid w:val="00E24FEC"/>
    <w:rsid w:val="00E26FF7"/>
    <w:rsid w:val="00E356EB"/>
    <w:rsid w:val="00E44041"/>
    <w:rsid w:val="00E468EC"/>
    <w:rsid w:val="00E47CC5"/>
    <w:rsid w:val="00E515E2"/>
    <w:rsid w:val="00E54A5B"/>
    <w:rsid w:val="00E568D7"/>
    <w:rsid w:val="00E61C1C"/>
    <w:rsid w:val="00E6424A"/>
    <w:rsid w:val="00E64421"/>
    <w:rsid w:val="00E6739D"/>
    <w:rsid w:val="00E72B45"/>
    <w:rsid w:val="00E7692A"/>
    <w:rsid w:val="00E77CCE"/>
    <w:rsid w:val="00E855C3"/>
    <w:rsid w:val="00E85706"/>
    <w:rsid w:val="00E86EE3"/>
    <w:rsid w:val="00E92DCE"/>
    <w:rsid w:val="00EA0F06"/>
    <w:rsid w:val="00EA2FC4"/>
    <w:rsid w:val="00EA5E6F"/>
    <w:rsid w:val="00EB5B56"/>
    <w:rsid w:val="00EC115C"/>
    <w:rsid w:val="00EC23EB"/>
    <w:rsid w:val="00EC3776"/>
    <w:rsid w:val="00EC4314"/>
    <w:rsid w:val="00EC5080"/>
    <w:rsid w:val="00EC627C"/>
    <w:rsid w:val="00ED148E"/>
    <w:rsid w:val="00ED2C11"/>
    <w:rsid w:val="00ED3CFF"/>
    <w:rsid w:val="00EE0902"/>
    <w:rsid w:val="00EF5ADF"/>
    <w:rsid w:val="00F002A1"/>
    <w:rsid w:val="00F044DA"/>
    <w:rsid w:val="00F07AD3"/>
    <w:rsid w:val="00F2085C"/>
    <w:rsid w:val="00F30D05"/>
    <w:rsid w:val="00F3223C"/>
    <w:rsid w:val="00F3531D"/>
    <w:rsid w:val="00F36651"/>
    <w:rsid w:val="00F421A5"/>
    <w:rsid w:val="00F42268"/>
    <w:rsid w:val="00F44826"/>
    <w:rsid w:val="00F51372"/>
    <w:rsid w:val="00F52AC8"/>
    <w:rsid w:val="00F530CB"/>
    <w:rsid w:val="00F61823"/>
    <w:rsid w:val="00F62CEE"/>
    <w:rsid w:val="00F6311C"/>
    <w:rsid w:val="00F745DF"/>
    <w:rsid w:val="00F76B0D"/>
    <w:rsid w:val="00F810C9"/>
    <w:rsid w:val="00F82261"/>
    <w:rsid w:val="00F83214"/>
    <w:rsid w:val="00F9142B"/>
    <w:rsid w:val="00F918DF"/>
    <w:rsid w:val="00FA0B92"/>
    <w:rsid w:val="00FA2025"/>
    <w:rsid w:val="00FA26EE"/>
    <w:rsid w:val="00FA3029"/>
    <w:rsid w:val="00FA4F34"/>
    <w:rsid w:val="00FB2150"/>
    <w:rsid w:val="00FB4073"/>
    <w:rsid w:val="00FC0005"/>
    <w:rsid w:val="00FC28F1"/>
    <w:rsid w:val="00FD608E"/>
    <w:rsid w:val="00FD61D2"/>
    <w:rsid w:val="00FD7AAD"/>
    <w:rsid w:val="00FE1AAA"/>
    <w:rsid w:val="00FE4291"/>
    <w:rsid w:val="00FE4F99"/>
    <w:rsid w:val="00FF5292"/>
    <w:rsid w:val="00FF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8C89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60047"/>
    <w:pPr>
      <w:spacing w:before="100" w:beforeAutospacing="1" w:after="100" w:afterAutospacing="1"/>
    </w:pPr>
  </w:style>
  <w:style w:type="character" w:styleId="a4">
    <w:name w:val="Hyperlink"/>
    <w:rsid w:val="00860047"/>
    <w:rPr>
      <w:color w:val="0000FF"/>
      <w:u w:val="single"/>
    </w:rPr>
  </w:style>
  <w:style w:type="paragraph" w:customStyle="1" w:styleId="western">
    <w:name w:val="western"/>
    <w:basedOn w:val="a"/>
    <w:rsid w:val="001F6F04"/>
    <w:pPr>
      <w:spacing w:before="100" w:beforeAutospacing="1" w:after="142" w:line="276" w:lineRule="auto"/>
    </w:pPr>
    <w:rPr>
      <w:rFonts w:ascii="Calibri" w:hAnsi="Calibri" w:cs="Calibri"/>
      <w:color w:val="000000"/>
      <w:sz w:val="22"/>
      <w:szCs w:val="22"/>
    </w:rPr>
  </w:style>
  <w:style w:type="paragraph" w:styleId="a5">
    <w:name w:val="header"/>
    <w:basedOn w:val="a"/>
    <w:rsid w:val="0038095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80956"/>
  </w:style>
  <w:style w:type="paragraph" w:styleId="a7">
    <w:name w:val="footer"/>
    <w:basedOn w:val="a"/>
    <w:link w:val="a8"/>
    <w:uiPriority w:val="99"/>
    <w:unhideWhenUsed/>
    <w:rsid w:val="00B45E1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45E12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B228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2287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0A7DD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A7DDE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A7DDE"/>
  </w:style>
  <w:style w:type="paragraph" w:styleId="ae">
    <w:name w:val="annotation subject"/>
    <w:basedOn w:val="ac"/>
    <w:next w:val="ac"/>
    <w:link w:val="af"/>
    <w:uiPriority w:val="99"/>
    <w:semiHidden/>
    <w:unhideWhenUsed/>
    <w:rsid w:val="000A7DD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A7DD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60047"/>
    <w:pPr>
      <w:spacing w:before="100" w:beforeAutospacing="1" w:after="100" w:afterAutospacing="1"/>
    </w:pPr>
  </w:style>
  <w:style w:type="character" w:styleId="a4">
    <w:name w:val="Hyperlink"/>
    <w:rsid w:val="00860047"/>
    <w:rPr>
      <w:color w:val="0000FF"/>
      <w:u w:val="single"/>
    </w:rPr>
  </w:style>
  <w:style w:type="paragraph" w:customStyle="1" w:styleId="western">
    <w:name w:val="western"/>
    <w:basedOn w:val="a"/>
    <w:rsid w:val="001F6F04"/>
    <w:pPr>
      <w:spacing w:before="100" w:beforeAutospacing="1" w:after="142" w:line="276" w:lineRule="auto"/>
    </w:pPr>
    <w:rPr>
      <w:rFonts w:ascii="Calibri" w:hAnsi="Calibri" w:cs="Calibri"/>
      <w:color w:val="000000"/>
      <w:sz w:val="22"/>
      <w:szCs w:val="22"/>
    </w:rPr>
  </w:style>
  <w:style w:type="paragraph" w:styleId="a5">
    <w:name w:val="header"/>
    <w:basedOn w:val="a"/>
    <w:rsid w:val="0038095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80956"/>
  </w:style>
  <w:style w:type="paragraph" w:styleId="a7">
    <w:name w:val="footer"/>
    <w:basedOn w:val="a"/>
    <w:link w:val="a8"/>
    <w:uiPriority w:val="99"/>
    <w:unhideWhenUsed/>
    <w:rsid w:val="00B45E1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45E12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B228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2287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0A7DD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A7DDE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A7DDE"/>
  </w:style>
  <w:style w:type="paragraph" w:styleId="ae">
    <w:name w:val="annotation subject"/>
    <w:basedOn w:val="ac"/>
    <w:next w:val="ac"/>
    <w:link w:val="af"/>
    <w:uiPriority w:val="99"/>
    <w:semiHidden/>
    <w:unhideWhenUsed/>
    <w:rsid w:val="000A7DD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A7D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30562-D6CC-49E1-9697-63A5AE1A4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220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Links>
    <vt:vector size="12" baseType="variant">
      <vt:variant>
        <vt:i4>7143488</vt:i4>
      </vt:variant>
      <vt:variant>
        <vt:i4>3</vt:i4>
      </vt:variant>
      <vt:variant>
        <vt:i4>0</vt:i4>
      </vt:variant>
      <vt:variant>
        <vt:i4>5</vt:i4>
      </vt:variant>
      <vt:variant>
        <vt:lpwstr>https://www.consultant.ru/document/cons_doc_LAW_314270/3d0cac60971a511280cbba229d9b6329c07731f7/</vt:lpwstr>
      </vt:variant>
      <vt:variant>
        <vt:lpwstr/>
      </vt:variant>
      <vt:variant>
        <vt:i4>7143488</vt:i4>
      </vt:variant>
      <vt:variant>
        <vt:i4>0</vt:i4>
      </vt:variant>
      <vt:variant>
        <vt:i4>0</vt:i4>
      </vt:variant>
      <vt:variant>
        <vt:i4>5</vt:i4>
      </vt:variant>
      <vt:variant>
        <vt:lpwstr>https://www.consultant.ru/document/cons_doc_LAW_314270/3d0cac60971a511280cbba229d9b6329c07731f7/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МАРТЫНЮК Владимир Николаевич</dc:creator>
  <cp:lastModifiedBy>ПОГОСЯН Валерий Анатольевич</cp:lastModifiedBy>
  <cp:revision>19</cp:revision>
  <cp:lastPrinted>2026-02-06T08:43:00Z</cp:lastPrinted>
  <dcterms:created xsi:type="dcterms:W3CDTF">2025-07-23T07:56:00Z</dcterms:created>
  <dcterms:modified xsi:type="dcterms:W3CDTF">2026-02-09T14:30:00Z</dcterms:modified>
</cp:coreProperties>
</file>