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6B075" w14:textId="77777777" w:rsidR="009B691B" w:rsidRPr="00474806" w:rsidRDefault="009B691B" w:rsidP="009B691B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474806">
        <w:rPr>
          <w:b/>
          <w:bCs/>
          <w:sz w:val="28"/>
          <w:szCs w:val="28"/>
        </w:rPr>
        <w:t xml:space="preserve">ФИНАНСОВО-ЭКОНОМИЧЕСКОЕ ОБОСНОВАНИЕ </w:t>
      </w:r>
    </w:p>
    <w:p w14:paraId="383E80ED" w14:textId="77777777" w:rsidR="006F35C2" w:rsidRDefault="009B691B" w:rsidP="002A025A">
      <w:pPr>
        <w:jc w:val="center"/>
        <w:rPr>
          <w:b/>
          <w:bCs/>
          <w:sz w:val="28"/>
          <w:szCs w:val="28"/>
        </w:rPr>
      </w:pPr>
      <w:r w:rsidRPr="00474806">
        <w:rPr>
          <w:b/>
          <w:bCs/>
          <w:sz w:val="28"/>
          <w:szCs w:val="28"/>
        </w:rPr>
        <w:t xml:space="preserve">К </w:t>
      </w:r>
      <w:r w:rsidR="00074F87" w:rsidRPr="00474806">
        <w:rPr>
          <w:b/>
          <w:bCs/>
          <w:sz w:val="28"/>
          <w:szCs w:val="28"/>
        </w:rPr>
        <w:t xml:space="preserve">проекту федерального закона </w:t>
      </w:r>
      <w:r w:rsidR="002A025A" w:rsidRPr="00474806">
        <w:rPr>
          <w:b/>
          <w:bCs/>
          <w:sz w:val="28"/>
          <w:szCs w:val="28"/>
        </w:rPr>
        <w:t xml:space="preserve">«О внесении изменений в </w:t>
      </w:r>
    </w:p>
    <w:p w14:paraId="12A9A014" w14:textId="50E4D279" w:rsidR="009B691B" w:rsidRPr="00474806" w:rsidRDefault="002A025A" w:rsidP="002A025A">
      <w:pPr>
        <w:jc w:val="center"/>
        <w:rPr>
          <w:b/>
          <w:bCs/>
          <w:sz w:val="28"/>
          <w:szCs w:val="28"/>
        </w:rPr>
      </w:pPr>
      <w:r w:rsidRPr="00474806">
        <w:rPr>
          <w:b/>
          <w:bCs/>
          <w:sz w:val="28"/>
          <w:szCs w:val="28"/>
        </w:rPr>
        <w:t>Федеральный  закон «О территориях опережающего развития в Российской Федерации»</w:t>
      </w:r>
    </w:p>
    <w:p w14:paraId="3517573C" w14:textId="77777777" w:rsidR="002A025A" w:rsidRPr="00474806" w:rsidRDefault="002A025A" w:rsidP="002A025A">
      <w:pPr>
        <w:jc w:val="center"/>
        <w:rPr>
          <w:sz w:val="28"/>
          <w:szCs w:val="28"/>
        </w:rPr>
      </w:pPr>
    </w:p>
    <w:p w14:paraId="106ED13F" w14:textId="034EC96D" w:rsidR="009B691B" w:rsidRPr="00474806" w:rsidRDefault="009B691B" w:rsidP="00074F87">
      <w:pPr>
        <w:spacing w:line="360" w:lineRule="auto"/>
        <w:ind w:firstLine="851"/>
        <w:jc w:val="both"/>
        <w:rPr>
          <w:sz w:val="28"/>
          <w:szCs w:val="28"/>
        </w:rPr>
      </w:pPr>
      <w:r w:rsidRPr="00474806"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2A025A" w:rsidRPr="00474806">
        <w:rPr>
          <w:sz w:val="28"/>
          <w:szCs w:val="28"/>
        </w:rPr>
        <w:t>«О внесении изменений в Федеральный  закон «О территориях опережающего развития в Российской Федерации»</w:t>
      </w:r>
      <w:r w:rsidRPr="00474806">
        <w:rPr>
          <w:sz w:val="28"/>
          <w:szCs w:val="28"/>
        </w:rPr>
        <w:t xml:space="preserve"> не потребует дополнительных расходов федерального бюджета.</w:t>
      </w:r>
    </w:p>
    <w:p w14:paraId="065E1749" w14:textId="77777777" w:rsidR="00CF684C" w:rsidRPr="00474806" w:rsidRDefault="00CF684C">
      <w:pPr>
        <w:rPr>
          <w:sz w:val="28"/>
          <w:szCs w:val="28"/>
        </w:rPr>
      </w:pPr>
    </w:p>
    <w:sectPr w:rsidR="00CF684C" w:rsidRPr="00474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91B"/>
    <w:rsid w:val="00074F87"/>
    <w:rsid w:val="002A025A"/>
    <w:rsid w:val="00374DE4"/>
    <w:rsid w:val="00474806"/>
    <w:rsid w:val="006F35C2"/>
    <w:rsid w:val="008B0C2E"/>
    <w:rsid w:val="009B691B"/>
    <w:rsid w:val="00C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F85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5C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35C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5C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3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КИМ Дарья Сергеевна</cp:lastModifiedBy>
  <cp:revision>2</cp:revision>
  <cp:lastPrinted>2026-02-05T10:25:00Z</cp:lastPrinted>
  <dcterms:created xsi:type="dcterms:W3CDTF">2026-02-13T09:18:00Z</dcterms:created>
  <dcterms:modified xsi:type="dcterms:W3CDTF">2026-02-13T09:18:00Z</dcterms:modified>
</cp:coreProperties>
</file>