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918" w:rsidRPr="00FE0310" w:rsidRDefault="00D61918" w:rsidP="00D61918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788" w:firstLine="708"/>
        <w:jc w:val="center"/>
        <w:rPr>
          <w:rFonts w:ascii="Times New Roman" w:eastAsia="Times New Roman" w:hAnsi="Times New Roman"/>
          <w:bCs/>
          <w:color w:val="FFFFFF" w:themeColor="background1"/>
          <w:sz w:val="26"/>
          <w:szCs w:val="26"/>
          <w:lang w:eastAsia="ru-RU"/>
        </w:rPr>
      </w:pPr>
      <w:r w:rsidRPr="00FE0310">
        <w:rPr>
          <w:rFonts w:ascii="Times New Roman" w:eastAsia="Times New Roman" w:hAnsi="Times New Roman"/>
          <w:bCs/>
          <w:color w:val="FFFFFF" w:themeColor="background1"/>
          <w:sz w:val="26"/>
          <w:szCs w:val="26"/>
          <w:lang w:eastAsia="ru-RU"/>
        </w:rPr>
        <w:t>Проект</w:t>
      </w:r>
    </w:p>
    <w:p w:rsidR="00D61918" w:rsidRDefault="00D61918" w:rsidP="00D6191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D61918" w:rsidRDefault="00D61918" w:rsidP="00D6191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D61918" w:rsidRDefault="00D61918" w:rsidP="00D6191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D61918" w:rsidRDefault="00D61918" w:rsidP="00D6191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D61918" w:rsidRDefault="00D61918" w:rsidP="00D6191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D61918" w:rsidRDefault="00D61918" w:rsidP="00D6191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D61918" w:rsidRDefault="00D61918" w:rsidP="00D6191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D61918" w:rsidRDefault="00D61918" w:rsidP="00D6191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D61918" w:rsidRDefault="00D61918" w:rsidP="00D6191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D61918" w:rsidRDefault="00D61918" w:rsidP="00D6191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D61918" w:rsidRDefault="00D61918" w:rsidP="00D6191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D61918" w:rsidRDefault="00D61918" w:rsidP="00D61918">
      <w:pPr>
        <w:widowControl w:val="0"/>
        <w:tabs>
          <w:tab w:val="left" w:pos="4225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ab/>
      </w:r>
    </w:p>
    <w:p w:rsidR="00D61918" w:rsidRDefault="00D61918" w:rsidP="00D6191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ЗАКЛЮЧЕНИЕ</w:t>
      </w:r>
    </w:p>
    <w:p w:rsidR="00D61918" w:rsidRDefault="00D61918" w:rsidP="00D6191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на проект федерального закона </w:t>
      </w:r>
      <w:r w:rsidRPr="005579D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№ 1142383-8 "О внесении изменений в Федеральный закон "О территориях опережающего развития в Российской Федерации" (в части передачи полномочий по установлению и изменению границ ТОР), внесенн</w:t>
      </w: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ый</w:t>
      </w:r>
      <w:r w:rsidRPr="005579D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сенаторами Российской Федерации </w:t>
      </w:r>
      <w:proofErr w:type="spellStart"/>
      <w:r w:rsidRPr="005579D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А.В.Кутеповым</w:t>
      </w:r>
      <w:proofErr w:type="spellEnd"/>
      <w:r w:rsidRPr="005579D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, </w:t>
      </w:r>
      <w:proofErr w:type="spellStart"/>
      <w:r w:rsidRPr="005579D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В.К.Кравченко</w:t>
      </w:r>
      <w:proofErr w:type="spellEnd"/>
    </w:p>
    <w:p w:rsidR="00D61918" w:rsidRDefault="00D61918" w:rsidP="00D61918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D61918" w:rsidRDefault="00D61918" w:rsidP="00D61918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61918" w:rsidRDefault="00D61918" w:rsidP="00D61918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Комитет Государственной Думы по региональной политике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 местному самоуправлению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рассмотрел 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проект федерального закона </w:t>
      </w:r>
      <w:r w:rsidRPr="005579DD">
        <w:rPr>
          <w:rFonts w:ascii="Times New Roman" w:eastAsia="Times New Roman" w:hAnsi="Times New Roman"/>
          <w:bCs/>
          <w:sz w:val="26"/>
          <w:szCs w:val="26"/>
          <w:lang w:eastAsia="ru-RU"/>
        </w:rPr>
        <w:t>№ 1142383-8 "О внесении изменений в Федеральный закон "О территориях опережающего развития в Российской Федерации" (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далее - законопроект</w:t>
      </w:r>
      <w:r w:rsidRPr="005579DD">
        <w:rPr>
          <w:rFonts w:ascii="Times New Roman" w:eastAsia="Times New Roman" w:hAnsi="Times New Roman"/>
          <w:bCs/>
          <w:sz w:val="26"/>
          <w:szCs w:val="26"/>
          <w:lang w:eastAsia="ru-RU"/>
        </w:rPr>
        <w:t>), внесенн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ый</w:t>
      </w:r>
      <w:r w:rsidRPr="005579DD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сенаторами Российской Федерации </w:t>
      </w:r>
      <w:proofErr w:type="spellStart"/>
      <w:r w:rsidRPr="005579DD">
        <w:rPr>
          <w:rFonts w:ascii="Times New Roman" w:eastAsia="Times New Roman" w:hAnsi="Times New Roman"/>
          <w:bCs/>
          <w:sz w:val="26"/>
          <w:szCs w:val="26"/>
          <w:lang w:eastAsia="ru-RU"/>
        </w:rPr>
        <w:t>А.В.Кутеповым</w:t>
      </w:r>
      <w:proofErr w:type="spellEnd"/>
      <w:r w:rsidRPr="005579DD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, </w:t>
      </w:r>
      <w:proofErr w:type="spellStart"/>
      <w:r w:rsidRPr="005579DD">
        <w:rPr>
          <w:rFonts w:ascii="Times New Roman" w:eastAsia="Times New Roman" w:hAnsi="Times New Roman"/>
          <w:bCs/>
          <w:sz w:val="26"/>
          <w:szCs w:val="26"/>
          <w:lang w:eastAsia="ru-RU"/>
        </w:rPr>
        <w:t>В.К.Кравченко</w:t>
      </w:r>
      <w:proofErr w:type="spellEnd"/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,</w:t>
      </w:r>
      <w:r w:rsidRPr="00992ACB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и отмечает следующее.</w:t>
      </w:r>
    </w:p>
    <w:p w:rsidR="00D61918" w:rsidRDefault="00D61918" w:rsidP="00D61918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1. Законопроектом предусматривается внесение изменений в </w:t>
      </w:r>
      <w:r w:rsidRPr="00A20446">
        <w:rPr>
          <w:rFonts w:ascii="Times New Roman" w:eastAsia="Times New Roman" w:hAnsi="Times New Roman"/>
          <w:sz w:val="26"/>
          <w:szCs w:val="26"/>
          <w:lang w:eastAsia="ru-RU"/>
        </w:rPr>
        <w:t xml:space="preserve">Федеральный закон от 29.12.2014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Pr="00A20446">
        <w:rPr>
          <w:rFonts w:ascii="Times New Roman" w:eastAsia="Times New Roman" w:hAnsi="Times New Roman"/>
          <w:sz w:val="26"/>
          <w:szCs w:val="26"/>
          <w:lang w:eastAsia="ru-RU"/>
        </w:rPr>
        <w:t xml:space="preserve"> 473-ФЗ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A20446">
        <w:rPr>
          <w:rFonts w:ascii="Times New Roman" w:eastAsia="Times New Roman" w:hAnsi="Times New Roman"/>
          <w:sz w:val="26"/>
          <w:szCs w:val="26"/>
          <w:lang w:eastAsia="ru-RU"/>
        </w:rPr>
        <w:t>"О территориях опережающего развития в Российской Федерации"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84802">
        <w:rPr>
          <w:rFonts w:ascii="Times New Roman" w:eastAsia="Times New Roman" w:hAnsi="Times New Roman"/>
          <w:sz w:val="26"/>
          <w:szCs w:val="26"/>
          <w:lang w:eastAsia="ru-RU"/>
        </w:rPr>
        <w:t>(далее – Федеральный закон № 473-ФЗ)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, которыми предлагается установить особенности функционирования территорий опережающего развития (далее – ТОР) </w:t>
      </w:r>
      <w:r w:rsidRPr="006F643B">
        <w:rPr>
          <w:rFonts w:ascii="Times New Roman" w:eastAsia="Times New Roman" w:hAnsi="Times New Roman"/>
          <w:sz w:val="26"/>
          <w:szCs w:val="26"/>
          <w:lang w:eastAsia="ru-RU"/>
        </w:rPr>
        <w:t>в закрытых административно-территориальных образованиях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(далее – ЗАТО)</w:t>
      </w:r>
      <w:r w:rsidRPr="006F643B">
        <w:rPr>
          <w:rFonts w:ascii="Times New Roman" w:eastAsia="Times New Roman" w:hAnsi="Times New Roman"/>
          <w:sz w:val="26"/>
          <w:szCs w:val="26"/>
          <w:lang w:eastAsia="ru-RU"/>
        </w:rPr>
        <w:t>, за исключением Дальневосточного федерального округа и Арктич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еской зоны Российской Федерации.</w:t>
      </w:r>
    </w:p>
    <w:p w:rsidR="00D61918" w:rsidRDefault="00D61918" w:rsidP="00D61918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Согласно пункту 4 статьи 3 Федерального закона </w:t>
      </w:r>
      <w:r w:rsidRPr="00A417E9">
        <w:rPr>
          <w:rFonts w:ascii="Times New Roman" w:eastAsia="Times New Roman" w:hAnsi="Times New Roman"/>
          <w:sz w:val="26"/>
          <w:szCs w:val="26"/>
          <w:lang w:eastAsia="ru-RU"/>
        </w:rPr>
        <w:t xml:space="preserve">№ 473-ФЗ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ТОР </w:t>
      </w:r>
      <w:r w:rsidRPr="00173A52">
        <w:rPr>
          <w:rFonts w:ascii="Times New Roman" w:eastAsia="Times New Roman" w:hAnsi="Times New Roman"/>
          <w:sz w:val="26"/>
          <w:szCs w:val="26"/>
          <w:lang w:eastAsia="ru-RU"/>
        </w:rPr>
        <w:t>создается на территории муниципального образования или территориях нескольких муниципальных образований в границах одного субъекта Российской Федерации.</w:t>
      </w:r>
    </w:p>
    <w:p w:rsidR="00D61918" w:rsidRDefault="00D61918" w:rsidP="00D61918">
      <w:pPr>
        <w:widowControl w:val="0"/>
        <w:spacing w:after="0" w:line="360" w:lineRule="auto"/>
        <w:ind w:firstLine="851"/>
        <w:jc w:val="both"/>
      </w:pPr>
      <w:r w:rsidRPr="008B3D81">
        <w:rPr>
          <w:rFonts w:ascii="Times New Roman" w:eastAsia="Times New Roman" w:hAnsi="Times New Roman"/>
          <w:sz w:val="26"/>
          <w:szCs w:val="26"/>
          <w:lang w:eastAsia="ru-RU"/>
        </w:rPr>
        <w:t xml:space="preserve">В настоящий момент функционирует 8 ТОР, созданных </w:t>
      </w:r>
      <w:r w:rsidRPr="00173A52">
        <w:rPr>
          <w:rFonts w:ascii="Times New Roman" w:eastAsia="Times New Roman" w:hAnsi="Times New Roman"/>
          <w:sz w:val="26"/>
          <w:szCs w:val="26"/>
          <w:lang w:eastAsia="ru-RU"/>
        </w:rPr>
        <w:t>на территори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ях</w:t>
      </w:r>
      <w:r w:rsidRPr="008B3D81">
        <w:rPr>
          <w:rFonts w:ascii="Times New Roman" w:eastAsia="Times New Roman" w:hAnsi="Times New Roman"/>
          <w:sz w:val="26"/>
          <w:szCs w:val="26"/>
          <w:lang w:eastAsia="ru-RU"/>
        </w:rPr>
        <w:t xml:space="preserve"> ЗАТО.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При этом особенностью ТОР, созданных </w:t>
      </w:r>
      <w:r w:rsidRPr="00173A52">
        <w:rPr>
          <w:rFonts w:ascii="Times New Roman" w:eastAsia="Times New Roman" w:hAnsi="Times New Roman"/>
          <w:sz w:val="26"/>
          <w:szCs w:val="26"/>
          <w:lang w:eastAsia="ru-RU"/>
        </w:rPr>
        <w:t xml:space="preserve">на территории </w:t>
      </w:r>
      <w:r w:rsidRPr="008B3D81">
        <w:rPr>
          <w:rFonts w:ascii="Times New Roman" w:eastAsia="Times New Roman" w:hAnsi="Times New Roman"/>
          <w:sz w:val="26"/>
          <w:szCs w:val="26"/>
          <w:lang w:eastAsia="ru-RU"/>
        </w:rPr>
        <w:t>ЗАТО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Pr="008B3D81">
        <w:rPr>
          <w:rFonts w:ascii="Times New Roman" w:eastAsia="Times New Roman" w:hAnsi="Times New Roman"/>
          <w:sz w:val="26"/>
          <w:szCs w:val="26"/>
          <w:lang w:eastAsia="ru-RU"/>
        </w:rPr>
        <w:t xml:space="preserve"> является то, что ТОР создается на территории одного муниципального образования - ЗАТО, </w:t>
      </w:r>
      <w:r w:rsidRPr="008B3D81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являющегося городским округом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, а не на территории нескольких муниципальных образований.</w:t>
      </w:r>
      <w:r w:rsidRPr="00502150">
        <w:t xml:space="preserve"> </w:t>
      </w:r>
    </w:p>
    <w:p w:rsidR="00D61918" w:rsidRDefault="00D61918" w:rsidP="00D61918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02150">
        <w:rPr>
          <w:rFonts w:ascii="Times New Roman" w:eastAsia="Times New Roman" w:hAnsi="Times New Roman"/>
          <w:sz w:val="26"/>
          <w:szCs w:val="26"/>
          <w:lang w:eastAsia="ru-RU"/>
        </w:rPr>
        <w:t>Таким образом, 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зменение границ ТОР, созданных на территории</w:t>
      </w:r>
      <w:r w:rsidRPr="00502150">
        <w:rPr>
          <w:rFonts w:ascii="Times New Roman" w:eastAsia="Times New Roman" w:hAnsi="Times New Roman"/>
          <w:sz w:val="26"/>
          <w:szCs w:val="26"/>
          <w:lang w:eastAsia="ru-RU"/>
        </w:rPr>
        <w:t xml:space="preserve"> ЗАТО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Pr="0050215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а также исполнение в отношении них органами власти полномочий, осуществляется в</w:t>
      </w:r>
      <w:r w:rsidRPr="00502150">
        <w:rPr>
          <w:rFonts w:ascii="Times New Roman" w:eastAsia="Times New Roman" w:hAnsi="Times New Roman"/>
          <w:sz w:val="26"/>
          <w:szCs w:val="26"/>
          <w:lang w:eastAsia="ru-RU"/>
        </w:rPr>
        <w:t xml:space="preserve"> границ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ах</w:t>
      </w:r>
      <w:r w:rsidRPr="0050215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территории </w:t>
      </w:r>
      <w:r w:rsidRPr="00502150">
        <w:rPr>
          <w:rFonts w:ascii="Times New Roman" w:eastAsia="Times New Roman" w:hAnsi="Times New Roman"/>
          <w:sz w:val="26"/>
          <w:szCs w:val="26"/>
          <w:lang w:eastAsia="ru-RU"/>
        </w:rPr>
        <w:t>од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ного муниципального образования, имеющего статус ЗАТО.</w:t>
      </w:r>
    </w:p>
    <w:p w:rsidR="00D61918" w:rsidRDefault="00D61918" w:rsidP="00D61918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2. </w:t>
      </w:r>
      <w:proofErr w:type="gramStart"/>
      <w:r w:rsidRPr="00083754">
        <w:rPr>
          <w:rFonts w:ascii="Times New Roman" w:eastAsia="Times New Roman" w:hAnsi="Times New Roman"/>
          <w:sz w:val="26"/>
          <w:szCs w:val="26"/>
          <w:lang w:eastAsia="ru-RU"/>
        </w:rPr>
        <w:t>Законопроектом предусматривается, что отдельные полномочия,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83754">
        <w:rPr>
          <w:rFonts w:ascii="Times New Roman" w:eastAsia="Times New Roman" w:hAnsi="Times New Roman"/>
          <w:sz w:val="26"/>
          <w:szCs w:val="26"/>
          <w:lang w:eastAsia="ru-RU"/>
        </w:rPr>
        <w:t>которые в настоящее время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в отношении </w:t>
      </w:r>
      <w:r w:rsidRPr="00502150">
        <w:rPr>
          <w:rFonts w:ascii="Times New Roman" w:eastAsia="Times New Roman" w:hAnsi="Times New Roman"/>
          <w:sz w:val="26"/>
          <w:szCs w:val="26"/>
          <w:lang w:eastAsia="ru-RU"/>
        </w:rPr>
        <w:t>ТОР, созданных на территории ЗАТО</w:t>
      </w:r>
      <w:r w:rsidRPr="00083754">
        <w:rPr>
          <w:rFonts w:ascii="Times New Roman" w:eastAsia="Times New Roman" w:hAnsi="Times New Roman"/>
          <w:sz w:val="26"/>
          <w:szCs w:val="26"/>
          <w:lang w:eastAsia="ru-RU"/>
        </w:rPr>
        <w:t>, осуществляет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83754">
        <w:rPr>
          <w:rFonts w:ascii="Times New Roman" w:eastAsia="Times New Roman" w:hAnsi="Times New Roman"/>
          <w:sz w:val="26"/>
          <w:szCs w:val="26"/>
          <w:lang w:eastAsia="ru-RU"/>
        </w:rPr>
        <w:t>уполномоченный федеральный орган исполнительной власти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8B3D81">
        <w:rPr>
          <w:rFonts w:ascii="Times New Roman" w:eastAsia="Times New Roman" w:hAnsi="Times New Roman"/>
          <w:sz w:val="26"/>
          <w:szCs w:val="26"/>
          <w:lang w:eastAsia="ru-RU"/>
        </w:rPr>
        <w:t>(выдача разрешений на строительство и ввод объектов в эксплуатацию, утверждение документации по планировке территорий, принятие решения о резервировании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8B3D81">
        <w:rPr>
          <w:rFonts w:ascii="Times New Roman" w:eastAsia="Times New Roman" w:hAnsi="Times New Roman"/>
          <w:sz w:val="26"/>
          <w:szCs w:val="26"/>
          <w:lang w:eastAsia="ru-RU"/>
        </w:rPr>
        <w:t>земель и принудительном отчуждении земельных участков, а также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8B3D81">
        <w:rPr>
          <w:rFonts w:ascii="Times New Roman" w:eastAsia="Times New Roman" w:hAnsi="Times New Roman"/>
          <w:sz w:val="26"/>
          <w:szCs w:val="26"/>
          <w:lang w:eastAsia="ru-RU"/>
        </w:rPr>
        <w:t>установление сервитутов в отношении земельных участков)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Pr="008B3D81">
        <w:rPr>
          <w:rFonts w:ascii="Times New Roman" w:eastAsia="Times New Roman" w:hAnsi="Times New Roman"/>
          <w:sz w:val="26"/>
          <w:szCs w:val="26"/>
          <w:lang w:eastAsia="ru-RU"/>
        </w:rPr>
        <w:t xml:space="preserve"> будут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исполнять </w:t>
      </w:r>
      <w:r w:rsidRPr="008B3D81">
        <w:rPr>
          <w:rFonts w:ascii="Times New Roman" w:eastAsia="Times New Roman" w:hAnsi="Times New Roman"/>
          <w:sz w:val="26"/>
          <w:szCs w:val="26"/>
          <w:lang w:eastAsia="ru-RU"/>
        </w:rPr>
        <w:t>органы государственной власти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8B3D81">
        <w:rPr>
          <w:rFonts w:ascii="Times New Roman" w:eastAsia="Times New Roman" w:hAnsi="Times New Roman"/>
          <w:sz w:val="26"/>
          <w:szCs w:val="26"/>
          <w:lang w:eastAsia="ru-RU"/>
        </w:rPr>
        <w:t>субъектов</w:t>
      </w:r>
      <w:proofErr w:type="gramEnd"/>
      <w:r w:rsidRPr="008B3D81">
        <w:rPr>
          <w:rFonts w:ascii="Times New Roman" w:eastAsia="Times New Roman" w:hAnsi="Times New Roman"/>
          <w:sz w:val="26"/>
          <w:szCs w:val="26"/>
          <w:lang w:eastAsia="ru-RU"/>
        </w:rPr>
        <w:t xml:space="preserve"> Российской Федерации и органы местного самоуправления</w:t>
      </w:r>
      <w:r w:rsidRPr="00502150">
        <w:t xml:space="preserve"> </w:t>
      </w:r>
      <w:r w:rsidRPr="00502150">
        <w:rPr>
          <w:rFonts w:ascii="Times New Roman" w:eastAsia="Times New Roman" w:hAnsi="Times New Roman"/>
          <w:sz w:val="26"/>
          <w:szCs w:val="26"/>
          <w:lang w:eastAsia="ru-RU"/>
        </w:rPr>
        <w:t>ЗАТО</w:t>
      </w:r>
      <w:r w:rsidRPr="008B3D81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8B3D81">
        <w:rPr>
          <w:rFonts w:ascii="Times New Roman" w:eastAsia="Times New Roman" w:hAnsi="Times New Roman"/>
          <w:sz w:val="26"/>
          <w:szCs w:val="26"/>
          <w:lang w:eastAsia="ru-RU"/>
        </w:rPr>
        <w:cr/>
      </w:r>
      <w:r w:rsidRPr="00A20446">
        <w:t xml:space="preserve"> </w:t>
      </w:r>
      <w:r>
        <w:tab/>
      </w:r>
      <w:r w:rsidRPr="00A20446">
        <w:rPr>
          <w:rFonts w:ascii="Times New Roman" w:hAnsi="Times New Roman"/>
          <w:sz w:val="26"/>
          <w:szCs w:val="26"/>
        </w:rPr>
        <w:t xml:space="preserve">Указанные </w:t>
      </w:r>
      <w:r w:rsidRPr="00A20446">
        <w:rPr>
          <w:rFonts w:ascii="Times New Roman" w:eastAsia="Times New Roman" w:hAnsi="Times New Roman"/>
          <w:sz w:val="26"/>
          <w:szCs w:val="26"/>
          <w:lang w:eastAsia="ru-RU"/>
        </w:rPr>
        <w:t xml:space="preserve">полномочия, установленные пунктами 1, 3, 8, 9 и 10 статьи 7 Федерального закона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Pr="00A20446">
        <w:rPr>
          <w:rFonts w:ascii="Times New Roman" w:eastAsia="Times New Roman" w:hAnsi="Times New Roman"/>
          <w:sz w:val="26"/>
          <w:szCs w:val="26"/>
          <w:lang w:eastAsia="ru-RU"/>
        </w:rPr>
        <w:t xml:space="preserve"> 473-ФЗ,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которые нормами законопроекта предлагается исключить </w:t>
      </w:r>
      <w:r w:rsidRPr="00A20446">
        <w:rPr>
          <w:rFonts w:ascii="Times New Roman" w:eastAsia="Times New Roman" w:hAnsi="Times New Roman"/>
          <w:sz w:val="26"/>
          <w:szCs w:val="26"/>
          <w:lang w:eastAsia="ru-RU"/>
        </w:rPr>
        <w:t>из компетенци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Pr="00A20446">
        <w:rPr>
          <w:rFonts w:ascii="Times New Roman" w:eastAsia="Times New Roman" w:hAnsi="Times New Roman"/>
          <w:sz w:val="26"/>
          <w:szCs w:val="26"/>
          <w:lang w:eastAsia="ru-RU"/>
        </w:rPr>
        <w:t xml:space="preserve"> уполномоченного федерального органа в отношении ТОР в ЗАТО, за исключением Дальневосточного федерального округа и Арктической зоны, будут осуществляться </w:t>
      </w:r>
      <w:r w:rsidRPr="0065303A">
        <w:rPr>
          <w:rFonts w:ascii="Times New Roman" w:eastAsia="Times New Roman" w:hAnsi="Times New Roman"/>
          <w:sz w:val="26"/>
          <w:szCs w:val="26"/>
          <w:lang w:eastAsia="ru-RU"/>
        </w:rPr>
        <w:t>в соответствии со статьей 23 Федерального закона № 473-ФЗ орган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ами</w:t>
      </w:r>
      <w:r w:rsidRPr="0065303A">
        <w:rPr>
          <w:rFonts w:ascii="Times New Roman" w:eastAsia="Times New Roman" w:hAnsi="Times New Roman"/>
          <w:sz w:val="26"/>
          <w:szCs w:val="26"/>
          <w:lang w:eastAsia="ru-RU"/>
        </w:rPr>
        <w:t xml:space="preserve"> государственной власти субъектов Российской Федерации и орган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ами</w:t>
      </w:r>
      <w:r w:rsidRPr="0065303A">
        <w:rPr>
          <w:rFonts w:ascii="Times New Roman" w:eastAsia="Times New Roman" w:hAnsi="Times New Roman"/>
          <w:sz w:val="26"/>
          <w:szCs w:val="26"/>
          <w:lang w:eastAsia="ru-RU"/>
        </w:rPr>
        <w:t xml:space="preserve"> местного </w:t>
      </w:r>
      <w:proofErr w:type="gramStart"/>
      <w:r w:rsidRPr="0065303A">
        <w:rPr>
          <w:rFonts w:ascii="Times New Roman" w:eastAsia="Times New Roman" w:hAnsi="Times New Roman"/>
          <w:sz w:val="26"/>
          <w:szCs w:val="26"/>
          <w:lang w:eastAsia="ru-RU"/>
        </w:rPr>
        <w:t>самоуправления</w:t>
      </w:r>
      <w:proofErr w:type="gramEnd"/>
      <w:r w:rsidRPr="0065303A">
        <w:rPr>
          <w:rFonts w:ascii="Times New Roman" w:eastAsia="Times New Roman" w:hAnsi="Times New Roman"/>
          <w:sz w:val="26"/>
          <w:szCs w:val="26"/>
          <w:lang w:eastAsia="ru-RU"/>
        </w:rPr>
        <w:t xml:space="preserve"> ЗАТО </w:t>
      </w:r>
      <w:r w:rsidRPr="00A20446">
        <w:rPr>
          <w:rFonts w:ascii="Times New Roman" w:eastAsia="Times New Roman" w:hAnsi="Times New Roman"/>
          <w:sz w:val="26"/>
          <w:szCs w:val="26"/>
          <w:lang w:eastAsia="ru-RU"/>
        </w:rPr>
        <w:t xml:space="preserve">в </w:t>
      </w:r>
      <w:proofErr w:type="gramStart"/>
      <w:r w:rsidRPr="00A20446">
        <w:rPr>
          <w:rFonts w:ascii="Times New Roman" w:eastAsia="Times New Roman" w:hAnsi="Times New Roman"/>
          <w:sz w:val="26"/>
          <w:szCs w:val="26"/>
          <w:lang w:eastAsia="ru-RU"/>
        </w:rPr>
        <w:t>общем</w:t>
      </w:r>
      <w:proofErr w:type="gramEnd"/>
      <w:r w:rsidRPr="00A20446">
        <w:rPr>
          <w:rFonts w:ascii="Times New Roman" w:eastAsia="Times New Roman" w:hAnsi="Times New Roman"/>
          <w:sz w:val="26"/>
          <w:szCs w:val="26"/>
          <w:lang w:eastAsia="ru-RU"/>
        </w:rPr>
        <w:t xml:space="preserve"> порядке в соответствии с нормами Земельного кодекса Российской Федерации (далее - ЗК РФ) и Градостроительного кодекса Российской Федерации (далее - </w:t>
      </w:r>
      <w:proofErr w:type="spellStart"/>
      <w:r w:rsidRPr="00A20446">
        <w:rPr>
          <w:rFonts w:ascii="Times New Roman" w:eastAsia="Times New Roman" w:hAnsi="Times New Roman"/>
          <w:sz w:val="26"/>
          <w:szCs w:val="26"/>
          <w:lang w:eastAsia="ru-RU"/>
        </w:rPr>
        <w:t>ГрК</w:t>
      </w:r>
      <w:proofErr w:type="spellEnd"/>
      <w:r w:rsidRPr="00A20446">
        <w:rPr>
          <w:rFonts w:ascii="Times New Roman" w:eastAsia="Times New Roman" w:hAnsi="Times New Roman"/>
          <w:sz w:val="26"/>
          <w:szCs w:val="26"/>
          <w:lang w:eastAsia="ru-RU"/>
        </w:rPr>
        <w:t xml:space="preserve"> РФ).</w:t>
      </w:r>
    </w:p>
    <w:p w:rsidR="00D61918" w:rsidRPr="00A20446" w:rsidRDefault="00D61918" w:rsidP="00D61918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C13425">
        <w:rPr>
          <w:rFonts w:ascii="Times New Roman" w:eastAsia="Times New Roman" w:hAnsi="Times New Roman"/>
          <w:sz w:val="26"/>
          <w:szCs w:val="26"/>
          <w:lang w:eastAsia="ru-RU"/>
        </w:rPr>
        <w:t>Так,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в</w:t>
      </w:r>
      <w:r w:rsidRPr="00C13425">
        <w:rPr>
          <w:rFonts w:ascii="Times New Roman" w:eastAsia="Times New Roman" w:hAnsi="Times New Roman"/>
          <w:sz w:val="26"/>
          <w:szCs w:val="26"/>
          <w:lang w:eastAsia="ru-RU"/>
        </w:rPr>
        <w:t xml:space="preserve"> соответствии со статьей 46 </w:t>
      </w:r>
      <w:proofErr w:type="spellStart"/>
      <w:r w:rsidRPr="00C13425">
        <w:rPr>
          <w:rFonts w:ascii="Times New Roman" w:eastAsia="Times New Roman" w:hAnsi="Times New Roman"/>
          <w:sz w:val="26"/>
          <w:szCs w:val="26"/>
          <w:lang w:eastAsia="ru-RU"/>
        </w:rPr>
        <w:t>ГрК</w:t>
      </w:r>
      <w:proofErr w:type="spellEnd"/>
      <w:r w:rsidRPr="00C13425">
        <w:rPr>
          <w:rFonts w:ascii="Times New Roman" w:eastAsia="Times New Roman" w:hAnsi="Times New Roman"/>
          <w:sz w:val="26"/>
          <w:szCs w:val="26"/>
          <w:lang w:eastAsia="ru-RU"/>
        </w:rPr>
        <w:t xml:space="preserve"> РФ решение о подготовке документации по планировке территории применительно к территории поселения, территории муниципального округа, территории городского округа, за исключением случаев, указанных в частях 2 - 4.2 и 5.2 статьи 45 данного Кодекса, принимается органом местного самоуправления поселения, органом местного самоуправления муниципального округа, органом местного самоуправления городского округа по инициативе указанных органов либо на</w:t>
      </w:r>
      <w:proofErr w:type="gramEnd"/>
      <w:r w:rsidRPr="00C1342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gramStart"/>
      <w:r w:rsidRPr="00C13425">
        <w:rPr>
          <w:rFonts w:ascii="Times New Roman" w:eastAsia="Times New Roman" w:hAnsi="Times New Roman"/>
          <w:sz w:val="26"/>
          <w:szCs w:val="26"/>
          <w:lang w:eastAsia="ru-RU"/>
        </w:rPr>
        <w:t>основании</w:t>
      </w:r>
      <w:proofErr w:type="gramEnd"/>
      <w:r w:rsidRPr="00C1342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13425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предложений физических или юридических лиц о подготовке документации по планировке территории.</w:t>
      </w:r>
    </w:p>
    <w:p w:rsidR="00D61918" w:rsidRPr="00A20446" w:rsidRDefault="00D61918" w:rsidP="00D61918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С</w:t>
      </w:r>
      <w:r w:rsidRPr="00A20446">
        <w:rPr>
          <w:rFonts w:ascii="Times New Roman" w:eastAsia="Times New Roman" w:hAnsi="Times New Roman"/>
          <w:sz w:val="26"/>
          <w:szCs w:val="26"/>
          <w:lang w:eastAsia="ru-RU"/>
        </w:rPr>
        <w:t xml:space="preserve">огласно части 4 статьи 51 </w:t>
      </w:r>
      <w:proofErr w:type="spellStart"/>
      <w:r w:rsidRPr="00A20446">
        <w:rPr>
          <w:rFonts w:ascii="Times New Roman" w:eastAsia="Times New Roman" w:hAnsi="Times New Roman"/>
          <w:sz w:val="26"/>
          <w:szCs w:val="26"/>
          <w:lang w:eastAsia="ru-RU"/>
        </w:rPr>
        <w:t>ГрК</w:t>
      </w:r>
      <w:proofErr w:type="spellEnd"/>
      <w:r w:rsidRPr="00A20446">
        <w:rPr>
          <w:rFonts w:ascii="Times New Roman" w:eastAsia="Times New Roman" w:hAnsi="Times New Roman"/>
          <w:sz w:val="26"/>
          <w:szCs w:val="26"/>
          <w:lang w:eastAsia="ru-RU"/>
        </w:rPr>
        <w:t xml:space="preserve"> РФ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р</w:t>
      </w:r>
      <w:r w:rsidRPr="00C73143">
        <w:rPr>
          <w:rFonts w:ascii="Times New Roman" w:eastAsia="Times New Roman" w:hAnsi="Times New Roman"/>
          <w:sz w:val="26"/>
          <w:szCs w:val="26"/>
          <w:lang w:eastAsia="ru-RU"/>
        </w:rPr>
        <w:t xml:space="preserve">азрешение на строительство выдается органом местного самоуправления по месту нахождения земельного участка, за исключением случаев, предусмотренных частями 5 - 6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данной </w:t>
      </w:r>
      <w:r w:rsidRPr="00C73143">
        <w:rPr>
          <w:rFonts w:ascii="Times New Roman" w:eastAsia="Times New Roman" w:hAnsi="Times New Roman"/>
          <w:sz w:val="26"/>
          <w:szCs w:val="26"/>
          <w:lang w:eastAsia="ru-RU"/>
        </w:rPr>
        <w:t xml:space="preserve">статьи и другими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федеральными законами</w:t>
      </w:r>
      <w:r w:rsidRPr="00A20446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При этом р</w:t>
      </w:r>
      <w:r w:rsidRPr="00A20446">
        <w:rPr>
          <w:rFonts w:ascii="Times New Roman" w:eastAsia="Times New Roman" w:hAnsi="Times New Roman"/>
          <w:sz w:val="26"/>
          <w:szCs w:val="26"/>
          <w:lang w:eastAsia="ru-RU"/>
        </w:rPr>
        <w:t xml:space="preserve">азрешение на ввод объекта в эксплуатацию выдается в порядке, определенном в соответствии со статьей 55 </w:t>
      </w:r>
      <w:proofErr w:type="spellStart"/>
      <w:r w:rsidRPr="00A20446">
        <w:rPr>
          <w:rFonts w:ascii="Times New Roman" w:eastAsia="Times New Roman" w:hAnsi="Times New Roman"/>
          <w:sz w:val="26"/>
          <w:szCs w:val="26"/>
          <w:lang w:eastAsia="ru-RU"/>
        </w:rPr>
        <w:t>ГрК</w:t>
      </w:r>
      <w:proofErr w:type="spellEnd"/>
      <w:r w:rsidRPr="00A20446">
        <w:rPr>
          <w:rFonts w:ascii="Times New Roman" w:eastAsia="Times New Roman" w:hAnsi="Times New Roman"/>
          <w:sz w:val="26"/>
          <w:szCs w:val="26"/>
          <w:lang w:eastAsia="ru-RU"/>
        </w:rPr>
        <w:t xml:space="preserve"> РФ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Pr="00A20446">
        <w:rPr>
          <w:rFonts w:ascii="Times New Roman" w:eastAsia="Times New Roman" w:hAnsi="Times New Roman"/>
          <w:sz w:val="26"/>
          <w:szCs w:val="26"/>
          <w:lang w:eastAsia="ru-RU"/>
        </w:rPr>
        <w:t xml:space="preserve"> тем же органом, который выдал разрешение на строительство.</w:t>
      </w:r>
    </w:p>
    <w:p w:rsidR="00D61918" w:rsidRDefault="00D61918" w:rsidP="00D61918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13425">
        <w:rPr>
          <w:rFonts w:ascii="Times New Roman" w:eastAsia="Times New Roman" w:hAnsi="Times New Roman"/>
          <w:sz w:val="26"/>
          <w:szCs w:val="26"/>
          <w:lang w:eastAsia="ru-RU"/>
        </w:rPr>
        <w:t>В силу положений пункта 2 статьи 23 ЗК РФ сервитут может быть установлен решением исполнительного органа государственной власти или органа местного самоуправления в целях обеспечения государственных или муниципальных нужд, а также нужд местного населения без изъятия земельных участков (публичный сервитут).</w:t>
      </w:r>
    </w:p>
    <w:p w:rsidR="00D61918" w:rsidRDefault="00D61918" w:rsidP="00D61918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20446">
        <w:rPr>
          <w:rFonts w:ascii="Times New Roman" w:eastAsia="Times New Roman" w:hAnsi="Times New Roman"/>
          <w:sz w:val="26"/>
          <w:szCs w:val="26"/>
          <w:lang w:eastAsia="ru-RU"/>
        </w:rPr>
        <w:t>В соответствии с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пунктами 2 и 3 </w:t>
      </w:r>
      <w:r w:rsidRPr="00A20446">
        <w:rPr>
          <w:rFonts w:ascii="Times New Roman" w:eastAsia="Times New Roman" w:hAnsi="Times New Roman"/>
          <w:sz w:val="26"/>
          <w:szCs w:val="26"/>
          <w:lang w:eastAsia="ru-RU"/>
        </w:rPr>
        <w:t>стать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Pr="00A20446">
        <w:rPr>
          <w:rFonts w:ascii="Times New Roman" w:eastAsia="Times New Roman" w:hAnsi="Times New Roman"/>
          <w:sz w:val="26"/>
          <w:szCs w:val="26"/>
          <w:lang w:eastAsia="ru-RU"/>
        </w:rPr>
        <w:t xml:space="preserve"> 56.2 ЗК РФ решение об изъятии земельных участков в зависимости от размещаемых объектов принимается уполномоченным исполнительным органом субъекта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Российской Федерации </w:t>
      </w:r>
      <w:r w:rsidRPr="00A20446">
        <w:rPr>
          <w:rFonts w:ascii="Times New Roman" w:eastAsia="Times New Roman" w:hAnsi="Times New Roman"/>
          <w:sz w:val="26"/>
          <w:szCs w:val="26"/>
          <w:lang w:eastAsia="ru-RU"/>
        </w:rPr>
        <w:t>или органом местного самоуправления.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</w:p>
    <w:p w:rsidR="00D61918" w:rsidRDefault="00D61918" w:rsidP="00D61918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3. </w:t>
      </w:r>
      <w:proofErr w:type="gramStart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В настоящее время согласно части 7 статьи 3 </w:t>
      </w:r>
      <w:r w:rsidRPr="00D90575">
        <w:rPr>
          <w:rFonts w:ascii="Times New Roman" w:eastAsia="Times New Roman" w:hAnsi="Times New Roman"/>
          <w:sz w:val="26"/>
          <w:szCs w:val="26"/>
          <w:lang w:eastAsia="ru-RU"/>
        </w:rPr>
        <w:t xml:space="preserve">Федерального закона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№</w:t>
      </w:r>
      <w:r w:rsidRPr="00D90575">
        <w:rPr>
          <w:rFonts w:ascii="Times New Roman" w:eastAsia="Times New Roman" w:hAnsi="Times New Roman"/>
          <w:sz w:val="26"/>
          <w:szCs w:val="26"/>
          <w:lang w:eastAsia="ru-RU"/>
        </w:rPr>
        <w:t xml:space="preserve"> 473-ФЗ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р</w:t>
      </w:r>
      <w:r w:rsidRPr="00D90575">
        <w:rPr>
          <w:rFonts w:ascii="Times New Roman" w:eastAsia="Times New Roman" w:hAnsi="Times New Roman"/>
          <w:sz w:val="26"/>
          <w:szCs w:val="26"/>
          <w:lang w:eastAsia="ru-RU"/>
        </w:rPr>
        <w:t>ешение об изменении границ территории опережающего развития принимается Правительством Российской Федерации по предложению уполномоченного федерального органа, согласованному с соответствующими высшим исполнительным органом субъекта Российской Федерации и органом местного самоуправления или органами местного самоуправления.</w:t>
      </w:r>
      <w:proofErr w:type="gramEnd"/>
    </w:p>
    <w:p w:rsidR="00D61918" w:rsidRDefault="00D61918" w:rsidP="00D61918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/>
          <w:sz w:val="26"/>
          <w:szCs w:val="26"/>
          <w:lang w:eastAsia="ru-RU"/>
        </w:rPr>
        <w:t>Нормами законопроекта в</w:t>
      </w:r>
      <w:r w:rsidRPr="001A7B0D">
        <w:rPr>
          <w:rFonts w:ascii="Times New Roman" w:eastAsia="Times New Roman" w:hAnsi="Times New Roman"/>
          <w:sz w:val="26"/>
          <w:szCs w:val="26"/>
          <w:lang w:eastAsia="ru-RU"/>
        </w:rPr>
        <w:t xml:space="preserve"> отношении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ТОР</w:t>
      </w:r>
      <w:r w:rsidRPr="001A7B0D">
        <w:rPr>
          <w:rFonts w:ascii="Times New Roman" w:eastAsia="Times New Roman" w:hAnsi="Times New Roman"/>
          <w:sz w:val="26"/>
          <w:szCs w:val="26"/>
          <w:lang w:eastAsia="ru-RU"/>
        </w:rPr>
        <w:t>, созданных на территориях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ЗАТО</w:t>
      </w:r>
      <w:r w:rsidRPr="001A7B0D">
        <w:rPr>
          <w:rFonts w:ascii="Times New Roman" w:eastAsia="Times New Roman" w:hAnsi="Times New Roman"/>
          <w:sz w:val="26"/>
          <w:szCs w:val="26"/>
          <w:lang w:eastAsia="ru-RU"/>
        </w:rPr>
        <w:t>, в том числе на территориях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ЗАТО</w:t>
      </w:r>
      <w:r w:rsidRPr="001A7B0D">
        <w:rPr>
          <w:rFonts w:ascii="Times New Roman" w:eastAsia="Times New Roman" w:hAnsi="Times New Roman"/>
          <w:sz w:val="26"/>
          <w:szCs w:val="26"/>
          <w:lang w:eastAsia="ru-RU"/>
        </w:rPr>
        <w:t xml:space="preserve">, которые являются </w:t>
      </w:r>
      <w:proofErr w:type="spellStart"/>
      <w:r w:rsidRPr="001A7B0D">
        <w:rPr>
          <w:rFonts w:ascii="Times New Roman" w:eastAsia="Times New Roman" w:hAnsi="Times New Roman"/>
          <w:sz w:val="26"/>
          <w:szCs w:val="26"/>
          <w:lang w:eastAsia="ru-RU"/>
        </w:rPr>
        <w:t>монопрофильными</w:t>
      </w:r>
      <w:proofErr w:type="spellEnd"/>
      <w:r w:rsidRPr="001A7B0D"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муниципальными образованиями Российской Федерации (моногородами), включенными в перечень, утверждаемый Правительством Российской Федерации, за исключением Дальневосточного федерального округа и Арктической зоны Российской Федерации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, предлагается предусмотреть, что у</w:t>
      </w:r>
      <w:r w:rsidRPr="001A7B0D">
        <w:rPr>
          <w:rFonts w:ascii="Times New Roman" w:eastAsia="Times New Roman" w:hAnsi="Times New Roman"/>
          <w:sz w:val="26"/>
          <w:szCs w:val="26"/>
          <w:lang w:eastAsia="ru-RU"/>
        </w:rPr>
        <w:t xml:space="preserve">становление или изменение границ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таких </w:t>
      </w:r>
      <w:r w:rsidRPr="001A7B0D">
        <w:rPr>
          <w:rFonts w:ascii="Times New Roman" w:eastAsia="Times New Roman" w:hAnsi="Times New Roman"/>
          <w:sz w:val="26"/>
          <w:szCs w:val="26"/>
          <w:lang w:eastAsia="ru-RU"/>
        </w:rPr>
        <w:t xml:space="preserve">территорий осуществляется соглашением о создании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ТОР </w:t>
      </w:r>
      <w:r w:rsidRPr="001A7B0D">
        <w:rPr>
          <w:rFonts w:ascii="Times New Roman" w:eastAsia="Times New Roman" w:hAnsi="Times New Roman"/>
          <w:sz w:val="26"/>
          <w:szCs w:val="26"/>
          <w:lang w:eastAsia="ru-RU"/>
        </w:rPr>
        <w:t>или дополнительным соглашением к соглашению о</w:t>
      </w:r>
      <w:proofErr w:type="gramEnd"/>
      <w:r w:rsidRPr="001A7B0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gramStart"/>
      <w:r w:rsidRPr="001A7B0D">
        <w:rPr>
          <w:rFonts w:ascii="Times New Roman" w:eastAsia="Times New Roman" w:hAnsi="Times New Roman"/>
          <w:sz w:val="26"/>
          <w:szCs w:val="26"/>
          <w:lang w:eastAsia="ru-RU"/>
        </w:rPr>
        <w:t>создании</w:t>
      </w:r>
      <w:proofErr w:type="gram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ТОР</w:t>
      </w:r>
      <w:r w:rsidRPr="001A7B0D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61918" w:rsidRDefault="00D61918" w:rsidP="00D61918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Согласно части 5 статьи 3 Федерального закона №</w:t>
      </w:r>
      <w:r w:rsidRPr="00E06C01">
        <w:rPr>
          <w:rFonts w:ascii="Times New Roman" w:eastAsia="Times New Roman" w:hAnsi="Times New Roman"/>
          <w:sz w:val="26"/>
          <w:szCs w:val="26"/>
          <w:lang w:eastAsia="ru-RU"/>
        </w:rPr>
        <w:t xml:space="preserve"> 473-ФЗ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в настоящее время данные соглашения заключает </w:t>
      </w:r>
      <w:r w:rsidRPr="00E06C01">
        <w:rPr>
          <w:rFonts w:ascii="Times New Roman" w:eastAsia="Times New Roman" w:hAnsi="Times New Roman"/>
          <w:sz w:val="26"/>
          <w:szCs w:val="26"/>
          <w:lang w:eastAsia="ru-RU"/>
        </w:rPr>
        <w:t>уполномоченный федеральный орган, высший исполнительный орган субъекта Российской Федерации и исполнительно-распорядительный орган муниципального образования или исполнительно-распорядительные органы муниципальных образований, на территориях которых создается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ТОР.</w:t>
      </w:r>
    </w:p>
    <w:p w:rsidR="00D61918" w:rsidRDefault="00D61918" w:rsidP="00D61918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В пояснительной записке к законопроекту указывается, что изменение </w:t>
      </w:r>
      <w:r w:rsidRPr="00D90575">
        <w:rPr>
          <w:rFonts w:ascii="Times New Roman" w:eastAsia="Times New Roman" w:hAnsi="Times New Roman"/>
          <w:sz w:val="26"/>
          <w:szCs w:val="26"/>
          <w:lang w:eastAsia="ru-RU"/>
        </w:rPr>
        <w:t xml:space="preserve">границ ТОР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на основании заключения указанного </w:t>
      </w:r>
      <w:r w:rsidRPr="00D90575">
        <w:rPr>
          <w:rFonts w:ascii="Times New Roman" w:eastAsia="Times New Roman" w:hAnsi="Times New Roman"/>
          <w:sz w:val="26"/>
          <w:szCs w:val="26"/>
          <w:lang w:eastAsia="ru-RU"/>
        </w:rPr>
        <w:t>трехсторон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него соглашения о создании ТОР </w:t>
      </w:r>
      <w:r w:rsidRPr="00D90575">
        <w:rPr>
          <w:rFonts w:ascii="Times New Roman" w:eastAsia="Times New Roman" w:hAnsi="Times New Roman"/>
          <w:sz w:val="26"/>
          <w:szCs w:val="26"/>
          <w:lang w:eastAsia="ru-RU"/>
        </w:rPr>
        <w:t xml:space="preserve">позволит упростить процедуру изменения границ ТОР, существенно сократив сроки рассмотрения предлагаемых изменений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таких </w:t>
      </w:r>
      <w:r w:rsidRPr="007477EB">
        <w:rPr>
          <w:rFonts w:ascii="Times New Roman" w:eastAsia="Times New Roman" w:hAnsi="Times New Roman"/>
          <w:sz w:val="26"/>
          <w:szCs w:val="26"/>
          <w:lang w:eastAsia="ru-RU"/>
        </w:rPr>
        <w:t xml:space="preserve">границ </w:t>
      </w:r>
      <w:r w:rsidRPr="00D90575">
        <w:rPr>
          <w:rFonts w:ascii="Times New Roman" w:eastAsia="Times New Roman" w:hAnsi="Times New Roman"/>
          <w:sz w:val="26"/>
          <w:szCs w:val="26"/>
          <w:lang w:eastAsia="ru-RU"/>
        </w:rPr>
        <w:t>до 2-х месяцев и оперативно предоставить земельные участки резидентам в целях реализации инвестиционных проектов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на территории ТОР</w:t>
      </w:r>
      <w:r w:rsidRPr="00D90575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61918" w:rsidRPr="00220D95" w:rsidRDefault="00D61918" w:rsidP="00D61918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На основании изложенного, </w:t>
      </w:r>
      <w:r w:rsidRPr="00220D95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Комитет Государственной Думы по региональной политике и местному самоуправлению считает возможным поддержать законопроект и рекомендует Государственной Думе его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принять </w:t>
      </w:r>
      <w:r w:rsidRPr="00220D95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>при рассмотрении в первом чтении.</w:t>
      </w:r>
    </w:p>
    <w:p w:rsidR="00D61918" w:rsidRDefault="00D61918" w:rsidP="00D61918"/>
    <w:p w:rsidR="00D61918" w:rsidRDefault="00D61918" w:rsidP="00D61918">
      <w:pPr>
        <w:spacing w:after="0" w:line="36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2702F">
        <w:rPr>
          <w:rFonts w:ascii="Times New Roman" w:eastAsia="Times New Roman" w:hAnsi="Times New Roman"/>
          <w:sz w:val="26"/>
          <w:szCs w:val="26"/>
          <w:lang w:eastAsia="ru-RU"/>
        </w:rPr>
        <w:t xml:space="preserve">Председатель Комитета                                                                                </w:t>
      </w:r>
      <w:proofErr w:type="spellStart"/>
      <w:r w:rsidRPr="0002702F">
        <w:rPr>
          <w:rFonts w:ascii="Times New Roman" w:eastAsia="Times New Roman" w:hAnsi="Times New Roman"/>
          <w:sz w:val="26"/>
          <w:szCs w:val="26"/>
          <w:lang w:eastAsia="ru-RU"/>
        </w:rPr>
        <w:t>А.Н.Диденко</w:t>
      </w:r>
      <w:proofErr w:type="spellEnd"/>
    </w:p>
    <w:p w:rsidR="00D61918" w:rsidRDefault="00D61918" w:rsidP="00D61918">
      <w:pPr>
        <w:spacing w:after="0" w:line="36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E094A" w:rsidRDefault="001E094A">
      <w:bookmarkStart w:id="0" w:name="_GoBack"/>
      <w:bookmarkEnd w:id="0"/>
    </w:p>
    <w:sectPr w:rsidR="001E094A" w:rsidSect="00D61918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5E79" w:rsidRDefault="006B5E79" w:rsidP="00D61918">
      <w:pPr>
        <w:spacing w:after="0" w:line="240" w:lineRule="auto"/>
      </w:pPr>
      <w:r>
        <w:separator/>
      </w:r>
    </w:p>
  </w:endnote>
  <w:endnote w:type="continuationSeparator" w:id="0">
    <w:p w:rsidR="006B5E79" w:rsidRDefault="006B5E79" w:rsidP="00D6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5E79" w:rsidRDefault="006B5E79" w:rsidP="00D61918">
      <w:pPr>
        <w:spacing w:after="0" w:line="240" w:lineRule="auto"/>
      </w:pPr>
      <w:r>
        <w:separator/>
      </w:r>
    </w:p>
  </w:footnote>
  <w:footnote w:type="continuationSeparator" w:id="0">
    <w:p w:rsidR="006B5E79" w:rsidRDefault="006B5E79" w:rsidP="00D6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4802019"/>
      <w:docPartObj>
        <w:docPartGallery w:val="Page Numbers (Top of Page)"/>
        <w:docPartUnique/>
      </w:docPartObj>
    </w:sdtPr>
    <w:sdtEndPr>
      <w:rPr>
        <w:rFonts w:ascii="Times New Roman" w:hAnsi="Times New Roman"/>
        <w:sz w:val="26"/>
        <w:szCs w:val="26"/>
      </w:rPr>
    </w:sdtEndPr>
    <w:sdtContent>
      <w:p w:rsidR="00D61918" w:rsidRPr="00D61918" w:rsidRDefault="00D61918">
        <w:pPr>
          <w:pStyle w:val="af3"/>
          <w:jc w:val="center"/>
          <w:rPr>
            <w:rFonts w:ascii="Times New Roman" w:hAnsi="Times New Roman"/>
            <w:sz w:val="26"/>
            <w:szCs w:val="26"/>
          </w:rPr>
        </w:pPr>
        <w:r w:rsidRPr="00D61918">
          <w:rPr>
            <w:rFonts w:ascii="Times New Roman" w:hAnsi="Times New Roman"/>
            <w:sz w:val="26"/>
            <w:szCs w:val="26"/>
          </w:rPr>
          <w:fldChar w:fldCharType="begin"/>
        </w:r>
        <w:r w:rsidRPr="00D61918">
          <w:rPr>
            <w:rFonts w:ascii="Times New Roman" w:hAnsi="Times New Roman"/>
            <w:sz w:val="26"/>
            <w:szCs w:val="26"/>
          </w:rPr>
          <w:instrText>PAGE   \* MERGEFORMAT</w:instrText>
        </w:r>
        <w:r w:rsidRPr="00D61918">
          <w:rPr>
            <w:rFonts w:ascii="Times New Roman" w:hAnsi="Times New Roman"/>
            <w:sz w:val="26"/>
            <w:szCs w:val="26"/>
          </w:rPr>
          <w:fldChar w:fldCharType="separate"/>
        </w:r>
        <w:r>
          <w:rPr>
            <w:rFonts w:ascii="Times New Roman" w:hAnsi="Times New Roman"/>
            <w:noProof/>
            <w:sz w:val="26"/>
            <w:szCs w:val="26"/>
          </w:rPr>
          <w:t>4</w:t>
        </w:r>
        <w:r w:rsidRPr="00D61918">
          <w:rPr>
            <w:rFonts w:ascii="Times New Roman" w:hAnsi="Times New Roman"/>
            <w:sz w:val="26"/>
            <w:szCs w:val="26"/>
          </w:rPr>
          <w:fldChar w:fldCharType="end"/>
        </w:r>
      </w:p>
    </w:sdtContent>
  </w:sdt>
  <w:p w:rsidR="00D61918" w:rsidRDefault="00D61918">
    <w:pPr>
      <w:pStyle w:val="af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918"/>
    <w:rsid w:val="001E094A"/>
    <w:rsid w:val="006B5E79"/>
    <w:rsid w:val="00AE0832"/>
    <w:rsid w:val="00D61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918"/>
    <w:pPr>
      <w:spacing w:after="200" w:line="276" w:lineRule="auto"/>
    </w:pPr>
    <w:rPr>
      <w:rFonts w:ascii="Calibri" w:eastAsia="Calibri" w:hAnsi="Calibri"/>
    </w:rPr>
  </w:style>
  <w:style w:type="paragraph" w:styleId="1">
    <w:name w:val="heading 1"/>
    <w:basedOn w:val="a"/>
    <w:next w:val="a"/>
    <w:link w:val="10"/>
    <w:uiPriority w:val="9"/>
    <w:qFormat/>
    <w:rsid w:val="00AE0832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832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832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832"/>
    <w:pPr>
      <w:keepNext/>
      <w:spacing w:before="240" w:after="60" w:line="240" w:lineRule="auto"/>
      <w:outlineLvl w:val="3"/>
    </w:pPr>
    <w:rPr>
      <w:rFonts w:asciiTheme="minorHAnsi" w:eastAsiaTheme="minorHAnsi" w:hAnsiTheme="minorHAns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832"/>
    <w:pPr>
      <w:spacing w:before="240" w:after="60" w:line="240" w:lineRule="auto"/>
      <w:outlineLvl w:val="4"/>
    </w:pPr>
    <w:rPr>
      <w:rFonts w:asciiTheme="minorHAnsi" w:eastAsiaTheme="minorHAnsi" w:hAnsiTheme="minorHAns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832"/>
    <w:pPr>
      <w:spacing w:before="240" w:after="60" w:line="240" w:lineRule="auto"/>
      <w:outlineLvl w:val="5"/>
    </w:pPr>
    <w:rPr>
      <w:rFonts w:asciiTheme="minorHAnsi" w:eastAsiaTheme="minorHAnsi" w:hAnsiTheme="minorHAnsi"/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832"/>
    <w:pPr>
      <w:spacing w:before="240" w:after="60" w:line="240" w:lineRule="auto"/>
      <w:outlineLvl w:val="6"/>
    </w:pPr>
    <w:rPr>
      <w:rFonts w:asciiTheme="minorHAnsi" w:eastAsiaTheme="minorHAnsi" w:hAnsiTheme="minorHAns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832"/>
    <w:pPr>
      <w:spacing w:before="240" w:after="60" w:line="240" w:lineRule="auto"/>
      <w:outlineLvl w:val="7"/>
    </w:pPr>
    <w:rPr>
      <w:rFonts w:asciiTheme="minorHAnsi" w:eastAsiaTheme="minorHAnsi" w:hAnsiTheme="minorHAns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832"/>
    <w:pPr>
      <w:spacing w:before="240" w:after="60" w:line="240" w:lineRule="auto"/>
      <w:outlineLvl w:val="8"/>
    </w:pPr>
    <w:rPr>
      <w:rFonts w:ascii="Cambria" w:eastAsia="Times New Roman" w:hAnsi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E083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E083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E0832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E083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E0832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E0832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E0832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E0832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E0832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E0832"/>
    <w:pPr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AE0832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E0832"/>
    <w:pPr>
      <w:spacing w:after="60" w:line="240" w:lineRule="auto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6">
    <w:name w:val="Подзаголовок Знак"/>
    <w:link w:val="a5"/>
    <w:uiPriority w:val="11"/>
    <w:rsid w:val="00AE0832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E0832"/>
    <w:rPr>
      <w:b/>
      <w:bCs/>
    </w:rPr>
  </w:style>
  <w:style w:type="character" w:styleId="a8">
    <w:name w:val="Emphasis"/>
    <w:uiPriority w:val="20"/>
    <w:qFormat/>
    <w:rsid w:val="00AE0832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E0832"/>
    <w:pPr>
      <w:spacing w:after="0" w:line="240" w:lineRule="auto"/>
    </w:pPr>
    <w:rPr>
      <w:rFonts w:asciiTheme="minorHAnsi" w:eastAsiaTheme="minorHAnsi" w:hAnsiTheme="minorHAnsi"/>
      <w:sz w:val="24"/>
      <w:szCs w:val="32"/>
    </w:rPr>
  </w:style>
  <w:style w:type="paragraph" w:styleId="aa">
    <w:name w:val="List Paragraph"/>
    <w:basedOn w:val="a"/>
    <w:uiPriority w:val="34"/>
    <w:qFormat/>
    <w:rsid w:val="00AE0832"/>
    <w:pPr>
      <w:spacing w:after="0" w:line="240" w:lineRule="auto"/>
      <w:ind w:left="720"/>
      <w:contextualSpacing/>
    </w:pPr>
    <w:rPr>
      <w:rFonts w:asciiTheme="minorHAnsi" w:eastAsiaTheme="minorHAnsi" w:hAnsiTheme="minorHAnsi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AE0832"/>
    <w:pPr>
      <w:spacing w:after="0" w:line="240" w:lineRule="auto"/>
    </w:pPr>
    <w:rPr>
      <w:rFonts w:asciiTheme="minorHAnsi" w:eastAsiaTheme="minorHAnsi" w:hAnsiTheme="minorHAnsi"/>
      <w:i/>
      <w:sz w:val="24"/>
      <w:szCs w:val="24"/>
    </w:rPr>
  </w:style>
  <w:style w:type="character" w:customStyle="1" w:styleId="22">
    <w:name w:val="Цитата 2 Знак"/>
    <w:link w:val="21"/>
    <w:uiPriority w:val="29"/>
    <w:rsid w:val="00AE083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E0832"/>
    <w:pPr>
      <w:spacing w:after="0" w:line="240" w:lineRule="auto"/>
      <w:ind w:left="720" w:right="720"/>
    </w:pPr>
    <w:rPr>
      <w:rFonts w:asciiTheme="minorHAnsi" w:eastAsiaTheme="minorHAnsi" w:hAnsiTheme="minorHAnsi"/>
      <w:b/>
      <w:i/>
      <w:sz w:val="24"/>
    </w:rPr>
  </w:style>
  <w:style w:type="character" w:customStyle="1" w:styleId="ac">
    <w:name w:val="Выделенная цитата Знак"/>
    <w:link w:val="ab"/>
    <w:uiPriority w:val="30"/>
    <w:rsid w:val="00AE0832"/>
    <w:rPr>
      <w:b/>
      <w:i/>
      <w:sz w:val="24"/>
    </w:rPr>
  </w:style>
  <w:style w:type="character" w:styleId="ad">
    <w:name w:val="Subtle Emphasis"/>
    <w:uiPriority w:val="19"/>
    <w:qFormat/>
    <w:rsid w:val="00AE0832"/>
    <w:rPr>
      <w:i/>
      <w:color w:val="5A5A5A"/>
    </w:rPr>
  </w:style>
  <w:style w:type="character" w:styleId="ae">
    <w:name w:val="Intense Emphasis"/>
    <w:uiPriority w:val="21"/>
    <w:qFormat/>
    <w:rsid w:val="00AE0832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E0832"/>
    <w:rPr>
      <w:sz w:val="24"/>
      <w:szCs w:val="24"/>
      <w:u w:val="single"/>
    </w:rPr>
  </w:style>
  <w:style w:type="character" w:styleId="af0">
    <w:name w:val="Intense Reference"/>
    <w:uiPriority w:val="32"/>
    <w:qFormat/>
    <w:rsid w:val="00AE0832"/>
    <w:rPr>
      <w:b/>
      <w:sz w:val="24"/>
      <w:u w:val="single"/>
    </w:rPr>
  </w:style>
  <w:style w:type="character" w:styleId="af1">
    <w:name w:val="Book Title"/>
    <w:uiPriority w:val="33"/>
    <w:qFormat/>
    <w:rsid w:val="00AE0832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E0832"/>
    <w:pPr>
      <w:outlineLvl w:val="9"/>
    </w:pPr>
  </w:style>
  <w:style w:type="paragraph" w:styleId="af3">
    <w:name w:val="header"/>
    <w:basedOn w:val="a"/>
    <w:link w:val="af4"/>
    <w:uiPriority w:val="99"/>
    <w:unhideWhenUsed/>
    <w:rsid w:val="00D619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D61918"/>
    <w:rPr>
      <w:rFonts w:ascii="Calibri" w:eastAsia="Calibri" w:hAnsi="Calibri"/>
    </w:rPr>
  </w:style>
  <w:style w:type="paragraph" w:styleId="af5">
    <w:name w:val="footer"/>
    <w:basedOn w:val="a"/>
    <w:link w:val="af6"/>
    <w:uiPriority w:val="99"/>
    <w:unhideWhenUsed/>
    <w:rsid w:val="00D619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D61918"/>
    <w:rPr>
      <w:rFonts w:ascii="Calibri" w:eastAsia="Calibri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918"/>
    <w:pPr>
      <w:spacing w:after="200" w:line="276" w:lineRule="auto"/>
    </w:pPr>
    <w:rPr>
      <w:rFonts w:ascii="Calibri" w:eastAsia="Calibri" w:hAnsi="Calibri"/>
    </w:rPr>
  </w:style>
  <w:style w:type="paragraph" w:styleId="1">
    <w:name w:val="heading 1"/>
    <w:basedOn w:val="a"/>
    <w:next w:val="a"/>
    <w:link w:val="10"/>
    <w:uiPriority w:val="9"/>
    <w:qFormat/>
    <w:rsid w:val="00AE0832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832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832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832"/>
    <w:pPr>
      <w:keepNext/>
      <w:spacing w:before="240" w:after="60" w:line="240" w:lineRule="auto"/>
      <w:outlineLvl w:val="3"/>
    </w:pPr>
    <w:rPr>
      <w:rFonts w:asciiTheme="minorHAnsi" w:eastAsiaTheme="minorHAnsi" w:hAnsiTheme="minorHAns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832"/>
    <w:pPr>
      <w:spacing w:before="240" w:after="60" w:line="240" w:lineRule="auto"/>
      <w:outlineLvl w:val="4"/>
    </w:pPr>
    <w:rPr>
      <w:rFonts w:asciiTheme="minorHAnsi" w:eastAsiaTheme="minorHAnsi" w:hAnsiTheme="minorHAns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832"/>
    <w:pPr>
      <w:spacing w:before="240" w:after="60" w:line="240" w:lineRule="auto"/>
      <w:outlineLvl w:val="5"/>
    </w:pPr>
    <w:rPr>
      <w:rFonts w:asciiTheme="minorHAnsi" w:eastAsiaTheme="minorHAnsi" w:hAnsiTheme="minorHAnsi"/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832"/>
    <w:pPr>
      <w:spacing w:before="240" w:after="60" w:line="240" w:lineRule="auto"/>
      <w:outlineLvl w:val="6"/>
    </w:pPr>
    <w:rPr>
      <w:rFonts w:asciiTheme="minorHAnsi" w:eastAsiaTheme="minorHAnsi" w:hAnsiTheme="minorHAns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832"/>
    <w:pPr>
      <w:spacing w:before="240" w:after="60" w:line="240" w:lineRule="auto"/>
      <w:outlineLvl w:val="7"/>
    </w:pPr>
    <w:rPr>
      <w:rFonts w:asciiTheme="minorHAnsi" w:eastAsiaTheme="minorHAnsi" w:hAnsiTheme="minorHAns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832"/>
    <w:pPr>
      <w:spacing w:before="240" w:after="60" w:line="240" w:lineRule="auto"/>
      <w:outlineLvl w:val="8"/>
    </w:pPr>
    <w:rPr>
      <w:rFonts w:ascii="Cambria" w:eastAsia="Times New Roman" w:hAnsi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E083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E083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E0832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E083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E0832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E0832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E0832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E0832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E0832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E0832"/>
    <w:pPr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AE0832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E0832"/>
    <w:pPr>
      <w:spacing w:after="60" w:line="240" w:lineRule="auto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6">
    <w:name w:val="Подзаголовок Знак"/>
    <w:link w:val="a5"/>
    <w:uiPriority w:val="11"/>
    <w:rsid w:val="00AE0832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E0832"/>
    <w:rPr>
      <w:b/>
      <w:bCs/>
    </w:rPr>
  </w:style>
  <w:style w:type="character" w:styleId="a8">
    <w:name w:val="Emphasis"/>
    <w:uiPriority w:val="20"/>
    <w:qFormat/>
    <w:rsid w:val="00AE0832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E0832"/>
    <w:pPr>
      <w:spacing w:after="0" w:line="240" w:lineRule="auto"/>
    </w:pPr>
    <w:rPr>
      <w:rFonts w:asciiTheme="minorHAnsi" w:eastAsiaTheme="minorHAnsi" w:hAnsiTheme="minorHAnsi"/>
      <w:sz w:val="24"/>
      <w:szCs w:val="32"/>
    </w:rPr>
  </w:style>
  <w:style w:type="paragraph" w:styleId="aa">
    <w:name w:val="List Paragraph"/>
    <w:basedOn w:val="a"/>
    <w:uiPriority w:val="34"/>
    <w:qFormat/>
    <w:rsid w:val="00AE0832"/>
    <w:pPr>
      <w:spacing w:after="0" w:line="240" w:lineRule="auto"/>
      <w:ind w:left="720"/>
      <w:contextualSpacing/>
    </w:pPr>
    <w:rPr>
      <w:rFonts w:asciiTheme="minorHAnsi" w:eastAsiaTheme="minorHAnsi" w:hAnsiTheme="minorHAnsi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AE0832"/>
    <w:pPr>
      <w:spacing w:after="0" w:line="240" w:lineRule="auto"/>
    </w:pPr>
    <w:rPr>
      <w:rFonts w:asciiTheme="minorHAnsi" w:eastAsiaTheme="minorHAnsi" w:hAnsiTheme="minorHAnsi"/>
      <w:i/>
      <w:sz w:val="24"/>
      <w:szCs w:val="24"/>
    </w:rPr>
  </w:style>
  <w:style w:type="character" w:customStyle="1" w:styleId="22">
    <w:name w:val="Цитата 2 Знак"/>
    <w:link w:val="21"/>
    <w:uiPriority w:val="29"/>
    <w:rsid w:val="00AE083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E0832"/>
    <w:pPr>
      <w:spacing w:after="0" w:line="240" w:lineRule="auto"/>
      <w:ind w:left="720" w:right="720"/>
    </w:pPr>
    <w:rPr>
      <w:rFonts w:asciiTheme="minorHAnsi" w:eastAsiaTheme="minorHAnsi" w:hAnsiTheme="minorHAnsi"/>
      <w:b/>
      <w:i/>
      <w:sz w:val="24"/>
    </w:rPr>
  </w:style>
  <w:style w:type="character" w:customStyle="1" w:styleId="ac">
    <w:name w:val="Выделенная цитата Знак"/>
    <w:link w:val="ab"/>
    <w:uiPriority w:val="30"/>
    <w:rsid w:val="00AE0832"/>
    <w:rPr>
      <w:b/>
      <w:i/>
      <w:sz w:val="24"/>
    </w:rPr>
  </w:style>
  <w:style w:type="character" w:styleId="ad">
    <w:name w:val="Subtle Emphasis"/>
    <w:uiPriority w:val="19"/>
    <w:qFormat/>
    <w:rsid w:val="00AE0832"/>
    <w:rPr>
      <w:i/>
      <w:color w:val="5A5A5A"/>
    </w:rPr>
  </w:style>
  <w:style w:type="character" w:styleId="ae">
    <w:name w:val="Intense Emphasis"/>
    <w:uiPriority w:val="21"/>
    <w:qFormat/>
    <w:rsid w:val="00AE0832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E0832"/>
    <w:rPr>
      <w:sz w:val="24"/>
      <w:szCs w:val="24"/>
      <w:u w:val="single"/>
    </w:rPr>
  </w:style>
  <w:style w:type="character" w:styleId="af0">
    <w:name w:val="Intense Reference"/>
    <w:uiPriority w:val="32"/>
    <w:qFormat/>
    <w:rsid w:val="00AE0832"/>
    <w:rPr>
      <w:b/>
      <w:sz w:val="24"/>
      <w:u w:val="single"/>
    </w:rPr>
  </w:style>
  <w:style w:type="character" w:styleId="af1">
    <w:name w:val="Book Title"/>
    <w:uiPriority w:val="33"/>
    <w:qFormat/>
    <w:rsid w:val="00AE0832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E0832"/>
    <w:pPr>
      <w:outlineLvl w:val="9"/>
    </w:pPr>
  </w:style>
  <w:style w:type="paragraph" w:styleId="af3">
    <w:name w:val="header"/>
    <w:basedOn w:val="a"/>
    <w:link w:val="af4"/>
    <w:uiPriority w:val="99"/>
    <w:unhideWhenUsed/>
    <w:rsid w:val="00D619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D61918"/>
    <w:rPr>
      <w:rFonts w:ascii="Calibri" w:eastAsia="Calibri" w:hAnsi="Calibri"/>
    </w:rPr>
  </w:style>
  <w:style w:type="paragraph" w:styleId="af5">
    <w:name w:val="footer"/>
    <w:basedOn w:val="a"/>
    <w:link w:val="af6"/>
    <w:uiPriority w:val="99"/>
    <w:unhideWhenUsed/>
    <w:rsid w:val="00D619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D61918"/>
    <w:rPr>
      <w:rFonts w:ascii="Calibri" w:eastAsia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1014</Words>
  <Characters>5781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 Вадим Викторович</dc:creator>
  <cp:lastModifiedBy>ВОЛКОВ Вадим Викторович</cp:lastModifiedBy>
  <cp:revision>1</cp:revision>
  <dcterms:created xsi:type="dcterms:W3CDTF">2026-03-17T07:57:00Z</dcterms:created>
  <dcterms:modified xsi:type="dcterms:W3CDTF">2026-03-17T07:58:00Z</dcterms:modified>
</cp:coreProperties>
</file>