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13" w:rsidRPr="00743C13" w:rsidRDefault="00743C13" w:rsidP="00743C1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43C13">
        <w:rPr>
          <w:rFonts w:ascii="Times New Roman" w:eastAsia="Times New Roman" w:hAnsi="Times New Roman" w:cs="Times New Roman"/>
          <w:b/>
          <w:sz w:val="28"/>
        </w:rPr>
        <w:t>ФИНАНСОВО-ЭКОНОМИЧЕСКОЕ ОБОСНОВАНИЕ</w:t>
      </w:r>
    </w:p>
    <w:p w:rsidR="00743C13" w:rsidRPr="00743C13" w:rsidRDefault="00743C13" w:rsidP="00743C1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C13">
        <w:rPr>
          <w:rFonts w:ascii="Times New Roman" w:eastAsia="Times New Roman" w:hAnsi="Times New Roman" w:cs="Times New Roman"/>
          <w:sz w:val="28"/>
          <w:szCs w:val="28"/>
        </w:rPr>
        <w:t>к проекту федерального закона «</w:t>
      </w:r>
      <w:r w:rsidRPr="00743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  <w:r w:rsidRPr="00743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статью 30.13 Кодекса Российской Федерации </w:t>
      </w:r>
      <w:r w:rsidRPr="00743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 административных правонарушениях</w:t>
      </w:r>
      <w:r w:rsidRPr="00743C13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43C13" w:rsidRPr="00743C13" w:rsidRDefault="00743C13" w:rsidP="00743C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743C13" w:rsidRPr="00743C13" w:rsidRDefault="00743C13" w:rsidP="00743C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743C13" w:rsidRPr="00743C13" w:rsidRDefault="00743C13" w:rsidP="00743C13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743C13">
        <w:rPr>
          <w:rFonts w:ascii="Times New Roman" w:eastAsia="Times New Roman" w:hAnsi="Times New Roman" w:cs="Times New Roman"/>
          <w:sz w:val="28"/>
        </w:rPr>
        <w:t>Реализация положений, предусмотренных проектом федерального закона «О внесении изменений в статью 30.13 Кодекса Российской Федерации об административных правонарушениях», не потребует дополнительных расходов федерального бюджета.</w:t>
      </w:r>
    </w:p>
    <w:p w:rsidR="004E3B8B" w:rsidRDefault="00743C13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13"/>
    <w:rsid w:val="00573E8D"/>
    <w:rsid w:val="00743C13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2026-02-09T05:21:00Z</dcterms:created>
  <dcterms:modified xsi:type="dcterms:W3CDTF">2026-02-09T05:21:00Z</dcterms:modified>
</cp:coreProperties>
</file>