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80362A" w14:textId="77777777" w:rsidR="004E481F" w:rsidRDefault="004E481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88" w:lineRule="auto"/>
      </w:pPr>
    </w:p>
    <w:p w14:paraId="3F4C33E4" w14:textId="77777777" w:rsidR="00D02D6F" w:rsidRPr="00D02D6F" w:rsidRDefault="00222A55" w:rsidP="00D02D6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 xml:space="preserve">О проекте федерального закона </w:t>
      </w:r>
      <w:r w:rsidR="00611C36" w:rsidRPr="00611C36">
        <w:rPr>
          <w:b/>
          <w:bCs/>
        </w:rPr>
        <w:t xml:space="preserve">№ </w:t>
      </w:r>
      <w:r w:rsidR="00D02D6F" w:rsidRPr="00D02D6F">
        <w:rPr>
          <w:b/>
          <w:bCs/>
        </w:rPr>
        <w:t>1141122-8</w:t>
      </w:r>
    </w:p>
    <w:p w14:paraId="36EDA8C8" w14:textId="77777777" w:rsidR="00D02D6F" w:rsidRDefault="00D02D6F" w:rsidP="00D02D6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 w:rsidRPr="00D02D6F">
        <w:rPr>
          <w:b/>
          <w:bCs/>
        </w:rPr>
        <w:t>О внесении</w:t>
      </w:r>
      <w:r>
        <w:rPr>
          <w:b/>
          <w:bCs/>
        </w:rPr>
        <w:t xml:space="preserve"> изменений в Федеральный закон </w:t>
      </w:r>
    </w:p>
    <w:p w14:paraId="04E01A01" w14:textId="5670D852" w:rsidR="007135C9" w:rsidRPr="007135C9" w:rsidRDefault="00D02D6F" w:rsidP="00D02D6F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b/>
          <w:bCs/>
        </w:rPr>
      </w:pPr>
      <w:r>
        <w:rPr>
          <w:b/>
          <w:bCs/>
        </w:rPr>
        <w:t>«</w:t>
      </w:r>
      <w:r w:rsidRPr="00D02D6F">
        <w:rPr>
          <w:b/>
          <w:bCs/>
        </w:rPr>
        <w:t xml:space="preserve">О </w:t>
      </w:r>
      <w:proofErr w:type="gramStart"/>
      <w:r>
        <w:rPr>
          <w:b/>
          <w:bCs/>
        </w:rPr>
        <w:t>соглашениях</w:t>
      </w:r>
      <w:proofErr w:type="gramEnd"/>
      <w:r>
        <w:rPr>
          <w:b/>
          <w:bCs/>
        </w:rPr>
        <w:t xml:space="preserve"> о разделе продукции»</w:t>
      </w:r>
    </w:p>
    <w:p w14:paraId="3AEFAE1C" w14:textId="77777777" w:rsidR="004E481F" w:rsidRPr="00756269" w:rsidRDefault="004E481F" w:rsidP="007135C9">
      <w:pPr>
        <w:pStyle w:val="1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left"/>
      </w:pPr>
    </w:p>
    <w:p w14:paraId="5B7E2BB7" w14:textId="648EAC87" w:rsidR="00B2326F" w:rsidRPr="00B2326F" w:rsidRDefault="00D02D6F" w:rsidP="00C5029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  <w:proofErr w:type="gramStart"/>
      <w:r w:rsidRPr="00D02D6F">
        <w:rPr>
          <w:sz w:val="28"/>
          <w:szCs w:val="28"/>
        </w:rPr>
        <w:t>внесен</w:t>
      </w:r>
      <w:proofErr w:type="gramEnd"/>
      <w:r w:rsidRPr="00D02D6F">
        <w:rPr>
          <w:sz w:val="28"/>
          <w:szCs w:val="28"/>
        </w:rPr>
        <w:t xml:space="preserve"> Брянской областной Думой</w:t>
      </w:r>
    </w:p>
    <w:p w14:paraId="5D12FC5F" w14:textId="125FE33A" w:rsidR="004E481F" w:rsidRDefault="004E481F" w:rsidP="007562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  <w:rPr>
          <w:sz w:val="28"/>
          <w:szCs w:val="28"/>
        </w:rPr>
      </w:pPr>
    </w:p>
    <w:p w14:paraId="5566306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указанный проект федерального закона</w:t>
      </w:r>
      <w:r>
        <w:rPr>
          <w:kern w:val="36"/>
          <w:sz w:val="28"/>
          <w:szCs w:val="28"/>
        </w:rPr>
        <w:t xml:space="preserve">, </w:t>
      </w:r>
      <w:r>
        <w:rPr>
          <w:sz w:val="28"/>
          <w:szCs w:val="28"/>
        </w:rPr>
        <w:t xml:space="preserve">Комитет Государственной Думы по экологии, природным ресурсам и охране окружающей среды </w:t>
      </w:r>
      <w:r>
        <w:rPr>
          <w:b/>
          <w:bCs/>
          <w:sz w:val="28"/>
          <w:szCs w:val="28"/>
        </w:rPr>
        <w:t>р е ш и л:</w:t>
      </w:r>
    </w:p>
    <w:p w14:paraId="4C5AF671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Считать указанный проект федерального закона соответствующим требованиям части третьей статьи 104 Конституции Российской Федерации и статье 105 Регламента Государственной Думы. </w:t>
      </w:r>
    </w:p>
    <w:p w14:paraId="58AD3AE5" w14:textId="18004E29" w:rsidR="008A3F9E" w:rsidRDefault="008A3F9E" w:rsidP="00D02D6F">
      <w:pPr>
        <w:spacing w:line="288" w:lineRule="auto"/>
        <w:ind w:firstLine="709"/>
        <w:jc w:val="both"/>
        <w:rPr>
          <w:sz w:val="28"/>
          <w:szCs w:val="28"/>
        </w:rPr>
      </w:pPr>
      <w:r w:rsidRPr="00D746F3">
        <w:rPr>
          <w:sz w:val="28"/>
          <w:szCs w:val="28"/>
        </w:rPr>
        <w:t xml:space="preserve">Определить краткое пояснение </w:t>
      </w:r>
      <w:r w:rsidR="00071500">
        <w:rPr>
          <w:sz w:val="28"/>
          <w:szCs w:val="28"/>
        </w:rPr>
        <w:t xml:space="preserve">к проекту федерального закона: </w:t>
      </w:r>
      <w:r w:rsidRPr="00615332">
        <w:rPr>
          <w:i/>
          <w:color w:val="auto"/>
          <w:sz w:val="28"/>
          <w:szCs w:val="28"/>
        </w:rPr>
        <w:t>«</w:t>
      </w:r>
      <w:r w:rsidR="00D02D6F" w:rsidRPr="00D02D6F">
        <w:rPr>
          <w:i/>
          <w:color w:val="auto"/>
          <w:sz w:val="28"/>
          <w:szCs w:val="28"/>
        </w:rPr>
        <w:t>в части приведения отдельных норм в соответствие с действующим законодательством Российской Федерации</w:t>
      </w:r>
      <w:r w:rsidRPr="00615332">
        <w:rPr>
          <w:i/>
          <w:color w:val="auto"/>
          <w:sz w:val="28"/>
          <w:szCs w:val="28"/>
        </w:rPr>
        <w:t>».</w:t>
      </w:r>
    </w:p>
    <w:p w14:paraId="08B947F9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Предложить Совету Государственной Думы принять следующее решение:</w:t>
      </w:r>
    </w:p>
    <w:p w14:paraId="470ADAB2" w14:textId="77777777" w:rsidR="008A3F9E" w:rsidRDefault="008A3F9E" w:rsidP="008A3F9E">
      <w:pPr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назначить Комитет Государственной Думы по экологии, природным ресурсам и охране окружающей среды ответственным по законопроекту;</w:t>
      </w:r>
    </w:p>
    <w:p w14:paraId="070AE61D" w14:textId="4A8BFDA2" w:rsidR="00D02D6F" w:rsidRPr="00D02D6F" w:rsidRDefault="00D02D6F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 w:rsidRPr="00D02D6F">
        <w:rPr>
          <w:sz w:val="28"/>
          <w:szCs w:val="28"/>
        </w:rPr>
        <w:t>включить указанный проект федерального закона в примерную программу законопроектной работы Государственной Думы в период весенней сессии 2026 года (</w:t>
      </w:r>
      <w:r>
        <w:rPr>
          <w:sz w:val="28"/>
          <w:szCs w:val="28"/>
        </w:rPr>
        <w:t>май</w:t>
      </w:r>
      <w:r w:rsidRPr="00D02D6F">
        <w:rPr>
          <w:sz w:val="28"/>
          <w:szCs w:val="28"/>
        </w:rPr>
        <w:t>) в части законопроектной работы комитета;</w:t>
      </w:r>
    </w:p>
    <w:p w14:paraId="00179A98" w14:textId="77777777" w:rsidR="00071500" w:rsidRDefault="00071500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071500">
        <w:rPr>
          <w:sz w:val="28"/>
          <w:szCs w:val="28"/>
        </w:rPr>
        <w:t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</w:t>
      </w:r>
      <w:proofErr w:type="gramEnd"/>
      <w:r w:rsidRPr="00071500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14:paraId="231E90E3" w14:textId="0220E0A1" w:rsidR="00D02D6F" w:rsidRPr="00D02D6F" w:rsidRDefault="00071500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установить срок представления в Комитет Государственной Думы по экологии, природным ресурсам и охране окружающей среды отзывов, предложений и</w:t>
      </w:r>
      <w:r w:rsidRPr="00080E29">
        <w:rPr>
          <w:sz w:val="28"/>
          <w:szCs w:val="28"/>
        </w:rPr>
        <w:t xml:space="preserve"> замечаний</w:t>
      </w:r>
      <w:r>
        <w:rPr>
          <w:sz w:val="28"/>
          <w:szCs w:val="28"/>
        </w:rPr>
        <w:t>, а также</w:t>
      </w:r>
      <w:r w:rsidRPr="00080E29">
        <w:rPr>
          <w:sz w:val="28"/>
          <w:szCs w:val="28"/>
        </w:rPr>
        <w:t xml:space="preserve"> </w:t>
      </w:r>
      <w:r w:rsidRPr="00E73268">
        <w:rPr>
          <w:sz w:val="28"/>
          <w:szCs w:val="28"/>
        </w:rPr>
        <w:t>заключени</w:t>
      </w:r>
      <w:r>
        <w:rPr>
          <w:sz w:val="28"/>
          <w:szCs w:val="28"/>
        </w:rPr>
        <w:t>я</w:t>
      </w:r>
      <w:r w:rsidRPr="00E73268">
        <w:rPr>
          <w:sz w:val="28"/>
          <w:szCs w:val="28"/>
        </w:rPr>
        <w:t xml:space="preserve"> </w:t>
      </w:r>
      <w:r w:rsidRPr="00593A8E">
        <w:rPr>
          <w:sz w:val="28"/>
          <w:szCs w:val="28"/>
        </w:rPr>
        <w:t>Правового управления Аппарата Государственной Думы</w:t>
      </w:r>
      <w:r w:rsidR="00D02D6F" w:rsidRPr="00D02D6F">
        <w:rPr>
          <w:sz w:val="28"/>
          <w:szCs w:val="28"/>
        </w:rPr>
        <w:t xml:space="preserve">  до </w:t>
      </w:r>
      <w:r w:rsidR="00D02D6F">
        <w:rPr>
          <w:sz w:val="28"/>
          <w:szCs w:val="28"/>
        </w:rPr>
        <w:t>9</w:t>
      </w:r>
      <w:r w:rsidR="00D02D6F" w:rsidRPr="00D02D6F">
        <w:rPr>
          <w:sz w:val="28"/>
          <w:szCs w:val="28"/>
        </w:rPr>
        <w:t xml:space="preserve"> </w:t>
      </w:r>
      <w:r w:rsidR="00D02D6F">
        <w:rPr>
          <w:sz w:val="28"/>
          <w:szCs w:val="28"/>
        </w:rPr>
        <w:t>апреля</w:t>
      </w:r>
      <w:r w:rsidR="00D02D6F" w:rsidRPr="00D02D6F">
        <w:rPr>
          <w:sz w:val="28"/>
          <w:szCs w:val="28"/>
        </w:rPr>
        <w:t xml:space="preserve"> 2026 года;</w:t>
      </w:r>
    </w:p>
    <w:p w14:paraId="66A92250" w14:textId="6987962C" w:rsidR="00D02D6F" w:rsidRPr="00D02D6F" w:rsidRDefault="00071500" w:rsidP="00D02D6F">
      <w:pPr>
        <w:tabs>
          <w:tab w:val="left" w:pos="9000"/>
        </w:tabs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D02D6F" w:rsidRPr="00D02D6F">
        <w:rPr>
          <w:sz w:val="28"/>
          <w:szCs w:val="28"/>
        </w:rPr>
        <w:t xml:space="preserve">становить срок подготовки законопроекта к рассмотрению Государственной Думой в первом чтении – </w:t>
      </w:r>
      <w:r w:rsidR="00D02D6F">
        <w:rPr>
          <w:sz w:val="28"/>
          <w:szCs w:val="28"/>
        </w:rPr>
        <w:t>май</w:t>
      </w:r>
      <w:r w:rsidR="00D02D6F" w:rsidRPr="00D02D6F">
        <w:rPr>
          <w:sz w:val="28"/>
          <w:szCs w:val="28"/>
        </w:rPr>
        <w:t xml:space="preserve"> 2026 года.</w:t>
      </w:r>
    </w:p>
    <w:p w14:paraId="04A2C36D" w14:textId="352C4CB1" w:rsidR="000B0CB6" w:rsidRDefault="00071500" w:rsidP="00D02D6F">
      <w:pPr>
        <w:tabs>
          <w:tab w:val="left" w:pos="9000"/>
        </w:tabs>
        <w:spacing w:line="288" w:lineRule="auto"/>
        <w:ind w:firstLine="709"/>
        <w:jc w:val="both"/>
      </w:pPr>
      <w:r>
        <w:rPr>
          <w:sz w:val="28"/>
          <w:szCs w:val="28"/>
        </w:rPr>
        <w:t>3</w:t>
      </w:r>
      <w:r w:rsidR="00D02D6F" w:rsidRPr="00D02D6F">
        <w:rPr>
          <w:sz w:val="28"/>
          <w:szCs w:val="28"/>
        </w:rPr>
        <w:t>. Направить настоящее Решение, законопроект и материалы к нему на рассмотрение Совета Государственной Думы.</w:t>
      </w:r>
    </w:p>
    <w:p w14:paraId="732FE2D8" w14:textId="77777777" w:rsidR="000B0CB6" w:rsidRDefault="000B0CB6" w:rsidP="000B0CB6">
      <w:pPr>
        <w:tabs>
          <w:tab w:val="left" w:pos="9000"/>
        </w:tabs>
        <w:spacing w:line="360" w:lineRule="auto"/>
        <w:ind w:firstLine="709"/>
        <w:jc w:val="both"/>
        <w:rPr>
          <w:sz w:val="28"/>
          <w:szCs w:val="28"/>
        </w:rPr>
      </w:pPr>
    </w:p>
    <w:p w14:paraId="300EF730" w14:textId="77777777" w:rsidR="004E481F" w:rsidRPr="00071500" w:rsidRDefault="004E481F">
      <w:pPr>
        <w:pStyle w:val="2"/>
        <w:spacing w:line="288" w:lineRule="auto"/>
        <w:ind w:firstLine="0"/>
        <w:rPr>
          <w:b/>
        </w:rPr>
      </w:pPr>
    </w:p>
    <w:p w14:paraId="492DAD07" w14:textId="799A9634" w:rsidR="004E481F" w:rsidRPr="00071500" w:rsidRDefault="00222A55">
      <w:pPr>
        <w:pStyle w:val="2"/>
        <w:spacing w:line="288" w:lineRule="auto"/>
        <w:ind w:firstLine="0"/>
        <w:rPr>
          <w:b/>
        </w:rPr>
      </w:pPr>
      <w:r w:rsidRPr="00071500">
        <w:rPr>
          <w:b/>
        </w:rPr>
        <w:t xml:space="preserve">Председатель Комитета </w:t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</w:r>
      <w:r w:rsidRPr="00071500">
        <w:rPr>
          <w:b/>
        </w:rPr>
        <w:tab/>
        <w:t xml:space="preserve">  </w:t>
      </w:r>
      <w:bookmarkStart w:id="0" w:name="_GoBack"/>
      <w:bookmarkEnd w:id="0"/>
      <w:r w:rsidRPr="00071500">
        <w:rPr>
          <w:b/>
        </w:rPr>
        <w:t xml:space="preserve"> </w:t>
      </w:r>
      <w:proofErr w:type="spellStart"/>
      <w:r w:rsidRPr="00071500">
        <w:rPr>
          <w:b/>
        </w:rPr>
        <w:t>Д.Н.Кобылкин</w:t>
      </w:r>
      <w:proofErr w:type="spellEnd"/>
    </w:p>
    <w:sectPr w:rsidR="004E481F" w:rsidRPr="0007150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899" w:right="850" w:bottom="1276" w:left="1134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025D2E" w14:textId="77777777" w:rsidR="00545662" w:rsidRDefault="00545662" w:rsidP="007135C9">
      <w:r>
        <w:separator/>
      </w:r>
    </w:p>
  </w:endnote>
  <w:endnote w:type="continuationSeparator" w:id="0">
    <w:p w14:paraId="794068BF" w14:textId="77777777" w:rsidR="00545662" w:rsidRDefault="00545662" w:rsidP="00713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5C73BD" w14:textId="77777777" w:rsidR="00763300" w:rsidRDefault="0076330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730C25" w14:textId="77777777" w:rsidR="00763300" w:rsidRDefault="0076330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4B777B" w14:textId="77777777" w:rsidR="00763300" w:rsidRDefault="0076330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7841A1" w14:textId="77777777" w:rsidR="00545662" w:rsidRDefault="00545662" w:rsidP="007135C9">
      <w:r>
        <w:separator/>
      </w:r>
    </w:p>
  </w:footnote>
  <w:footnote w:type="continuationSeparator" w:id="0">
    <w:p w14:paraId="00FE0F59" w14:textId="77777777" w:rsidR="00545662" w:rsidRDefault="00545662" w:rsidP="007135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E50DA3" w14:textId="77777777" w:rsidR="00763300" w:rsidRDefault="0076330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68CFDE" w14:textId="77777777" w:rsidR="004E481F" w:rsidRDefault="00222A55" w:rsidP="007135C9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 w:rsidR="00071500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68526" w14:textId="28E5064B" w:rsidR="004E481F" w:rsidRPr="00BC24AD" w:rsidRDefault="005122A4" w:rsidP="007135C9">
    <w:pPr>
      <w:keepNext/>
      <w:shd w:val="clear" w:color="auto" w:fill="FFFFFF"/>
      <w:spacing w:line="360" w:lineRule="auto"/>
      <w:jc w:val="right"/>
      <w:outlineLvl w:val="0"/>
      <w:rPr>
        <w:color w:val="808080" w:themeColor="background1" w:themeShade="80"/>
        <w:sz w:val="28"/>
        <w:szCs w:val="28"/>
      </w:rPr>
    </w:pPr>
    <w:r w:rsidRPr="00BC24AD">
      <w:rPr>
        <w:color w:val="808080" w:themeColor="background1" w:themeShade="80"/>
        <w:sz w:val="28"/>
        <w:szCs w:val="28"/>
      </w:rPr>
      <w:t>ПРОЕКТ</w:t>
    </w:r>
  </w:p>
  <w:p w14:paraId="7E6EFCEF" w14:textId="77777777" w:rsidR="004E481F" w:rsidRPr="001C6DF6" w:rsidRDefault="004E481F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</w:p>
  <w:p w14:paraId="02EA6007" w14:textId="77777777" w:rsidR="004E481F" w:rsidRPr="001C6DF6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C6DF6">
      <w:rPr>
        <w:color w:val="808080" w:themeColor="background1" w:themeShade="80"/>
      </w:rPr>
      <w:t>ГОСУДАРСТВЕННАЯ  ДУМА</w:t>
    </w:r>
  </w:p>
  <w:p w14:paraId="7472A21D" w14:textId="77777777" w:rsidR="004E481F" w:rsidRPr="001C6DF6" w:rsidRDefault="00222A55" w:rsidP="007135C9">
    <w:pPr>
      <w:keepNext/>
      <w:shd w:val="clear" w:color="auto" w:fill="FFFFFF"/>
      <w:jc w:val="center"/>
      <w:outlineLvl w:val="0"/>
      <w:rPr>
        <w:color w:val="808080" w:themeColor="background1" w:themeShade="80"/>
      </w:rPr>
    </w:pPr>
    <w:r w:rsidRPr="001C6DF6">
      <w:rPr>
        <w:color w:val="808080" w:themeColor="background1" w:themeShade="80"/>
      </w:rPr>
      <w:t>ФЕДЕРАЛЬНОГО СОБРАНИЯ РОССИЙСКОЙ ФЕДЕРАЦИИ</w:t>
    </w:r>
  </w:p>
  <w:p w14:paraId="6CC22DDE" w14:textId="77777777" w:rsidR="004E481F" w:rsidRPr="001C6DF6" w:rsidRDefault="00222A55" w:rsidP="007135C9">
    <w:pPr>
      <w:shd w:val="clear" w:color="auto" w:fill="FFFFFF"/>
      <w:jc w:val="center"/>
      <w:rPr>
        <w:color w:val="808080" w:themeColor="background1" w:themeShade="80"/>
        <w:sz w:val="22"/>
        <w:szCs w:val="22"/>
      </w:rPr>
    </w:pPr>
    <w:r w:rsidRPr="001C6DF6">
      <w:rPr>
        <w:color w:val="808080" w:themeColor="background1" w:themeShade="80"/>
        <w:sz w:val="22"/>
        <w:szCs w:val="22"/>
      </w:rPr>
      <w:t>ВОСЬМОГО СОЗЫВА</w:t>
    </w:r>
  </w:p>
  <w:p w14:paraId="70668DD0" w14:textId="77777777" w:rsidR="004E481F" w:rsidRPr="001C6DF6" w:rsidRDefault="004E481F" w:rsidP="007135C9">
    <w:pPr>
      <w:keepNext/>
      <w:shd w:val="clear" w:color="auto" w:fill="FFFFFF"/>
      <w:jc w:val="center"/>
      <w:outlineLvl w:val="1"/>
      <w:rPr>
        <w:b/>
        <w:bCs/>
        <w:color w:val="808080" w:themeColor="background1" w:themeShade="80"/>
        <w:sz w:val="16"/>
        <w:szCs w:val="16"/>
      </w:rPr>
    </w:pPr>
  </w:p>
  <w:p w14:paraId="4CE0C4E7" w14:textId="77777777" w:rsidR="007135C9" w:rsidRPr="001C6DF6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</w:rPr>
    </w:pPr>
    <w:r w:rsidRPr="001C6DF6">
      <w:rPr>
        <w:b/>
        <w:bCs/>
        <w:color w:val="808080" w:themeColor="background1" w:themeShade="80"/>
        <w:sz w:val="28"/>
        <w:szCs w:val="28"/>
      </w:rPr>
      <w:t xml:space="preserve">КОМИТЕТ ПО ЭКОЛОГИИ, ПРИРОДНЫМ РЕСУРСАМ </w:t>
    </w:r>
  </w:p>
  <w:p w14:paraId="295B619F" w14:textId="48CF1EE3" w:rsidR="004E481F" w:rsidRPr="001C6DF6" w:rsidRDefault="00222A55" w:rsidP="007135C9">
    <w:pPr>
      <w:keepNext/>
      <w:shd w:val="clear" w:color="auto" w:fill="FFFFFF"/>
      <w:tabs>
        <w:tab w:val="left" w:pos="2340"/>
      </w:tabs>
      <w:jc w:val="center"/>
      <w:outlineLvl w:val="1"/>
      <w:rPr>
        <w:b/>
        <w:bCs/>
        <w:color w:val="808080" w:themeColor="background1" w:themeShade="80"/>
        <w:sz w:val="28"/>
        <w:szCs w:val="28"/>
        <w:u w:val="single"/>
      </w:rPr>
    </w:pPr>
    <w:r w:rsidRPr="001C6DF6">
      <w:rPr>
        <w:b/>
        <w:bCs/>
        <w:color w:val="808080" w:themeColor="background1" w:themeShade="80"/>
        <w:sz w:val="28"/>
        <w:szCs w:val="28"/>
      </w:rPr>
      <w:t>И ОХРАНЕ ОКРУЖАЮЩЕЙ СРЕДЫ</w:t>
    </w:r>
  </w:p>
  <w:p w14:paraId="31BCCA62" w14:textId="77777777" w:rsidR="004E481F" w:rsidRPr="001C6DF6" w:rsidRDefault="004E481F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z w:val="16"/>
        <w:szCs w:val="16"/>
      </w:rPr>
    </w:pPr>
  </w:p>
  <w:p w14:paraId="32ACDF3A" w14:textId="77777777" w:rsidR="004E481F" w:rsidRPr="001C6DF6" w:rsidRDefault="00222A55" w:rsidP="007135C9">
    <w:pPr>
      <w:keepNext/>
      <w:shd w:val="clear" w:color="auto" w:fill="FFFFFF"/>
      <w:jc w:val="center"/>
      <w:outlineLvl w:val="2"/>
      <w:rPr>
        <w:b/>
        <w:bCs/>
        <w:color w:val="808080" w:themeColor="background1" w:themeShade="80"/>
        <w:spacing w:val="50"/>
        <w:sz w:val="27"/>
        <w:szCs w:val="27"/>
        <w:u w:val="single"/>
      </w:rPr>
    </w:pPr>
    <w:r w:rsidRPr="001C6DF6">
      <w:rPr>
        <w:b/>
        <w:bCs/>
        <w:color w:val="808080" w:themeColor="background1" w:themeShade="80"/>
        <w:spacing w:val="50"/>
        <w:sz w:val="27"/>
        <w:szCs w:val="27"/>
      </w:rPr>
      <w:t>РЕШЕНИЕ</w:t>
    </w:r>
  </w:p>
  <w:p w14:paraId="2CFC94CE" w14:textId="77777777" w:rsidR="004E481F" w:rsidRPr="001C6DF6" w:rsidRDefault="004E481F" w:rsidP="007135C9">
    <w:pPr>
      <w:shd w:val="clear" w:color="auto" w:fill="FFFFFF"/>
      <w:jc w:val="center"/>
      <w:rPr>
        <w:color w:val="808080" w:themeColor="background1" w:themeShade="80"/>
      </w:rPr>
    </w:pPr>
  </w:p>
  <w:p w14:paraId="70E5696A" w14:textId="51817181" w:rsidR="004E481F" w:rsidRPr="001C6DF6" w:rsidRDefault="00222A55" w:rsidP="007135C9">
    <w:pPr>
      <w:keepNext/>
      <w:shd w:val="clear" w:color="auto" w:fill="FFFFFF"/>
      <w:jc w:val="center"/>
      <w:outlineLvl w:val="3"/>
      <w:rPr>
        <w:color w:val="808080" w:themeColor="background1" w:themeShade="80"/>
      </w:rPr>
    </w:pPr>
    <w:r w:rsidRPr="001C6DF6">
      <w:rPr>
        <w:color w:val="808080" w:themeColor="background1" w:themeShade="80"/>
      </w:rPr>
      <w:t>____  ______________202</w:t>
    </w:r>
    <w:r w:rsidR="00763300">
      <w:rPr>
        <w:color w:val="808080" w:themeColor="background1" w:themeShade="80"/>
      </w:rPr>
      <w:t>6</w:t>
    </w:r>
    <w:r w:rsidRPr="001C6DF6">
      <w:rPr>
        <w:color w:val="808080" w:themeColor="background1" w:themeShade="80"/>
      </w:rPr>
      <w:t xml:space="preserve"> г.                                                                              №____________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81F"/>
    <w:rsid w:val="00013D3E"/>
    <w:rsid w:val="00030DB9"/>
    <w:rsid w:val="000560E1"/>
    <w:rsid w:val="00071500"/>
    <w:rsid w:val="00071560"/>
    <w:rsid w:val="00080E29"/>
    <w:rsid w:val="00097AEA"/>
    <w:rsid w:val="000A2765"/>
    <w:rsid w:val="000B0CB6"/>
    <w:rsid w:val="000B5529"/>
    <w:rsid w:val="000E3CC3"/>
    <w:rsid w:val="000F54E2"/>
    <w:rsid w:val="00101C93"/>
    <w:rsid w:val="00102B9B"/>
    <w:rsid w:val="00121DAC"/>
    <w:rsid w:val="00134CB8"/>
    <w:rsid w:val="00166406"/>
    <w:rsid w:val="001678D2"/>
    <w:rsid w:val="0017064D"/>
    <w:rsid w:val="00176872"/>
    <w:rsid w:val="00181EEC"/>
    <w:rsid w:val="001B7916"/>
    <w:rsid w:val="001C6DF6"/>
    <w:rsid w:val="001E1221"/>
    <w:rsid w:val="001E7DE3"/>
    <w:rsid w:val="001F1A60"/>
    <w:rsid w:val="002007A7"/>
    <w:rsid w:val="002174A6"/>
    <w:rsid w:val="00222A55"/>
    <w:rsid w:val="00230D07"/>
    <w:rsid w:val="0023157C"/>
    <w:rsid w:val="002323D5"/>
    <w:rsid w:val="00242F73"/>
    <w:rsid w:val="00252565"/>
    <w:rsid w:val="00263461"/>
    <w:rsid w:val="00277CA0"/>
    <w:rsid w:val="00285AD5"/>
    <w:rsid w:val="00285D95"/>
    <w:rsid w:val="00292902"/>
    <w:rsid w:val="002950B7"/>
    <w:rsid w:val="002B30E9"/>
    <w:rsid w:val="002B3F5F"/>
    <w:rsid w:val="002D3BED"/>
    <w:rsid w:val="002E4124"/>
    <w:rsid w:val="002E485E"/>
    <w:rsid w:val="003039F0"/>
    <w:rsid w:val="003270D7"/>
    <w:rsid w:val="00332E36"/>
    <w:rsid w:val="00370132"/>
    <w:rsid w:val="00374532"/>
    <w:rsid w:val="00383289"/>
    <w:rsid w:val="00393104"/>
    <w:rsid w:val="003B1F7D"/>
    <w:rsid w:val="003C2C96"/>
    <w:rsid w:val="003E6989"/>
    <w:rsid w:val="003F0078"/>
    <w:rsid w:val="003F0470"/>
    <w:rsid w:val="003F1DB7"/>
    <w:rsid w:val="004143B2"/>
    <w:rsid w:val="00437F62"/>
    <w:rsid w:val="00452B84"/>
    <w:rsid w:val="00452C58"/>
    <w:rsid w:val="00467D67"/>
    <w:rsid w:val="00475685"/>
    <w:rsid w:val="00476058"/>
    <w:rsid w:val="004A0619"/>
    <w:rsid w:val="004E3897"/>
    <w:rsid w:val="004E481F"/>
    <w:rsid w:val="004E79F2"/>
    <w:rsid w:val="005013CF"/>
    <w:rsid w:val="00501E85"/>
    <w:rsid w:val="005069F0"/>
    <w:rsid w:val="005122A4"/>
    <w:rsid w:val="00527CEE"/>
    <w:rsid w:val="00533A04"/>
    <w:rsid w:val="0053748A"/>
    <w:rsid w:val="00545662"/>
    <w:rsid w:val="00546351"/>
    <w:rsid w:val="005476BF"/>
    <w:rsid w:val="00550EBD"/>
    <w:rsid w:val="00561F15"/>
    <w:rsid w:val="005661AB"/>
    <w:rsid w:val="005754E2"/>
    <w:rsid w:val="00582719"/>
    <w:rsid w:val="00593A8E"/>
    <w:rsid w:val="005B14A6"/>
    <w:rsid w:val="005C3BF7"/>
    <w:rsid w:val="005F40D7"/>
    <w:rsid w:val="00601195"/>
    <w:rsid w:val="00611C36"/>
    <w:rsid w:val="00615332"/>
    <w:rsid w:val="00622701"/>
    <w:rsid w:val="00622EC8"/>
    <w:rsid w:val="0063721D"/>
    <w:rsid w:val="00646BFD"/>
    <w:rsid w:val="00651175"/>
    <w:rsid w:val="006562E5"/>
    <w:rsid w:val="0068181E"/>
    <w:rsid w:val="00687125"/>
    <w:rsid w:val="006A303F"/>
    <w:rsid w:val="006E6C57"/>
    <w:rsid w:val="007135C9"/>
    <w:rsid w:val="00720523"/>
    <w:rsid w:val="0073061D"/>
    <w:rsid w:val="00736C98"/>
    <w:rsid w:val="0074442B"/>
    <w:rsid w:val="00754F6A"/>
    <w:rsid w:val="00756269"/>
    <w:rsid w:val="0076266D"/>
    <w:rsid w:val="00763300"/>
    <w:rsid w:val="00770D10"/>
    <w:rsid w:val="007802DA"/>
    <w:rsid w:val="007918B9"/>
    <w:rsid w:val="00796482"/>
    <w:rsid w:val="007A2617"/>
    <w:rsid w:val="007B2D9C"/>
    <w:rsid w:val="007C5A59"/>
    <w:rsid w:val="007F00DE"/>
    <w:rsid w:val="007F65BF"/>
    <w:rsid w:val="00837666"/>
    <w:rsid w:val="0084040A"/>
    <w:rsid w:val="00842D31"/>
    <w:rsid w:val="008459B9"/>
    <w:rsid w:val="00846F2B"/>
    <w:rsid w:val="008620FB"/>
    <w:rsid w:val="0087545F"/>
    <w:rsid w:val="008A3F9E"/>
    <w:rsid w:val="008B09F2"/>
    <w:rsid w:val="008D6AF3"/>
    <w:rsid w:val="008E0116"/>
    <w:rsid w:val="009115A6"/>
    <w:rsid w:val="00915505"/>
    <w:rsid w:val="009359CB"/>
    <w:rsid w:val="00940B0B"/>
    <w:rsid w:val="00996F51"/>
    <w:rsid w:val="009A2F59"/>
    <w:rsid w:val="009A3E0A"/>
    <w:rsid w:val="009D13C9"/>
    <w:rsid w:val="009D4ECF"/>
    <w:rsid w:val="009F00C3"/>
    <w:rsid w:val="009F355C"/>
    <w:rsid w:val="00A0638C"/>
    <w:rsid w:val="00A13F6E"/>
    <w:rsid w:val="00A15DFB"/>
    <w:rsid w:val="00A40E28"/>
    <w:rsid w:val="00A41FC3"/>
    <w:rsid w:val="00A4420C"/>
    <w:rsid w:val="00A45B3D"/>
    <w:rsid w:val="00A65A3E"/>
    <w:rsid w:val="00A70CEC"/>
    <w:rsid w:val="00A72EE3"/>
    <w:rsid w:val="00A75F5D"/>
    <w:rsid w:val="00A768EB"/>
    <w:rsid w:val="00A96160"/>
    <w:rsid w:val="00A972EB"/>
    <w:rsid w:val="00AA09E1"/>
    <w:rsid w:val="00AC3A66"/>
    <w:rsid w:val="00AF683D"/>
    <w:rsid w:val="00B07A00"/>
    <w:rsid w:val="00B20197"/>
    <w:rsid w:val="00B23134"/>
    <w:rsid w:val="00B2326F"/>
    <w:rsid w:val="00B26331"/>
    <w:rsid w:val="00B26507"/>
    <w:rsid w:val="00B36533"/>
    <w:rsid w:val="00B37C07"/>
    <w:rsid w:val="00B44148"/>
    <w:rsid w:val="00B5680B"/>
    <w:rsid w:val="00B62225"/>
    <w:rsid w:val="00B6676B"/>
    <w:rsid w:val="00BA38F9"/>
    <w:rsid w:val="00BA4ACC"/>
    <w:rsid w:val="00BB1C10"/>
    <w:rsid w:val="00BB47F6"/>
    <w:rsid w:val="00BC24AD"/>
    <w:rsid w:val="00BD09EF"/>
    <w:rsid w:val="00BE2133"/>
    <w:rsid w:val="00BE4D42"/>
    <w:rsid w:val="00BE7CD7"/>
    <w:rsid w:val="00C11CBF"/>
    <w:rsid w:val="00C27314"/>
    <w:rsid w:val="00C35F2B"/>
    <w:rsid w:val="00C36B0F"/>
    <w:rsid w:val="00C4104F"/>
    <w:rsid w:val="00C442B7"/>
    <w:rsid w:val="00C50296"/>
    <w:rsid w:val="00C516E2"/>
    <w:rsid w:val="00C64D93"/>
    <w:rsid w:val="00C775B4"/>
    <w:rsid w:val="00C8340E"/>
    <w:rsid w:val="00C9586F"/>
    <w:rsid w:val="00CA0BFE"/>
    <w:rsid w:val="00CA649C"/>
    <w:rsid w:val="00CD6FD1"/>
    <w:rsid w:val="00D02D6F"/>
    <w:rsid w:val="00D109C6"/>
    <w:rsid w:val="00D20B74"/>
    <w:rsid w:val="00D214E1"/>
    <w:rsid w:val="00D62DA5"/>
    <w:rsid w:val="00D66B47"/>
    <w:rsid w:val="00D7027E"/>
    <w:rsid w:val="00D746F3"/>
    <w:rsid w:val="00D839BA"/>
    <w:rsid w:val="00DA76B9"/>
    <w:rsid w:val="00DB21B5"/>
    <w:rsid w:val="00DB33F1"/>
    <w:rsid w:val="00DC50F9"/>
    <w:rsid w:val="00DC598C"/>
    <w:rsid w:val="00DD019D"/>
    <w:rsid w:val="00DD1CE2"/>
    <w:rsid w:val="00DE147D"/>
    <w:rsid w:val="00DF2D93"/>
    <w:rsid w:val="00DF3F40"/>
    <w:rsid w:val="00DF7529"/>
    <w:rsid w:val="00E008D2"/>
    <w:rsid w:val="00E16936"/>
    <w:rsid w:val="00E376EF"/>
    <w:rsid w:val="00E43712"/>
    <w:rsid w:val="00E4657A"/>
    <w:rsid w:val="00E73268"/>
    <w:rsid w:val="00E93B14"/>
    <w:rsid w:val="00EC7E79"/>
    <w:rsid w:val="00EE137E"/>
    <w:rsid w:val="00EF1A1E"/>
    <w:rsid w:val="00EF6321"/>
    <w:rsid w:val="00F02F8E"/>
    <w:rsid w:val="00F06434"/>
    <w:rsid w:val="00F1074D"/>
    <w:rsid w:val="00F328F8"/>
    <w:rsid w:val="00F37D75"/>
    <w:rsid w:val="00F616DF"/>
    <w:rsid w:val="00F63EED"/>
    <w:rsid w:val="00F66EFA"/>
    <w:rsid w:val="00F76E0B"/>
    <w:rsid w:val="00F82F5B"/>
    <w:rsid w:val="00F864BC"/>
    <w:rsid w:val="00F96DB0"/>
    <w:rsid w:val="00FA6B4C"/>
    <w:rsid w:val="00FB2F8C"/>
    <w:rsid w:val="00FE42E5"/>
    <w:rsid w:val="00FE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6E7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1">
    <w:name w:val="heading 1"/>
    <w:next w:val="a"/>
    <w:pPr>
      <w:keepNext/>
      <w:jc w:val="center"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2">
    <w:name w:val="Body Text Indent 2"/>
    <w:pPr>
      <w:widowControl w:val="0"/>
      <w:spacing w:line="360" w:lineRule="auto"/>
      <w:ind w:firstLine="709"/>
      <w:jc w:val="both"/>
    </w:pPr>
    <w:rPr>
      <w:rFonts w:eastAsia="Times New Roman"/>
      <w:color w:val="000000"/>
      <w:sz w:val="28"/>
      <w:szCs w:val="28"/>
      <w:u w:color="000000"/>
    </w:rPr>
  </w:style>
  <w:style w:type="paragraph" w:styleId="a6">
    <w:name w:val="footer"/>
    <w:basedOn w:val="a"/>
    <w:link w:val="a7"/>
    <w:uiPriority w:val="99"/>
    <w:unhideWhenUsed/>
    <w:rsid w:val="00F616D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616DF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a8">
    <w:name w:val="Balloon Text"/>
    <w:basedOn w:val="a"/>
    <w:link w:val="a9"/>
    <w:uiPriority w:val="99"/>
    <w:semiHidden/>
    <w:unhideWhenUsed/>
    <w:rsid w:val="00F616D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DF"/>
    <w:rPr>
      <w:rFonts w:ascii="Segoe UI" w:hAnsi="Segoe UI" w:cs="Segoe UI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713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4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9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8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6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9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0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КАШИНЦЕВА Светлана Сергеевна</dc:creator>
  <cp:lastModifiedBy>ПАНШИНА Валентина Сергеевна</cp:lastModifiedBy>
  <cp:revision>2</cp:revision>
  <cp:lastPrinted>2026-02-19T15:01:00Z</cp:lastPrinted>
  <dcterms:created xsi:type="dcterms:W3CDTF">2026-02-24T12:38:00Z</dcterms:created>
  <dcterms:modified xsi:type="dcterms:W3CDTF">2026-02-24T12:38:00Z</dcterms:modified>
</cp:coreProperties>
</file>