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C37468" w14:textId="5AAFA34D" w:rsidR="00CF3CCD" w:rsidRPr="008D784F" w:rsidRDefault="008D784F" w:rsidP="008F2FA2">
      <w:pPr>
        <w:pStyle w:val="a4"/>
        <w:spacing w:line="360" w:lineRule="auto"/>
        <w:rPr>
          <w:b w:val="0"/>
          <w:sz w:val="28"/>
          <w:szCs w:val="28"/>
        </w:rPr>
      </w:pPr>
      <w:r w:rsidRPr="008D784F">
        <w:rPr>
          <w:b w:val="0"/>
          <w:sz w:val="28"/>
          <w:szCs w:val="28"/>
        </w:rPr>
        <w:t xml:space="preserve">От 13 мая 2026 года               </w:t>
      </w:r>
      <w:r>
        <w:rPr>
          <w:b w:val="0"/>
          <w:sz w:val="28"/>
          <w:szCs w:val="28"/>
        </w:rPr>
        <w:t xml:space="preserve">       </w:t>
      </w:r>
      <w:r w:rsidRPr="008D784F">
        <w:rPr>
          <w:b w:val="0"/>
          <w:sz w:val="28"/>
          <w:szCs w:val="28"/>
        </w:rPr>
        <w:t xml:space="preserve">                                       к № 187, п. 3.4.</w:t>
      </w:r>
    </w:p>
    <w:p w14:paraId="4AB8AF1F" w14:textId="13BCD690" w:rsidR="008F2FA2" w:rsidRDefault="008F2FA2" w:rsidP="008F2FA2">
      <w:pPr>
        <w:ind w:firstLine="540"/>
        <w:jc w:val="center"/>
        <w:rPr>
          <w:b/>
          <w:bCs/>
        </w:rPr>
      </w:pPr>
    </w:p>
    <w:p w14:paraId="4E8008C9" w14:textId="17681D46" w:rsidR="00427C7C" w:rsidRDefault="00427C7C" w:rsidP="008F2FA2">
      <w:pPr>
        <w:ind w:firstLine="540"/>
        <w:jc w:val="center"/>
        <w:rPr>
          <w:b/>
          <w:bCs/>
        </w:rPr>
      </w:pPr>
    </w:p>
    <w:p w14:paraId="1037BF27" w14:textId="45AD01E6" w:rsidR="00427C7C" w:rsidRDefault="00427C7C" w:rsidP="008F2FA2">
      <w:pPr>
        <w:ind w:firstLine="540"/>
        <w:jc w:val="center"/>
        <w:rPr>
          <w:b/>
          <w:bCs/>
        </w:rPr>
      </w:pPr>
      <w:bookmarkStart w:id="0" w:name="_GoBack"/>
      <w:bookmarkEnd w:id="0"/>
    </w:p>
    <w:p w14:paraId="192EC061" w14:textId="31970B54" w:rsidR="00427C7C" w:rsidRDefault="00427C7C" w:rsidP="008F2FA2">
      <w:pPr>
        <w:ind w:firstLine="540"/>
        <w:jc w:val="center"/>
        <w:rPr>
          <w:b/>
          <w:bCs/>
        </w:rPr>
      </w:pPr>
    </w:p>
    <w:p w14:paraId="0A9A50F0" w14:textId="7119749D" w:rsidR="00427C7C" w:rsidRDefault="00427C7C" w:rsidP="008F2FA2">
      <w:pPr>
        <w:ind w:firstLine="540"/>
        <w:jc w:val="center"/>
        <w:rPr>
          <w:b/>
          <w:bCs/>
        </w:rPr>
      </w:pPr>
    </w:p>
    <w:p w14:paraId="789BB01B" w14:textId="6BE8CA26" w:rsidR="00427C7C" w:rsidRDefault="00427C7C" w:rsidP="008F2FA2">
      <w:pPr>
        <w:ind w:firstLine="540"/>
        <w:jc w:val="center"/>
        <w:rPr>
          <w:b/>
          <w:bCs/>
        </w:rPr>
      </w:pPr>
    </w:p>
    <w:p w14:paraId="5C9FF609" w14:textId="119E4894" w:rsidR="00427C7C" w:rsidRDefault="00427C7C" w:rsidP="008F2FA2">
      <w:pPr>
        <w:ind w:firstLine="540"/>
        <w:jc w:val="center"/>
        <w:rPr>
          <w:b/>
          <w:bCs/>
        </w:rPr>
      </w:pPr>
    </w:p>
    <w:p w14:paraId="0052FEAE" w14:textId="77777777" w:rsidR="00427C7C" w:rsidRPr="006A3E86" w:rsidRDefault="00427C7C" w:rsidP="008F2FA2">
      <w:pPr>
        <w:ind w:firstLine="540"/>
        <w:jc w:val="center"/>
        <w:rPr>
          <w:b/>
          <w:bCs/>
        </w:rPr>
      </w:pPr>
    </w:p>
    <w:p w14:paraId="2A231267" w14:textId="77777777" w:rsidR="008F2FA2" w:rsidRPr="006A3E86" w:rsidRDefault="008F2FA2" w:rsidP="008F2FA2">
      <w:pPr>
        <w:ind w:firstLine="540"/>
        <w:jc w:val="center"/>
        <w:rPr>
          <w:b/>
          <w:bCs/>
        </w:rPr>
      </w:pPr>
    </w:p>
    <w:p w14:paraId="32F37EBE" w14:textId="77777777" w:rsidR="002132F7" w:rsidRDefault="002132F7" w:rsidP="008F2FA2">
      <w:pPr>
        <w:pStyle w:val="3"/>
        <w:spacing w:before="0" w:after="0" w:line="36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14:paraId="1E85C09A" w14:textId="682A1EFB" w:rsidR="008F2FA2" w:rsidRPr="002132F7" w:rsidRDefault="008F2FA2" w:rsidP="008F2FA2">
      <w:pPr>
        <w:pStyle w:val="3"/>
        <w:spacing w:before="0" w:after="0" w:line="360" w:lineRule="auto"/>
        <w:ind w:firstLine="540"/>
        <w:jc w:val="center"/>
        <w:rPr>
          <w:rFonts w:ascii="Times New Roman" w:hAnsi="Times New Roman"/>
          <w:sz w:val="32"/>
          <w:szCs w:val="28"/>
        </w:rPr>
      </w:pPr>
      <w:r w:rsidRPr="002132F7">
        <w:rPr>
          <w:rFonts w:ascii="Times New Roman" w:hAnsi="Times New Roman"/>
          <w:sz w:val="32"/>
          <w:szCs w:val="28"/>
        </w:rPr>
        <w:t>З А К Л Ю Ч Е Н И Е</w:t>
      </w:r>
    </w:p>
    <w:p w14:paraId="2A63DAB4" w14:textId="77777777" w:rsidR="008F2FA2" w:rsidRDefault="008F2FA2" w:rsidP="00015B24">
      <w:pPr>
        <w:jc w:val="both"/>
        <w:rPr>
          <w:b/>
          <w:sz w:val="28"/>
          <w:szCs w:val="28"/>
        </w:rPr>
      </w:pPr>
    </w:p>
    <w:p w14:paraId="2CF7E61E" w14:textId="77777777" w:rsidR="00CF79D1" w:rsidRDefault="00695591" w:rsidP="00131F15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427C7C">
        <w:rPr>
          <w:b/>
          <w:sz w:val="28"/>
          <w:szCs w:val="28"/>
        </w:rPr>
        <w:t xml:space="preserve"> проект</w:t>
      </w:r>
      <w:r>
        <w:rPr>
          <w:b/>
          <w:sz w:val="28"/>
          <w:szCs w:val="28"/>
        </w:rPr>
        <w:t>у</w:t>
      </w:r>
      <w:r w:rsidR="008F2FA2" w:rsidRPr="009210FA">
        <w:rPr>
          <w:b/>
          <w:sz w:val="28"/>
          <w:szCs w:val="28"/>
        </w:rPr>
        <w:t xml:space="preserve"> </w:t>
      </w:r>
      <w:r w:rsidR="00B468CB">
        <w:rPr>
          <w:b/>
          <w:sz w:val="28"/>
          <w:szCs w:val="28"/>
        </w:rPr>
        <w:t>ф</w:t>
      </w:r>
      <w:r w:rsidR="008F2FA2" w:rsidRPr="009210FA">
        <w:rPr>
          <w:b/>
          <w:sz w:val="28"/>
          <w:szCs w:val="28"/>
        </w:rPr>
        <w:t xml:space="preserve">едерального закона </w:t>
      </w:r>
      <w:r w:rsidR="00797C17">
        <w:rPr>
          <w:b/>
          <w:sz w:val="28"/>
          <w:szCs w:val="28"/>
        </w:rPr>
        <w:t xml:space="preserve">№ </w:t>
      </w:r>
      <w:r w:rsidR="00131F15" w:rsidRPr="0064339D">
        <w:rPr>
          <w:b/>
          <w:sz w:val="28"/>
          <w:szCs w:val="28"/>
        </w:rPr>
        <w:t xml:space="preserve">1140792-8 </w:t>
      </w:r>
    </w:p>
    <w:p w14:paraId="50897139" w14:textId="77777777" w:rsidR="00CF79D1" w:rsidRDefault="00131F15" w:rsidP="00131F15">
      <w:pPr>
        <w:ind w:right="-1"/>
        <w:jc w:val="center"/>
        <w:rPr>
          <w:b/>
          <w:sz w:val="28"/>
          <w:szCs w:val="28"/>
        </w:rPr>
      </w:pPr>
      <w:r w:rsidRPr="0064339D">
        <w:rPr>
          <w:b/>
          <w:sz w:val="28"/>
          <w:szCs w:val="28"/>
        </w:rPr>
        <w:t>«О внесении изменения в статью 39</w:t>
      </w:r>
      <w:r w:rsidRPr="0064339D">
        <w:rPr>
          <w:b/>
          <w:sz w:val="28"/>
          <w:szCs w:val="28"/>
          <w:vertAlign w:val="superscript"/>
        </w:rPr>
        <w:t>5</w:t>
      </w:r>
      <w:r w:rsidRPr="0064339D">
        <w:rPr>
          <w:b/>
          <w:sz w:val="28"/>
          <w:szCs w:val="28"/>
        </w:rPr>
        <w:t xml:space="preserve"> Земельного кодекса </w:t>
      </w:r>
    </w:p>
    <w:p w14:paraId="29AFCD76" w14:textId="43C980D5" w:rsidR="00131F15" w:rsidRDefault="00131F15" w:rsidP="00131F15">
      <w:pPr>
        <w:ind w:right="-1"/>
        <w:jc w:val="center"/>
        <w:rPr>
          <w:b/>
          <w:bCs/>
          <w:sz w:val="28"/>
          <w:szCs w:val="28"/>
        </w:rPr>
      </w:pPr>
      <w:r w:rsidRPr="0064339D">
        <w:rPr>
          <w:b/>
          <w:sz w:val="28"/>
          <w:szCs w:val="28"/>
        </w:rPr>
        <w:t>Российской Федерации»</w:t>
      </w:r>
    </w:p>
    <w:p w14:paraId="75745290" w14:textId="77777777" w:rsidR="00131F15" w:rsidRDefault="00131F15" w:rsidP="00131F15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Pr="00EA7F42">
        <w:rPr>
          <w:rFonts w:ascii="XO Thames" w:hAnsi="XO Thames"/>
          <w:sz w:val="28"/>
          <w:szCs w:val="28"/>
        </w:rPr>
        <w:t>в части предоставления земельного участка в общую долевую собственность</w:t>
      </w:r>
      <w:r>
        <w:rPr>
          <w:rFonts w:ascii="XO Thames" w:hAnsi="XO Thames"/>
          <w:sz w:val="28"/>
          <w:szCs w:val="28"/>
        </w:rPr>
        <w:t>)</w:t>
      </w:r>
    </w:p>
    <w:p w14:paraId="0A90487D" w14:textId="77777777" w:rsidR="00131F15" w:rsidRPr="0064339D" w:rsidRDefault="00131F15" w:rsidP="00131F15">
      <w:pPr>
        <w:ind w:right="-1"/>
        <w:jc w:val="center"/>
        <w:rPr>
          <w:bCs/>
          <w:szCs w:val="28"/>
        </w:rPr>
      </w:pPr>
    </w:p>
    <w:p w14:paraId="05784A81" w14:textId="5C39A5B8" w:rsidR="00734D02" w:rsidRPr="007643D3" w:rsidRDefault="00131F15" w:rsidP="00131F15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Pr="00EF2614">
        <w:rPr>
          <w:bCs/>
          <w:sz w:val="28"/>
          <w:szCs w:val="28"/>
        </w:rPr>
        <w:t xml:space="preserve">внесён </w:t>
      </w:r>
      <w:r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Pr="00EA7F42">
        <w:rPr>
          <w:bCs/>
          <w:sz w:val="28"/>
          <w:szCs w:val="28"/>
        </w:rPr>
        <w:t>В.А.Даванков</w:t>
      </w:r>
      <w:r>
        <w:rPr>
          <w:bCs/>
          <w:sz w:val="28"/>
          <w:szCs w:val="28"/>
        </w:rPr>
        <w:t>ым</w:t>
      </w:r>
      <w:proofErr w:type="spellEnd"/>
      <w:r w:rsidRPr="00EA7F42">
        <w:rPr>
          <w:bCs/>
          <w:sz w:val="28"/>
          <w:szCs w:val="28"/>
        </w:rPr>
        <w:t xml:space="preserve">, </w:t>
      </w:r>
      <w:proofErr w:type="spellStart"/>
      <w:r w:rsidRPr="00EA7F42">
        <w:rPr>
          <w:bCs/>
          <w:sz w:val="28"/>
          <w:szCs w:val="28"/>
        </w:rPr>
        <w:t>О.Ю.Леонов</w:t>
      </w:r>
      <w:r>
        <w:rPr>
          <w:bCs/>
          <w:sz w:val="28"/>
          <w:szCs w:val="28"/>
        </w:rPr>
        <w:t>ым</w:t>
      </w:r>
      <w:proofErr w:type="spellEnd"/>
      <w:r w:rsidRPr="00EA7F42">
        <w:rPr>
          <w:bCs/>
          <w:sz w:val="28"/>
          <w:szCs w:val="28"/>
        </w:rPr>
        <w:t xml:space="preserve">, </w:t>
      </w:r>
      <w:proofErr w:type="spellStart"/>
      <w:r w:rsidRPr="00EA7F42">
        <w:rPr>
          <w:bCs/>
          <w:sz w:val="28"/>
          <w:szCs w:val="28"/>
        </w:rPr>
        <w:t>В.В.Плякин</w:t>
      </w:r>
      <w:r>
        <w:rPr>
          <w:bCs/>
          <w:sz w:val="28"/>
          <w:szCs w:val="28"/>
        </w:rPr>
        <w:t>ым</w:t>
      </w:r>
      <w:proofErr w:type="spellEnd"/>
      <w:r w:rsidRPr="00EA7F42">
        <w:rPr>
          <w:bCs/>
          <w:sz w:val="28"/>
          <w:szCs w:val="28"/>
        </w:rPr>
        <w:t xml:space="preserve">, </w:t>
      </w:r>
      <w:proofErr w:type="spellStart"/>
      <w:r w:rsidRPr="00EA7F42">
        <w:rPr>
          <w:bCs/>
          <w:sz w:val="28"/>
          <w:szCs w:val="28"/>
        </w:rPr>
        <w:t>Д.А.Певцов</w:t>
      </w:r>
      <w:r>
        <w:rPr>
          <w:bCs/>
          <w:sz w:val="28"/>
          <w:szCs w:val="28"/>
        </w:rPr>
        <w:t>ым</w:t>
      </w:r>
      <w:proofErr w:type="spellEnd"/>
      <w:r w:rsidRPr="00EA7F42">
        <w:rPr>
          <w:bCs/>
          <w:sz w:val="28"/>
          <w:szCs w:val="28"/>
        </w:rPr>
        <w:t xml:space="preserve">, </w:t>
      </w:r>
      <w:proofErr w:type="spellStart"/>
      <w:r w:rsidRPr="00EA7F42">
        <w:rPr>
          <w:bCs/>
          <w:sz w:val="28"/>
          <w:szCs w:val="28"/>
        </w:rPr>
        <w:t>Я.А.Самылин</w:t>
      </w:r>
      <w:r>
        <w:rPr>
          <w:bCs/>
          <w:sz w:val="28"/>
          <w:szCs w:val="28"/>
        </w:rPr>
        <w:t>ым</w:t>
      </w:r>
      <w:proofErr w:type="spellEnd"/>
      <w:r w:rsidRPr="00EA7F42">
        <w:rPr>
          <w:bCs/>
          <w:sz w:val="28"/>
          <w:szCs w:val="28"/>
        </w:rPr>
        <w:t xml:space="preserve">, </w:t>
      </w:r>
      <w:proofErr w:type="spellStart"/>
      <w:r w:rsidRPr="00EA7F42">
        <w:rPr>
          <w:bCs/>
          <w:sz w:val="28"/>
          <w:szCs w:val="28"/>
        </w:rPr>
        <w:t>А.О.Ткачев</w:t>
      </w:r>
      <w:r>
        <w:rPr>
          <w:bCs/>
          <w:sz w:val="28"/>
          <w:szCs w:val="28"/>
        </w:rPr>
        <w:t>ым</w:t>
      </w:r>
      <w:proofErr w:type="spellEnd"/>
      <w:r w:rsidRPr="00EF2614">
        <w:rPr>
          <w:bCs/>
          <w:sz w:val="28"/>
          <w:szCs w:val="28"/>
        </w:rPr>
        <w:t>)</w:t>
      </w:r>
    </w:p>
    <w:p w14:paraId="1747C810" w14:textId="1F167964" w:rsidR="00B345D0" w:rsidRDefault="00B345D0" w:rsidP="00734D02">
      <w:pPr>
        <w:ind w:right="-1"/>
        <w:jc w:val="center"/>
        <w:rPr>
          <w:bCs/>
          <w:sz w:val="28"/>
          <w:szCs w:val="28"/>
        </w:rPr>
      </w:pPr>
    </w:p>
    <w:p w14:paraId="3BB14F49" w14:textId="37D2D06D" w:rsidR="00607085" w:rsidRPr="009A79AD" w:rsidRDefault="00B345D0" w:rsidP="00B345D0">
      <w:pPr>
        <w:jc w:val="center"/>
        <w:rPr>
          <w:bCs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14:paraId="04AB22FA" w14:textId="082B2606" w:rsidR="008F2FA2" w:rsidRDefault="008F2FA2" w:rsidP="00B942AA">
      <w:pPr>
        <w:jc w:val="both"/>
        <w:rPr>
          <w:b/>
          <w:sz w:val="28"/>
          <w:szCs w:val="28"/>
        </w:rPr>
      </w:pPr>
    </w:p>
    <w:p w14:paraId="7A5E7105" w14:textId="77777777" w:rsidR="001E2442" w:rsidRDefault="001E2442" w:rsidP="00B942AA">
      <w:pPr>
        <w:jc w:val="both"/>
        <w:rPr>
          <w:b/>
          <w:sz w:val="28"/>
          <w:szCs w:val="28"/>
        </w:rPr>
      </w:pPr>
    </w:p>
    <w:p w14:paraId="47373448" w14:textId="42454458" w:rsidR="00607085" w:rsidRDefault="008F2FA2" w:rsidP="00F44F6D">
      <w:pPr>
        <w:spacing w:line="360" w:lineRule="auto"/>
        <w:ind w:firstLine="709"/>
        <w:jc w:val="both"/>
        <w:rPr>
          <w:sz w:val="28"/>
          <w:szCs w:val="28"/>
        </w:rPr>
      </w:pPr>
      <w:r w:rsidRPr="006D7F65">
        <w:rPr>
          <w:sz w:val="28"/>
          <w:szCs w:val="28"/>
        </w:rPr>
        <w:t xml:space="preserve">Комитет Государственной Думы по </w:t>
      </w:r>
      <w:r w:rsidR="0061538A">
        <w:rPr>
          <w:sz w:val="28"/>
          <w:szCs w:val="28"/>
        </w:rPr>
        <w:t>вопросам</w:t>
      </w:r>
      <w:r>
        <w:rPr>
          <w:sz w:val="28"/>
          <w:szCs w:val="28"/>
        </w:rPr>
        <w:t xml:space="preserve"> собственности</w:t>
      </w:r>
      <w:r w:rsidR="0061538A">
        <w:rPr>
          <w:sz w:val="28"/>
          <w:szCs w:val="28"/>
        </w:rPr>
        <w:t>,</w:t>
      </w:r>
      <w:r>
        <w:rPr>
          <w:sz w:val="28"/>
          <w:szCs w:val="28"/>
        </w:rPr>
        <w:t xml:space="preserve"> земельным</w:t>
      </w:r>
      <w:r w:rsidR="0061538A">
        <w:rPr>
          <w:sz w:val="28"/>
          <w:szCs w:val="28"/>
        </w:rPr>
        <w:t xml:space="preserve"> </w:t>
      </w:r>
      <w:r w:rsidR="002132F7">
        <w:rPr>
          <w:sz w:val="28"/>
          <w:szCs w:val="28"/>
        </w:rPr>
        <w:br/>
      </w:r>
      <w:r w:rsidR="0061538A">
        <w:rPr>
          <w:sz w:val="28"/>
          <w:szCs w:val="28"/>
        </w:rPr>
        <w:t>и имущественным</w:t>
      </w:r>
      <w:r>
        <w:rPr>
          <w:sz w:val="28"/>
          <w:szCs w:val="28"/>
        </w:rPr>
        <w:t xml:space="preserve"> отношениям </w:t>
      </w:r>
      <w:r w:rsidR="00607085">
        <w:rPr>
          <w:sz w:val="28"/>
          <w:szCs w:val="28"/>
        </w:rPr>
        <w:t xml:space="preserve">рассмотрел проект федерального закона </w:t>
      </w:r>
      <w:r w:rsidR="00607085">
        <w:rPr>
          <w:sz w:val="28"/>
          <w:szCs w:val="28"/>
        </w:rPr>
        <w:br/>
        <w:t xml:space="preserve">№ </w:t>
      </w:r>
      <w:r w:rsidR="00462041" w:rsidRPr="00462041">
        <w:rPr>
          <w:bCs/>
          <w:sz w:val="28"/>
          <w:szCs w:val="28"/>
        </w:rPr>
        <w:t>1140792-8 «О внесении изменения в статью 39</w:t>
      </w:r>
      <w:r w:rsidR="00462041" w:rsidRPr="00462041">
        <w:rPr>
          <w:bCs/>
          <w:sz w:val="28"/>
          <w:szCs w:val="28"/>
          <w:vertAlign w:val="superscript"/>
        </w:rPr>
        <w:t>5</w:t>
      </w:r>
      <w:r w:rsidR="00462041" w:rsidRPr="00462041">
        <w:rPr>
          <w:bCs/>
          <w:sz w:val="28"/>
          <w:szCs w:val="28"/>
        </w:rPr>
        <w:t xml:space="preserve"> Земельного кодекса Российской Федерации»</w:t>
      </w:r>
      <w:r w:rsidR="00B345D0" w:rsidRPr="00B345D0">
        <w:rPr>
          <w:bCs/>
          <w:sz w:val="28"/>
          <w:szCs w:val="28"/>
        </w:rPr>
        <w:t xml:space="preserve"> </w:t>
      </w:r>
      <w:r w:rsidR="00B10B6C">
        <w:rPr>
          <w:sz w:val="28"/>
          <w:szCs w:val="28"/>
        </w:rPr>
        <w:t>(далее – законопроект) и сообщает следующее.</w:t>
      </w:r>
    </w:p>
    <w:p w14:paraId="44DAB3E5" w14:textId="375376DB" w:rsidR="00EB09BA" w:rsidRDefault="00EB09BA" w:rsidP="00F44F6D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Законопроектом предлагается передавать земельные участки, находящиеся в государственной или муниципальной собственности, в </w:t>
      </w:r>
      <w:r>
        <w:rPr>
          <w:color w:val="000000"/>
          <w:sz w:val="28"/>
          <w:szCs w:val="28"/>
          <w:shd w:val="clear" w:color="auto" w:fill="FFFFFF"/>
        </w:rPr>
        <w:t xml:space="preserve">общую </w:t>
      </w:r>
      <w:r w:rsidRPr="00B20AFA">
        <w:rPr>
          <w:color w:val="000000"/>
          <w:sz w:val="28"/>
          <w:szCs w:val="28"/>
          <w:shd w:val="clear" w:color="auto" w:fill="FFFFFF"/>
        </w:rPr>
        <w:t>долевую собственность родителей (единственного родителя), усыновителей, опекунов (попечителей)</w:t>
      </w:r>
      <w:r>
        <w:rPr>
          <w:color w:val="000000"/>
          <w:sz w:val="28"/>
          <w:szCs w:val="28"/>
          <w:shd w:val="clear" w:color="auto" w:fill="FFFFFF"/>
        </w:rPr>
        <w:t xml:space="preserve"> в случае, если такие участи предоставляются им в собственность бесплатно как лицам, имеющим трёх и более детей.</w:t>
      </w:r>
    </w:p>
    <w:p w14:paraId="18E06FB9" w14:textId="54EDE0EC" w:rsidR="00F44F6D" w:rsidRDefault="00F44F6D" w:rsidP="00F44F6D">
      <w:pPr>
        <w:spacing w:line="360" w:lineRule="auto"/>
        <w:ind w:firstLine="709"/>
        <w:jc w:val="both"/>
        <w:rPr>
          <w:sz w:val="28"/>
        </w:rPr>
      </w:pPr>
      <w:r w:rsidRPr="002F309E">
        <w:rPr>
          <w:bCs/>
          <w:sz w:val="28"/>
          <w:szCs w:val="28"/>
        </w:rPr>
        <w:t xml:space="preserve">В соответствии с пояснительной запиской </w:t>
      </w:r>
      <w:r w:rsidR="00462041">
        <w:rPr>
          <w:sz w:val="28"/>
        </w:rPr>
        <w:t>п</w:t>
      </w:r>
      <w:r w:rsidR="00462041" w:rsidRPr="00897C1F">
        <w:rPr>
          <w:sz w:val="28"/>
        </w:rPr>
        <w:t xml:space="preserve">ринятие законопроекта позволит многодетным семьям свободно распоряжаться земельными участками, полученными в рамках мер государственной поддержки, в том числе продавать их или использовать полученные средства для приобретения жилья, строительства жилого дома либо переезда в другой регион. </w:t>
      </w:r>
      <w:r w:rsidR="00462041">
        <w:rPr>
          <w:sz w:val="28"/>
        </w:rPr>
        <w:t xml:space="preserve">По мнению </w:t>
      </w:r>
      <w:r w:rsidR="00462041">
        <w:rPr>
          <w:sz w:val="28"/>
        </w:rPr>
        <w:lastRenderedPageBreak/>
        <w:t>авторов, э</w:t>
      </w:r>
      <w:r w:rsidR="00462041" w:rsidRPr="00897C1F">
        <w:rPr>
          <w:sz w:val="28"/>
        </w:rPr>
        <w:t>то повысит эффективность социальной поддержки, устранит формальные ограничения, не соответствующие целям предоставления земельных участков, и снизит административную нагрузку как на семьи, так и на органы опеки и попечительства</w:t>
      </w:r>
      <w:r w:rsidR="00462041">
        <w:rPr>
          <w:sz w:val="28"/>
        </w:rPr>
        <w:t xml:space="preserve"> в связи с тем, что, к</w:t>
      </w:r>
      <w:r w:rsidR="00462041" w:rsidRPr="00462041">
        <w:rPr>
          <w:sz w:val="28"/>
        </w:rPr>
        <w:t>ак правило, такие участки оформляются в общую долевую собственность всех членов многодетной семьи, включая несовершеннолетних детей</w:t>
      </w:r>
      <w:r w:rsidR="00462041" w:rsidRPr="00897C1F">
        <w:rPr>
          <w:sz w:val="28"/>
        </w:rPr>
        <w:t>.</w:t>
      </w:r>
    </w:p>
    <w:p w14:paraId="5E7EEF38" w14:textId="796AE889" w:rsidR="00462041" w:rsidRDefault="00462041" w:rsidP="00462041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Комитет разделяет идею развития мер поддержки многодетных семей, однако </w:t>
      </w:r>
      <w:r w:rsidR="00E21B40">
        <w:rPr>
          <w:bCs/>
          <w:sz w:val="28"/>
          <w:szCs w:val="28"/>
        </w:rPr>
        <w:t xml:space="preserve">отмечает </w:t>
      </w:r>
      <w:r>
        <w:rPr>
          <w:bCs/>
          <w:sz w:val="28"/>
          <w:szCs w:val="28"/>
        </w:rPr>
        <w:t>следующе</w:t>
      </w:r>
      <w:r w:rsidR="00E21B40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.</w:t>
      </w:r>
    </w:p>
    <w:p w14:paraId="0A8E89B6" w14:textId="1027859D" w:rsidR="00462041" w:rsidRDefault="00EB09BA" w:rsidP="00F44F6D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Полномочия определению порядка предоставления земельных участков гражданам в собственность бесплатно федеральным законодательством переданы субъектам Российской Федерации. С учетом демографической обстановки, наличия свободных земельных участков, обеспеченности земельных участков инженерными сетями, практики использования предоставленных земельных участков и иных факторов субъекты Российской Федерации самостоятельно определяют порядок предоставления земельных участков в указанных случаях. </w:t>
      </w:r>
    </w:p>
    <w:p w14:paraId="43E6873C" w14:textId="77777777" w:rsidR="00650624" w:rsidRDefault="00E21B40" w:rsidP="00650624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Также необходимо отметить, что </w:t>
      </w:r>
      <w:r w:rsidR="00650624">
        <w:rPr>
          <w:bCs/>
          <w:sz w:val="28"/>
          <w:szCs w:val="28"/>
        </w:rPr>
        <w:t>с</w:t>
      </w:r>
      <w:r w:rsidR="00650624" w:rsidRPr="00650624">
        <w:rPr>
          <w:bCs/>
          <w:sz w:val="28"/>
          <w:szCs w:val="28"/>
        </w:rPr>
        <w:t>огласно пункту 2 Указа Президента Российской Федерации</w:t>
      </w:r>
      <w:r w:rsidR="00650624">
        <w:rPr>
          <w:bCs/>
          <w:sz w:val="28"/>
          <w:szCs w:val="28"/>
        </w:rPr>
        <w:t xml:space="preserve"> </w:t>
      </w:r>
      <w:r w:rsidR="00650624" w:rsidRPr="00650624">
        <w:rPr>
          <w:bCs/>
          <w:sz w:val="28"/>
          <w:szCs w:val="28"/>
        </w:rPr>
        <w:t>от 23.01.2024 № 63 «О мерах социальной поддержки многодетных семей»</w:t>
      </w:r>
      <w:r w:rsidR="00650624">
        <w:rPr>
          <w:bCs/>
          <w:sz w:val="28"/>
          <w:szCs w:val="28"/>
        </w:rPr>
        <w:t xml:space="preserve"> </w:t>
      </w:r>
      <w:r w:rsidR="00650624" w:rsidRPr="00650624">
        <w:rPr>
          <w:bCs/>
          <w:sz w:val="28"/>
          <w:szCs w:val="28"/>
        </w:rPr>
        <w:t>многодетной семьёй в Российской Федерации является семья, имеющая трёх и</w:t>
      </w:r>
      <w:r w:rsidR="00650624">
        <w:rPr>
          <w:bCs/>
          <w:sz w:val="28"/>
          <w:szCs w:val="28"/>
        </w:rPr>
        <w:t xml:space="preserve"> </w:t>
      </w:r>
      <w:r w:rsidR="00650624" w:rsidRPr="00650624">
        <w:rPr>
          <w:bCs/>
          <w:sz w:val="28"/>
          <w:szCs w:val="28"/>
        </w:rPr>
        <w:t>более детей, статус которой устанавливается бессрочно. Из содержания</w:t>
      </w:r>
      <w:r w:rsidR="00650624">
        <w:rPr>
          <w:bCs/>
          <w:sz w:val="28"/>
          <w:szCs w:val="28"/>
        </w:rPr>
        <w:t xml:space="preserve"> </w:t>
      </w:r>
      <w:r w:rsidR="00650624" w:rsidRPr="00650624">
        <w:rPr>
          <w:bCs/>
          <w:sz w:val="28"/>
          <w:szCs w:val="28"/>
        </w:rPr>
        <w:t>подпункта 6 статьи 39</w:t>
      </w:r>
      <w:r w:rsidR="00650624" w:rsidRPr="00650624">
        <w:rPr>
          <w:bCs/>
          <w:sz w:val="28"/>
          <w:szCs w:val="28"/>
          <w:vertAlign w:val="superscript"/>
        </w:rPr>
        <w:t>5</w:t>
      </w:r>
      <w:r w:rsidR="00650624" w:rsidRPr="00650624">
        <w:rPr>
          <w:bCs/>
          <w:sz w:val="28"/>
          <w:szCs w:val="28"/>
        </w:rPr>
        <w:t xml:space="preserve"> </w:t>
      </w:r>
      <w:r w:rsidR="00650624">
        <w:rPr>
          <w:bCs/>
          <w:sz w:val="28"/>
          <w:szCs w:val="28"/>
        </w:rPr>
        <w:t>Земельного кодекса Российской Федерации</w:t>
      </w:r>
      <w:r w:rsidR="00650624" w:rsidRPr="00650624">
        <w:rPr>
          <w:bCs/>
          <w:sz w:val="28"/>
          <w:szCs w:val="28"/>
        </w:rPr>
        <w:t xml:space="preserve"> следует, что предоставление</w:t>
      </w:r>
      <w:r w:rsidR="00650624">
        <w:rPr>
          <w:bCs/>
          <w:sz w:val="28"/>
          <w:szCs w:val="28"/>
        </w:rPr>
        <w:t xml:space="preserve"> </w:t>
      </w:r>
      <w:r w:rsidR="00650624" w:rsidRPr="00650624">
        <w:rPr>
          <w:bCs/>
          <w:sz w:val="28"/>
          <w:szCs w:val="28"/>
        </w:rPr>
        <w:t>указанных земельных участков является мерой социальной поддержки</w:t>
      </w:r>
      <w:r w:rsidR="00650624">
        <w:rPr>
          <w:bCs/>
          <w:sz w:val="28"/>
          <w:szCs w:val="28"/>
        </w:rPr>
        <w:t xml:space="preserve"> </w:t>
      </w:r>
      <w:r w:rsidR="00650624" w:rsidRPr="00650624">
        <w:rPr>
          <w:bCs/>
          <w:sz w:val="28"/>
          <w:szCs w:val="28"/>
        </w:rPr>
        <w:t>по обеспечению жилыми помещениями всех членов многодетной семьи,</w:t>
      </w:r>
      <w:r w:rsidR="00650624">
        <w:rPr>
          <w:bCs/>
          <w:sz w:val="28"/>
          <w:szCs w:val="28"/>
        </w:rPr>
        <w:t xml:space="preserve"> </w:t>
      </w:r>
      <w:r w:rsidR="00650624" w:rsidRPr="00650624">
        <w:rPr>
          <w:bCs/>
          <w:sz w:val="28"/>
          <w:szCs w:val="28"/>
        </w:rPr>
        <w:t>включая несовершеннолетних детей.</w:t>
      </w:r>
      <w:r w:rsidR="00650624">
        <w:rPr>
          <w:bCs/>
          <w:sz w:val="28"/>
          <w:szCs w:val="28"/>
        </w:rPr>
        <w:t xml:space="preserve"> Предоставление права на долю в земельном участке каждому из детей в многодетной семье и согласование сделки по продаже такого участка с органами опеки и попечительства направлены на защиту имущественных интересов детей. </w:t>
      </w:r>
    </w:p>
    <w:p w14:paraId="526278FB" w14:textId="77777777" w:rsidR="00650624" w:rsidRDefault="00650624" w:rsidP="00650624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Материалы к законопроекту не содержат статистики случаев, когда многодетные семьи не смогли распорядиться земельным участком, </w:t>
      </w:r>
      <w:r>
        <w:rPr>
          <w:bCs/>
          <w:sz w:val="28"/>
          <w:szCs w:val="28"/>
        </w:rPr>
        <w:lastRenderedPageBreak/>
        <w:t xml:space="preserve">приобретённым в собственность бесплатно. </w:t>
      </w:r>
      <w:r w:rsidR="00E21B40">
        <w:rPr>
          <w:bCs/>
          <w:sz w:val="28"/>
          <w:szCs w:val="28"/>
        </w:rPr>
        <w:t>В этой связи Комитет полагает, что невозможно сделать вывод о наличии явного перекоса в регулировании указанных отношений, когда невозможность распоряжения земельными участками нивелирует положительный эффект от гарантии имущественных прав детей.</w:t>
      </w:r>
      <w:r>
        <w:rPr>
          <w:bCs/>
          <w:sz w:val="28"/>
          <w:szCs w:val="28"/>
        </w:rPr>
        <w:t xml:space="preserve"> </w:t>
      </w:r>
    </w:p>
    <w:p w14:paraId="46E67D8F" w14:textId="6AC6616E" w:rsidR="00E21B40" w:rsidRDefault="00650624" w:rsidP="00650624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 таких обстоятельствах п</w:t>
      </w:r>
      <w:r w:rsidRPr="00650624">
        <w:rPr>
          <w:bCs/>
          <w:sz w:val="28"/>
          <w:szCs w:val="28"/>
        </w:rPr>
        <w:t>роектируемое условие</w:t>
      </w:r>
      <w:r>
        <w:rPr>
          <w:bCs/>
          <w:sz w:val="28"/>
          <w:szCs w:val="28"/>
        </w:rPr>
        <w:t xml:space="preserve"> </w:t>
      </w:r>
      <w:r w:rsidRPr="00650624">
        <w:rPr>
          <w:bCs/>
          <w:sz w:val="28"/>
          <w:szCs w:val="28"/>
        </w:rPr>
        <w:t>предоставления в собственность земельных участков многодетным,</w:t>
      </w:r>
      <w:r>
        <w:rPr>
          <w:bCs/>
          <w:sz w:val="28"/>
          <w:szCs w:val="28"/>
        </w:rPr>
        <w:t xml:space="preserve"> </w:t>
      </w:r>
      <w:r w:rsidRPr="00650624">
        <w:rPr>
          <w:bCs/>
          <w:sz w:val="28"/>
          <w:szCs w:val="28"/>
        </w:rPr>
        <w:t>исключающее учёт интересов детей при последующей реализации таких</w:t>
      </w:r>
      <w:r>
        <w:rPr>
          <w:bCs/>
          <w:sz w:val="28"/>
          <w:szCs w:val="28"/>
        </w:rPr>
        <w:t xml:space="preserve"> </w:t>
      </w:r>
      <w:r w:rsidRPr="00650624">
        <w:rPr>
          <w:bCs/>
          <w:sz w:val="28"/>
          <w:szCs w:val="28"/>
        </w:rPr>
        <w:t>участков, не соответствует целям их предоставления</w:t>
      </w:r>
      <w:r>
        <w:rPr>
          <w:bCs/>
          <w:sz w:val="28"/>
          <w:szCs w:val="28"/>
        </w:rPr>
        <w:t>,</w:t>
      </w:r>
      <w:r w:rsidRPr="00650624">
        <w:rPr>
          <w:bCs/>
          <w:sz w:val="28"/>
          <w:szCs w:val="28"/>
        </w:rPr>
        <w:t xml:space="preserve"> может создать</w:t>
      </w:r>
      <w:r>
        <w:rPr>
          <w:bCs/>
          <w:sz w:val="28"/>
          <w:szCs w:val="28"/>
        </w:rPr>
        <w:t xml:space="preserve"> </w:t>
      </w:r>
      <w:r w:rsidRPr="00650624">
        <w:rPr>
          <w:bCs/>
          <w:sz w:val="28"/>
          <w:szCs w:val="28"/>
        </w:rPr>
        <w:t>предпосылки к нарушениям законных прав детей</w:t>
      </w:r>
      <w:r>
        <w:rPr>
          <w:bCs/>
          <w:sz w:val="28"/>
          <w:szCs w:val="28"/>
        </w:rPr>
        <w:t>, а также не соответствует направлению государственной политики в данной сфере</w:t>
      </w:r>
      <w:r w:rsidRPr="00650624">
        <w:rPr>
          <w:bCs/>
          <w:sz w:val="28"/>
          <w:szCs w:val="28"/>
        </w:rPr>
        <w:t>.</w:t>
      </w:r>
    </w:p>
    <w:p w14:paraId="33834DFF" w14:textId="24A85FA9" w:rsidR="00B10B6C" w:rsidRDefault="00B10B6C" w:rsidP="000A4D4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изложенное, законопроект не рекомендуется к принятию </w:t>
      </w:r>
      <w:r w:rsidR="00462041">
        <w:rPr>
          <w:sz w:val="28"/>
          <w:szCs w:val="28"/>
        </w:rPr>
        <w:br/>
      </w:r>
      <w:r>
        <w:rPr>
          <w:sz w:val="28"/>
          <w:szCs w:val="28"/>
        </w:rPr>
        <w:t>в первом чтении.</w:t>
      </w:r>
    </w:p>
    <w:p w14:paraId="7CEEDF2D" w14:textId="77777777" w:rsidR="00A525CF" w:rsidRDefault="00A525CF" w:rsidP="00C27A07">
      <w:pPr>
        <w:widowControl w:val="0"/>
        <w:tabs>
          <w:tab w:val="left" w:pos="993"/>
        </w:tabs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</w:p>
    <w:p w14:paraId="24603F27" w14:textId="77777777" w:rsidR="00CF79D1" w:rsidRDefault="00CF79D1" w:rsidP="00C27A07">
      <w:pPr>
        <w:widowControl w:val="0"/>
        <w:tabs>
          <w:tab w:val="left" w:pos="993"/>
        </w:tabs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</w:p>
    <w:p w14:paraId="4F8B01CB" w14:textId="74701890" w:rsidR="00715114" w:rsidRDefault="00715114" w:rsidP="00C27A07">
      <w:pPr>
        <w:widowControl w:val="0"/>
        <w:autoSpaceDE w:val="0"/>
        <w:autoSpaceDN w:val="0"/>
        <w:adjustRightInd w:val="0"/>
        <w:spacing w:line="312" w:lineRule="auto"/>
        <w:rPr>
          <w:sz w:val="28"/>
          <w:szCs w:val="28"/>
        </w:rPr>
      </w:pPr>
      <w:r w:rsidRPr="00CD2777">
        <w:rPr>
          <w:sz w:val="28"/>
          <w:szCs w:val="28"/>
        </w:rPr>
        <w:t xml:space="preserve">Председатель Комитета                        </w:t>
      </w:r>
      <w:r w:rsidR="00596F97">
        <w:rPr>
          <w:sz w:val="28"/>
          <w:szCs w:val="28"/>
        </w:rPr>
        <w:t xml:space="preserve"> </w:t>
      </w:r>
      <w:r w:rsidRPr="00CD2777">
        <w:rPr>
          <w:sz w:val="28"/>
          <w:szCs w:val="28"/>
        </w:rPr>
        <w:t xml:space="preserve">                  </w:t>
      </w:r>
      <w:r w:rsidR="0065069D">
        <w:rPr>
          <w:sz w:val="28"/>
          <w:szCs w:val="28"/>
        </w:rPr>
        <w:t xml:space="preserve">   </w:t>
      </w:r>
      <w:r w:rsidR="00607085">
        <w:rPr>
          <w:sz w:val="28"/>
          <w:szCs w:val="28"/>
        </w:rPr>
        <w:t xml:space="preserve">  </w:t>
      </w:r>
      <w:r w:rsidR="0065069D">
        <w:rPr>
          <w:sz w:val="28"/>
          <w:szCs w:val="28"/>
        </w:rPr>
        <w:t xml:space="preserve"> </w:t>
      </w:r>
      <w:r w:rsidRPr="00CD2777">
        <w:rPr>
          <w:sz w:val="28"/>
          <w:szCs w:val="28"/>
        </w:rPr>
        <w:t xml:space="preserve">                 </w:t>
      </w:r>
      <w:r w:rsidR="00D92AAB">
        <w:rPr>
          <w:sz w:val="28"/>
          <w:szCs w:val="28"/>
        </w:rPr>
        <w:t xml:space="preserve">    </w:t>
      </w:r>
      <w:r w:rsidRPr="00CD2777">
        <w:rPr>
          <w:sz w:val="28"/>
          <w:szCs w:val="28"/>
        </w:rPr>
        <w:t xml:space="preserve">   </w:t>
      </w:r>
      <w:proofErr w:type="spellStart"/>
      <w:r w:rsidR="0061538A">
        <w:rPr>
          <w:sz w:val="28"/>
          <w:szCs w:val="28"/>
        </w:rPr>
        <w:t>С.А.Гаврилов</w:t>
      </w:r>
      <w:proofErr w:type="spellEnd"/>
    </w:p>
    <w:sectPr w:rsidR="00715114" w:rsidSect="002132F7">
      <w:headerReference w:type="even" r:id="rId9"/>
      <w:headerReference w:type="default" r:id="rId10"/>
      <w:pgSz w:w="11906" w:h="16838"/>
      <w:pgMar w:top="1134" w:right="850" w:bottom="1258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91951E" w14:textId="77777777" w:rsidR="00427F37" w:rsidRDefault="00427F37">
      <w:r>
        <w:separator/>
      </w:r>
    </w:p>
  </w:endnote>
  <w:endnote w:type="continuationSeparator" w:id="0">
    <w:p w14:paraId="5880E39B" w14:textId="77777777" w:rsidR="00427F37" w:rsidRDefault="00427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F3BA49" w14:textId="77777777" w:rsidR="00427F37" w:rsidRDefault="00427F37">
      <w:r>
        <w:separator/>
      </w:r>
    </w:p>
  </w:footnote>
  <w:footnote w:type="continuationSeparator" w:id="0">
    <w:p w14:paraId="1D4A9407" w14:textId="77777777" w:rsidR="00427F37" w:rsidRDefault="00427F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CB3EBB" w14:textId="77777777" w:rsidR="00D036CF" w:rsidRDefault="00C4466C" w:rsidP="00D036C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432366B" w14:textId="77777777" w:rsidR="00D036CF" w:rsidRDefault="00D036C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6E3870" w14:textId="3646C452" w:rsidR="00D036CF" w:rsidRDefault="00C4466C" w:rsidP="00D036C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D784F">
      <w:rPr>
        <w:rStyle w:val="a9"/>
        <w:noProof/>
      </w:rPr>
      <w:t>3</w:t>
    </w:r>
    <w:r>
      <w:rPr>
        <w:rStyle w:val="a9"/>
      </w:rPr>
      <w:fldChar w:fldCharType="end"/>
    </w:r>
  </w:p>
  <w:p w14:paraId="6077E851" w14:textId="77777777" w:rsidR="00D036CF" w:rsidRDefault="00D036C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55293"/>
    <w:multiLevelType w:val="hybridMultilevel"/>
    <w:tmpl w:val="85B8567A"/>
    <w:lvl w:ilvl="0" w:tplc="4F6EC4D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36906833"/>
    <w:multiLevelType w:val="hybridMultilevel"/>
    <w:tmpl w:val="4F26CF32"/>
    <w:lvl w:ilvl="0" w:tplc="EB44476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50F05266"/>
    <w:multiLevelType w:val="hybridMultilevel"/>
    <w:tmpl w:val="B5E0CAA0"/>
    <w:lvl w:ilvl="0" w:tplc="2EE0B35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05A"/>
    <w:rsid w:val="000007EA"/>
    <w:rsid w:val="0000209F"/>
    <w:rsid w:val="00015B24"/>
    <w:rsid w:val="000168C9"/>
    <w:rsid w:val="00026BF1"/>
    <w:rsid w:val="00050764"/>
    <w:rsid w:val="00071658"/>
    <w:rsid w:val="00072657"/>
    <w:rsid w:val="00086485"/>
    <w:rsid w:val="000924E5"/>
    <w:rsid w:val="000A2286"/>
    <w:rsid w:val="000A4D44"/>
    <w:rsid w:val="000B6C79"/>
    <w:rsid w:val="000D305A"/>
    <w:rsid w:val="000E3CE0"/>
    <w:rsid w:val="00120E06"/>
    <w:rsid w:val="001304BB"/>
    <w:rsid w:val="00131F15"/>
    <w:rsid w:val="001335DE"/>
    <w:rsid w:val="0014169E"/>
    <w:rsid w:val="0014515D"/>
    <w:rsid w:val="0015202A"/>
    <w:rsid w:val="00152E81"/>
    <w:rsid w:val="001534A9"/>
    <w:rsid w:val="00170781"/>
    <w:rsid w:val="00176643"/>
    <w:rsid w:val="0017743C"/>
    <w:rsid w:val="001858B3"/>
    <w:rsid w:val="001922A4"/>
    <w:rsid w:val="00193BB9"/>
    <w:rsid w:val="0019757C"/>
    <w:rsid w:val="001A6F31"/>
    <w:rsid w:val="001B0ECA"/>
    <w:rsid w:val="001B498D"/>
    <w:rsid w:val="001C6A7A"/>
    <w:rsid w:val="001E12FC"/>
    <w:rsid w:val="001E2442"/>
    <w:rsid w:val="00204462"/>
    <w:rsid w:val="002115C3"/>
    <w:rsid w:val="00212E62"/>
    <w:rsid w:val="002132F7"/>
    <w:rsid w:val="00214A49"/>
    <w:rsid w:val="00243A4B"/>
    <w:rsid w:val="00244A6D"/>
    <w:rsid w:val="00251FB8"/>
    <w:rsid w:val="00257815"/>
    <w:rsid w:val="00270174"/>
    <w:rsid w:val="0028319E"/>
    <w:rsid w:val="00284836"/>
    <w:rsid w:val="00285499"/>
    <w:rsid w:val="002A067D"/>
    <w:rsid w:val="002B38A8"/>
    <w:rsid w:val="002C7C0F"/>
    <w:rsid w:val="002D7174"/>
    <w:rsid w:val="002F309E"/>
    <w:rsid w:val="002F33EC"/>
    <w:rsid w:val="00304336"/>
    <w:rsid w:val="00310FAA"/>
    <w:rsid w:val="00324636"/>
    <w:rsid w:val="003316E7"/>
    <w:rsid w:val="00342810"/>
    <w:rsid w:val="00344EAD"/>
    <w:rsid w:val="00350FF2"/>
    <w:rsid w:val="00352AFE"/>
    <w:rsid w:val="00361961"/>
    <w:rsid w:val="00363341"/>
    <w:rsid w:val="003720E9"/>
    <w:rsid w:val="00382896"/>
    <w:rsid w:val="0039123F"/>
    <w:rsid w:val="003966AC"/>
    <w:rsid w:val="003A1830"/>
    <w:rsid w:val="003B20C0"/>
    <w:rsid w:val="003D6918"/>
    <w:rsid w:val="00404E4E"/>
    <w:rsid w:val="00427C7C"/>
    <w:rsid w:val="00427F37"/>
    <w:rsid w:val="00431FE9"/>
    <w:rsid w:val="00435D71"/>
    <w:rsid w:val="0045593E"/>
    <w:rsid w:val="00460FE7"/>
    <w:rsid w:val="00462041"/>
    <w:rsid w:val="004654A6"/>
    <w:rsid w:val="00465A4D"/>
    <w:rsid w:val="00467CDE"/>
    <w:rsid w:val="0047074F"/>
    <w:rsid w:val="00474692"/>
    <w:rsid w:val="00477BA2"/>
    <w:rsid w:val="00480367"/>
    <w:rsid w:val="00484A96"/>
    <w:rsid w:val="004866CF"/>
    <w:rsid w:val="004875C1"/>
    <w:rsid w:val="004878E7"/>
    <w:rsid w:val="004A21D9"/>
    <w:rsid w:val="004C25B0"/>
    <w:rsid w:val="004C2718"/>
    <w:rsid w:val="004C3738"/>
    <w:rsid w:val="004D11B9"/>
    <w:rsid w:val="004D79EC"/>
    <w:rsid w:val="004E0EF8"/>
    <w:rsid w:val="004F0D7C"/>
    <w:rsid w:val="004F71E4"/>
    <w:rsid w:val="005345C0"/>
    <w:rsid w:val="005461EA"/>
    <w:rsid w:val="00582418"/>
    <w:rsid w:val="005901F2"/>
    <w:rsid w:val="00593FBB"/>
    <w:rsid w:val="0059546B"/>
    <w:rsid w:val="00596F97"/>
    <w:rsid w:val="005975EC"/>
    <w:rsid w:val="005A026D"/>
    <w:rsid w:val="005A39F1"/>
    <w:rsid w:val="005C1E5C"/>
    <w:rsid w:val="005C53EF"/>
    <w:rsid w:val="005C6D01"/>
    <w:rsid w:val="00607085"/>
    <w:rsid w:val="00612EFA"/>
    <w:rsid w:val="0061538A"/>
    <w:rsid w:val="00617A0F"/>
    <w:rsid w:val="006336BF"/>
    <w:rsid w:val="006375EC"/>
    <w:rsid w:val="00645BE8"/>
    <w:rsid w:val="00650624"/>
    <w:rsid w:val="0065069D"/>
    <w:rsid w:val="00670E69"/>
    <w:rsid w:val="00695591"/>
    <w:rsid w:val="006A3E86"/>
    <w:rsid w:val="006B0EB3"/>
    <w:rsid w:val="006D5AFF"/>
    <w:rsid w:val="006D7F65"/>
    <w:rsid w:val="006E0E7F"/>
    <w:rsid w:val="006F3E37"/>
    <w:rsid w:val="006F5630"/>
    <w:rsid w:val="007001FC"/>
    <w:rsid w:val="00715114"/>
    <w:rsid w:val="00720563"/>
    <w:rsid w:val="00721C3C"/>
    <w:rsid w:val="00722BA0"/>
    <w:rsid w:val="007244E5"/>
    <w:rsid w:val="00734D02"/>
    <w:rsid w:val="00734D53"/>
    <w:rsid w:val="00736F0D"/>
    <w:rsid w:val="00737B3A"/>
    <w:rsid w:val="0074085D"/>
    <w:rsid w:val="0075606F"/>
    <w:rsid w:val="007578EC"/>
    <w:rsid w:val="007629C1"/>
    <w:rsid w:val="00773C22"/>
    <w:rsid w:val="0077553D"/>
    <w:rsid w:val="00777F0E"/>
    <w:rsid w:val="00780B84"/>
    <w:rsid w:val="00781FBC"/>
    <w:rsid w:val="00792EFE"/>
    <w:rsid w:val="00797C17"/>
    <w:rsid w:val="007B6DD4"/>
    <w:rsid w:val="007C3354"/>
    <w:rsid w:val="007F386E"/>
    <w:rsid w:val="007F4F7F"/>
    <w:rsid w:val="008006D5"/>
    <w:rsid w:val="008030F0"/>
    <w:rsid w:val="0080653A"/>
    <w:rsid w:val="0081051E"/>
    <w:rsid w:val="00810E0D"/>
    <w:rsid w:val="0082386B"/>
    <w:rsid w:val="00836DEA"/>
    <w:rsid w:val="0084155F"/>
    <w:rsid w:val="00846EE6"/>
    <w:rsid w:val="0085130C"/>
    <w:rsid w:val="00855840"/>
    <w:rsid w:val="00875532"/>
    <w:rsid w:val="008847F8"/>
    <w:rsid w:val="00886735"/>
    <w:rsid w:val="008A3F18"/>
    <w:rsid w:val="008B5641"/>
    <w:rsid w:val="008B56A0"/>
    <w:rsid w:val="008C3340"/>
    <w:rsid w:val="008C5EEF"/>
    <w:rsid w:val="008D091B"/>
    <w:rsid w:val="008D7412"/>
    <w:rsid w:val="008D784F"/>
    <w:rsid w:val="008E08BF"/>
    <w:rsid w:val="008E53C1"/>
    <w:rsid w:val="008F10B3"/>
    <w:rsid w:val="008F1C10"/>
    <w:rsid w:val="008F2FA2"/>
    <w:rsid w:val="00907217"/>
    <w:rsid w:val="009210FA"/>
    <w:rsid w:val="00926B74"/>
    <w:rsid w:val="00935C7D"/>
    <w:rsid w:val="00937193"/>
    <w:rsid w:val="00941EF2"/>
    <w:rsid w:val="00944D8A"/>
    <w:rsid w:val="00947932"/>
    <w:rsid w:val="009513A3"/>
    <w:rsid w:val="00965824"/>
    <w:rsid w:val="0098099C"/>
    <w:rsid w:val="0098221A"/>
    <w:rsid w:val="00984898"/>
    <w:rsid w:val="00987632"/>
    <w:rsid w:val="00992636"/>
    <w:rsid w:val="00992706"/>
    <w:rsid w:val="00996654"/>
    <w:rsid w:val="00997905"/>
    <w:rsid w:val="00997990"/>
    <w:rsid w:val="009C1C30"/>
    <w:rsid w:val="009C689F"/>
    <w:rsid w:val="009D2ED4"/>
    <w:rsid w:val="009D316D"/>
    <w:rsid w:val="009D5C5B"/>
    <w:rsid w:val="009D60B3"/>
    <w:rsid w:val="009D67A6"/>
    <w:rsid w:val="009E1B67"/>
    <w:rsid w:val="009F1DF9"/>
    <w:rsid w:val="00A16ECA"/>
    <w:rsid w:val="00A2304A"/>
    <w:rsid w:val="00A30800"/>
    <w:rsid w:val="00A35E56"/>
    <w:rsid w:val="00A462E8"/>
    <w:rsid w:val="00A525CF"/>
    <w:rsid w:val="00A7559D"/>
    <w:rsid w:val="00A97851"/>
    <w:rsid w:val="00A97F68"/>
    <w:rsid w:val="00AA27E8"/>
    <w:rsid w:val="00AB088E"/>
    <w:rsid w:val="00AD0EE6"/>
    <w:rsid w:val="00AD77EF"/>
    <w:rsid w:val="00AE6265"/>
    <w:rsid w:val="00B03A8E"/>
    <w:rsid w:val="00B06929"/>
    <w:rsid w:val="00B10B6C"/>
    <w:rsid w:val="00B345D0"/>
    <w:rsid w:val="00B356AF"/>
    <w:rsid w:val="00B468CB"/>
    <w:rsid w:val="00B5775A"/>
    <w:rsid w:val="00B57F26"/>
    <w:rsid w:val="00B75A3E"/>
    <w:rsid w:val="00B942AA"/>
    <w:rsid w:val="00BA0CA0"/>
    <w:rsid w:val="00BA59A5"/>
    <w:rsid w:val="00BB20A8"/>
    <w:rsid w:val="00BB3843"/>
    <w:rsid w:val="00BB45BE"/>
    <w:rsid w:val="00BC263C"/>
    <w:rsid w:val="00BC696C"/>
    <w:rsid w:val="00BE09D8"/>
    <w:rsid w:val="00BE4104"/>
    <w:rsid w:val="00C21785"/>
    <w:rsid w:val="00C21D23"/>
    <w:rsid w:val="00C225DB"/>
    <w:rsid w:val="00C27A07"/>
    <w:rsid w:val="00C27EBF"/>
    <w:rsid w:val="00C4466C"/>
    <w:rsid w:val="00C53421"/>
    <w:rsid w:val="00C71E39"/>
    <w:rsid w:val="00C77C6C"/>
    <w:rsid w:val="00CA3BF6"/>
    <w:rsid w:val="00CB04A0"/>
    <w:rsid w:val="00CB76C5"/>
    <w:rsid w:val="00CC38C4"/>
    <w:rsid w:val="00CD2777"/>
    <w:rsid w:val="00CD2B66"/>
    <w:rsid w:val="00CE1108"/>
    <w:rsid w:val="00CE7AC3"/>
    <w:rsid w:val="00CF16E2"/>
    <w:rsid w:val="00CF3318"/>
    <w:rsid w:val="00CF3CCD"/>
    <w:rsid w:val="00CF79D1"/>
    <w:rsid w:val="00D01FC2"/>
    <w:rsid w:val="00D036CF"/>
    <w:rsid w:val="00D04293"/>
    <w:rsid w:val="00D06447"/>
    <w:rsid w:val="00D20EFF"/>
    <w:rsid w:val="00D22907"/>
    <w:rsid w:val="00D2591D"/>
    <w:rsid w:val="00D326D0"/>
    <w:rsid w:val="00D416D3"/>
    <w:rsid w:val="00D553DB"/>
    <w:rsid w:val="00D6089D"/>
    <w:rsid w:val="00D7023C"/>
    <w:rsid w:val="00D87D8C"/>
    <w:rsid w:val="00D92AAB"/>
    <w:rsid w:val="00DA5AD2"/>
    <w:rsid w:val="00DB55B1"/>
    <w:rsid w:val="00DC2C56"/>
    <w:rsid w:val="00DD33CC"/>
    <w:rsid w:val="00DE57A8"/>
    <w:rsid w:val="00E21B40"/>
    <w:rsid w:val="00E27903"/>
    <w:rsid w:val="00E30E67"/>
    <w:rsid w:val="00E3147C"/>
    <w:rsid w:val="00E377DB"/>
    <w:rsid w:val="00E41D8F"/>
    <w:rsid w:val="00E42C08"/>
    <w:rsid w:val="00E44DED"/>
    <w:rsid w:val="00E47048"/>
    <w:rsid w:val="00E667FB"/>
    <w:rsid w:val="00E742DE"/>
    <w:rsid w:val="00E83AC4"/>
    <w:rsid w:val="00EB09BA"/>
    <w:rsid w:val="00EB3A69"/>
    <w:rsid w:val="00EC3524"/>
    <w:rsid w:val="00ED512A"/>
    <w:rsid w:val="00F205C6"/>
    <w:rsid w:val="00F31B92"/>
    <w:rsid w:val="00F34B51"/>
    <w:rsid w:val="00F43E69"/>
    <w:rsid w:val="00F44F6D"/>
    <w:rsid w:val="00F57DE0"/>
    <w:rsid w:val="00F662F4"/>
    <w:rsid w:val="00F6722C"/>
    <w:rsid w:val="00F67BF4"/>
    <w:rsid w:val="00F718E4"/>
    <w:rsid w:val="00F81AC7"/>
    <w:rsid w:val="00FB63D4"/>
    <w:rsid w:val="00FD2D1D"/>
    <w:rsid w:val="00FE1B7F"/>
    <w:rsid w:val="00FF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CD78FE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FA2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1D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8F2FA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locked/>
    <w:rsid w:val="008F2FA2"/>
    <w:rPr>
      <w:rFonts w:ascii="Arial" w:hAnsi="Arial" w:cs="Times New Roman"/>
      <w:b/>
      <w:bCs/>
      <w:sz w:val="26"/>
      <w:szCs w:val="26"/>
      <w:lang w:val="x-none" w:eastAsia="ru-RU"/>
    </w:rPr>
  </w:style>
  <w:style w:type="paragraph" w:styleId="a3">
    <w:name w:val="No Spacing"/>
    <w:uiPriority w:val="1"/>
    <w:qFormat/>
    <w:rsid w:val="008F2FA2"/>
    <w:pPr>
      <w:spacing w:after="0" w:line="240" w:lineRule="auto"/>
    </w:pPr>
    <w:rPr>
      <w:rFonts w:ascii="Calibri" w:hAnsi="Calibri" w:cs="Times New Roman"/>
    </w:rPr>
  </w:style>
  <w:style w:type="paragraph" w:customStyle="1" w:styleId="a4">
    <w:name w:val="Стиль"/>
    <w:basedOn w:val="a"/>
    <w:next w:val="a5"/>
    <w:link w:val="a6"/>
    <w:uiPriority w:val="10"/>
    <w:qFormat/>
    <w:rsid w:val="008F2FA2"/>
    <w:pPr>
      <w:ind w:firstLine="540"/>
      <w:jc w:val="center"/>
    </w:pPr>
    <w:rPr>
      <w:b/>
      <w:bCs/>
    </w:rPr>
  </w:style>
  <w:style w:type="character" w:customStyle="1" w:styleId="a6">
    <w:name w:val="Название Знак"/>
    <w:link w:val="a4"/>
    <w:uiPriority w:val="10"/>
    <w:locked/>
    <w:rsid w:val="008F2FA2"/>
    <w:rPr>
      <w:rFonts w:ascii="Times New Roman" w:hAnsi="Times New Roman"/>
      <w:b/>
      <w:sz w:val="24"/>
      <w:lang w:val="x-none" w:eastAsia="ru-RU"/>
    </w:rPr>
  </w:style>
  <w:style w:type="paragraph" w:styleId="a7">
    <w:name w:val="header"/>
    <w:basedOn w:val="a"/>
    <w:link w:val="a8"/>
    <w:uiPriority w:val="99"/>
    <w:rsid w:val="008F2F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F2FA2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page number"/>
    <w:basedOn w:val="a0"/>
    <w:uiPriority w:val="99"/>
    <w:rsid w:val="008F2FA2"/>
    <w:rPr>
      <w:rFonts w:cs="Times New Roman"/>
    </w:rPr>
  </w:style>
  <w:style w:type="paragraph" w:styleId="a5">
    <w:name w:val="Title"/>
    <w:basedOn w:val="a"/>
    <w:next w:val="a"/>
    <w:link w:val="11"/>
    <w:uiPriority w:val="10"/>
    <w:qFormat/>
    <w:rsid w:val="008F2FA2"/>
    <w:pPr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5"/>
    <w:uiPriority w:val="10"/>
    <w:locked/>
    <w:rsid w:val="008F2FA2"/>
    <w:rPr>
      <w:rFonts w:asciiTheme="majorHAnsi" w:eastAsiaTheme="majorEastAsia" w:hAnsiTheme="majorHAnsi" w:cs="Times New Roman"/>
      <w:spacing w:val="-10"/>
      <w:kern w:val="28"/>
      <w:sz w:val="56"/>
      <w:szCs w:val="56"/>
      <w:lang w:val="x-none" w:eastAsia="ru-RU"/>
    </w:rPr>
  </w:style>
  <w:style w:type="paragraph" w:styleId="aa">
    <w:name w:val="List Paragraph"/>
    <w:basedOn w:val="a"/>
    <w:uiPriority w:val="34"/>
    <w:qFormat/>
    <w:rsid w:val="0084155F"/>
    <w:pPr>
      <w:ind w:left="720"/>
      <w:contextualSpacing/>
    </w:pPr>
  </w:style>
  <w:style w:type="paragraph" w:styleId="ab">
    <w:name w:val="Revision"/>
    <w:hidden/>
    <w:uiPriority w:val="99"/>
    <w:semiHidden/>
    <w:rsid w:val="008B564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B56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B5641"/>
    <w:rPr>
      <w:rFonts w:ascii="Segoe UI" w:hAnsi="Segoe UI" w:cs="Segoe UI"/>
      <w:sz w:val="18"/>
      <w:szCs w:val="18"/>
      <w:lang w:val="x-none" w:eastAsia="ru-RU"/>
    </w:rPr>
  </w:style>
  <w:style w:type="character" w:styleId="ae">
    <w:name w:val="Hyperlink"/>
    <w:basedOn w:val="a0"/>
    <w:uiPriority w:val="99"/>
    <w:unhideWhenUsed/>
    <w:rsid w:val="008D7412"/>
    <w:rPr>
      <w:rFonts w:cs="Times New Roman"/>
      <w:color w:val="0563C1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85130C"/>
    <w:rPr>
      <w:rFonts w:cs="Times New Roman"/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85130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locked/>
    <w:rsid w:val="0085130C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5130C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locked/>
    <w:rsid w:val="0085130C"/>
    <w:rPr>
      <w:rFonts w:ascii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uiPriority w:val="9"/>
    <w:rsid w:val="00C21D2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er"/>
    <w:basedOn w:val="a"/>
    <w:link w:val="af5"/>
    <w:uiPriority w:val="99"/>
    <w:unhideWhenUsed/>
    <w:rsid w:val="002132F7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2132F7"/>
    <w:rPr>
      <w:rFonts w:ascii="Times New Roman" w:hAnsi="Times New Roman" w:cs="Times New Roman"/>
      <w:sz w:val="24"/>
      <w:szCs w:val="24"/>
      <w:lang w:eastAsia="ru-RU"/>
    </w:rPr>
  </w:style>
  <w:style w:type="paragraph" w:styleId="af6">
    <w:name w:val="Body Text Indent"/>
    <w:basedOn w:val="a"/>
    <w:link w:val="af7"/>
    <w:rsid w:val="00BE09D8"/>
    <w:pPr>
      <w:autoSpaceDE w:val="0"/>
      <w:autoSpaceDN w:val="0"/>
      <w:adjustRightInd w:val="0"/>
      <w:ind w:firstLine="709"/>
    </w:pPr>
    <w:rPr>
      <w:rFonts w:eastAsia="Calibri"/>
      <w:sz w:val="28"/>
      <w:szCs w:val="22"/>
      <w:lang w:eastAsia="en-US"/>
    </w:rPr>
  </w:style>
  <w:style w:type="character" w:customStyle="1" w:styleId="af7">
    <w:name w:val="Основной текст с отступом Знак"/>
    <w:basedOn w:val="a0"/>
    <w:link w:val="af6"/>
    <w:rsid w:val="00BE09D8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FA2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21D2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8F2FA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locked/>
    <w:rsid w:val="008F2FA2"/>
    <w:rPr>
      <w:rFonts w:ascii="Arial" w:hAnsi="Arial" w:cs="Times New Roman"/>
      <w:b/>
      <w:bCs/>
      <w:sz w:val="26"/>
      <w:szCs w:val="26"/>
      <w:lang w:val="x-none" w:eastAsia="ru-RU"/>
    </w:rPr>
  </w:style>
  <w:style w:type="paragraph" w:styleId="a3">
    <w:name w:val="No Spacing"/>
    <w:uiPriority w:val="1"/>
    <w:qFormat/>
    <w:rsid w:val="008F2FA2"/>
    <w:pPr>
      <w:spacing w:after="0" w:line="240" w:lineRule="auto"/>
    </w:pPr>
    <w:rPr>
      <w:rFonts w:ascii="Calibri" w:hAnsi="Calibri" w:cs="Times New Roman"/>
    </w:rPr>
  </w:style>
  <w:style w:type="paragraph" w:customStyle="1" w:styleId="a4">
    <w:name w:val="Стиль"/>
    <w:basedOn w:val="a"/>
    <w:next w:val="a5"/>
    <w:link w:val="a6"/>
    <w:uiPriority w:val="10"/>
    <w:qFormat/>
    <w:rsid w:val="008F2FA2"/>
    <w:pPr>
      <w:ind w:firstLine="540"/>
      <w:jc w:val="center"/>
    </w:pPr>
    <w:rPr>
      <w:b/>
      <w:bCs/>
    </w:rPr>
  </w:style>
  <w:style w:type="character" w:customStyle="1" w:styleId="a6">
    <w:name w:val="Название Знак"/>
    <w:link w:val="a4"/>
    <w:uiPriority w:val="10"/>
    <w:locked/>
    <w:rsid w:val="008F2FA2"/>
    <w:rPr>
      <w:rFonts w:ascii="Times New Roman" w:hAnsi="Times New Roman"/>
      <w:b/>
      <w:sz w:val="24"/>
      <w:lang w:val="x-none" w:eastAsia="ru-RU"/>
    </w:rPr>
  </w:style>
  <w:style w:type="paragraph" w:styleId="a7">
    <w:name w:val="header"/>
    <w:basedOn w:val="a"/>
    <w:link w:val="a8"/>
    <w:uiPriority w:val="99"/>
    <w:rsid w:val="008F2F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F2FA2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page number"/>
    <w:basedOn w:val="a0"/>
    <w:uiPriority w:val="99"/>
    <w:rsid w:val="008F2FA2"/>
    <w:rPr>
      <w:rFonts w:cs="Times New Roman"/>
    </w:rPr>
  </w:style>
  <w:style w:type="paragraph" w:styleId="a5">
    <w:name w:val="Title"/>
    <w:basedOn w:val="a"/>
    <w:next w:val="a"/>
    <w:link w:val="11"/>
    <w:uiPriority w:val="10"/>
    <w:qFormat/>
    <w:rsid w:val="008F2FA2"/>
    <w:pPr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5"/>
    <w:uiPriority w:val="10"/>
    <w:locked/>
    <w:rsid w:val="008F2FA2"/>
    <w:rPr>
      <w:rFonts w:asciiTheme="majorHAnsi" w:eastAsiaTheme="majorEastAsia" w:hAnsiTheme="majorHAnsi" w:cs="Times New Roman"/>
      <w:spacing w:val="-10"/>
      <w:kern w:val="28"/>
      <w:sz w:val="56"/>
      <w:szCs w:val="56"/>
      <w:lang w:val="x-none" w:eastAsia="ru-RU"/>
    </w:rPr>
  </w:style>
  <w:style w:type="paragraph" w:styleId="aa">
    <w:name w:val="List Paragraph"/>
    <w:basedOn w:val="a"/>
    <w:uiPriority w:val="34"/>
    <w:qFormat/>
    <w:rsid w:val="0084155F"/>
    <w:pPr>
      <w:ind w:left="720"/>
      <w:contextualSpacing/>
    </w:pPr>
  </w:style>
  <w:style w:type="paragraph" w:styleId="ab">
    <w:name w:val="Revision"/>
    <w:hidden/>
    <w:uiPriority w:val="99"/>
    <w:semiHidden/>
    <w:rsid w:val="008B564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B56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B5641"/>
    <w:rPr>
      <w:rFonts w:ascii="Segoe UI" w:hAnsi="Segoe UI" w:cs="Segoe UI"/>
      <w:sz w:val="18"/>
      <w:szCs w:val="18"/>
      <w:lang w:val="x-none" w:eastAsia="ru-RU"/>
    </w:rPr>
  </w:style>
  <w:style w:type="character" w:styleId="ae">
    <w:name w:val="Hyperlink"/>
    <w:basedOn w:val="a0"/>
    <w:uiPriority w:val="99"/>
    <w:unhideWhenUsed/>
    <w:rsid w:val="008D7412"/>
    <w:rPr>
      <w:rFonts w:cs="Times New Roman"/>
      <w:color w:val="0563C1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85130C"/>
    <w:rPr>
      <w:rFonts w:cs="Times New Roman"/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85130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locked/>
    <w:rsid w:val="0085130C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5130C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locked/>
    <w:rsid w:val="0085130C"/>
    <w:rPr>
      <w:rFonts w:ascii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uiPriority w:val="9"/>
    <w:rsid w:val="00C21D2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er"/>
    <w:basedOn w:val="a"/>
    <w:link w:val="af5"/>
    <w:uiPriority w:val="99"/>
    <w:unhideWhenUsed/>
    <w:rsid w:val="002132F7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2132F7"/>
    <w:rPr>
      <w:rFonts w:ascii="Times New Roman" w:hAnsi="Times New Roman" w:cs="Times New Roman"/>
      <w:sz w:val="24"/>
      <w:szCs w:val="24"/>
      <w:lang w:eastAsia="ru-RU"/>
    </w:rPr>
  </w:style>
  <w:style w:type="paragraph" w:styleId="af6">
    <w:name w:val="Body Text Indent"/>
    <w:basedOn w:val="a"/>
    <w:link w:val="af7"/>
    <w:rsid w:val="00BE09D8"/>
    <w:pPr>
      <w:autoSpaceDE w:val="0"/>
      <w:autoSpaceDN w:val="0"/>
      <w:adjustRightInd w:val="0"/>
      <w:ind w:firstLine="709"/>
    </w:pPr>
    <w:rPr>
      <w:rFonts w:eastAsia="Calibri"/>
      <w:sz w:val="28"/>
      <w:szCs w:val="22"/>
      <w:lang w:eastAsia="en-US"/>
    </w:rPr>
  </w:style>
  <w:style w:type="character" w:customStyle="1" w:styleId="af7">
    <w:name w:val="Основной текст с отступом Знак"/>
    <w:basedOn w:val="a0"/>
    <w:link w:val="af6"/>
    <w:rsid w:val="00BE09D8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9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9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79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579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9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9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9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79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3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D8AE2-2969-4C93-99E7-242EC57A9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482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ЗАБЕЛИН Антон Викторович</dc:creator>
  <cp:keywords/>
  <dc:description/>
  <cp:lastModifiedBy>КУШНАРЕНКО Николай Анатольевич</cp:lastModifiedBy>
  <cp:revision>18</cp:revision>
  <cp:lastPrinted>2026-06-26T08:17:00Z</cp:lastPrinted>
  <dcterms:created xsi:type="dcterms:W3CDTF">2022-05-23T11:54:00Z</dcterms:created>
  <dcterms:modified xsi:type="dcterms:W3CDTF">2026-07-01T14:06:00Z</dcterms:modified>
</cp:coreProperties>
</file>