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D4A41" w:rsidRDefault="00FD4A41" w:rsidP="00FD4A4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E389C"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  <w:bookmarkEnd w:id="0"/>
      <w:r w:rsidRPr="00FD4A4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4A41" w:rsidRPr="00FD4A41" w:rsidRDefault="00FD4A41" w:rsidP="00FD4A41">
      <w:pPr>
        <w:spacing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FD4A41" w:rsidRPr="00FD4A41" w:rsidRDefault="00FD4A41" w:rsidP="00FD4A4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FD4A41">
        <w:rPr>
          <w:rFonts w:ascii="Times New Roman" w:hAnsi="Times New Roman" w:cs="Times New Roman"/>
          <w:b/>
          <w:sz w:val="28"/>
          <w:szCs w:val="28"/>
        </w:rPr>
        <w:t>З</w:t>
      </w:r>
      <w:proofErr w:type="gramEnd"/>
      <w:r w:rsidRPr="00FD4A41">
        <w:rPr>
          <w:rFonts w:ascii="Times New Roman" w:hAnsi="Times New Roman" w:cs="Times New Roman"/>
          <w:b/>
          <w:sz w:val="28"/>
          <w:szCs w:val="28"/>
        </w:rPr>
        <w:t xml:space="preserve"> А К Л Ю Ч Е Н И Е</w:t>
      </w:r>
    </w:p>
    <w:p w:rsidR="00FD4A41" w:rsidRPr="00FD4A41" w:rsidRDefault="00FD4A41" w:rsidP="00FD4A4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41">
        <w:rPr>
          <w:rFonts w:ascii="Times New Roman" w:hAnsi="Times New Roman" w:cs="Times New Roman"/>
          <w:b/>
          <w:sz w:val="28"/>
          <w:szCs w:val="28"/>
        </w:rPr>
        <w:t>Комитета Государственной Думы по государственному строительству</w:t>
      </w:r>
    </w:p>
    <w:p w:rsidR="00FD4A41" w:rsidRPr="00FD4A41" w:rsidRDefault="00FD4A41" w:rsidP="00FD4A4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41">
        <w:rPr>
          <w:rFonts w:ascii="Times New Roman" w:hAnsi="Times New Roman" w:cs="Times New Roman"/>
          <w:b/>
          <w:sz w:val="28"/>
          <w:szCs w:val="28"/>
        </w:rPr>
        <w:t>и законодательству</w:t>
      </w:r>
    </w:p>
    <w:p w:rsidR="00FD4A41" w:rsidRPr="00FD4A41" w:rsidRDefault="00FD4A41" w:rsidP="00FD4A4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41">
        <w:rPr>
          <w:rFonts w:ascii="Times New Roman" w:hAnsi="Times New Roman" w:cs="Times New Roman"/>
          <w:b/>
          <w:sz w:val="28"/>
          <w:szCs w:val="28"/>
        </w:rPr>
        <w:t xml:space="preserve">на проект федерального закона № </w:t>
      </w:r>
      <w:r w:rsidR="00ED5D3F" w:rsidRPr="00ED5D3F">
        <w:rPr>
          <w:rFonts w:ascii="Times New Roman" w:hAnsi="Times New Roman" w:cs="Times New Roman"/>
          <w:b/>
          <w:sz w:val="28"/>
          <w:szCs w:val="28"/>
        </w:rPr>
        <w:t>1138188-8</w:t>
      </w:r>
    </w:p>
    <w:p w:rsidR="00FD4A41" w:rsidRPr="00FD4A41" w:rsidRDefault="00FD4A41" w:rsidP="00FD4A4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4A41">
        <w:rPr>
          <w:rFonts w:ascii="Times New Roman" w:hAnsi="Times New Roman" w:cs="Times New Roman"/>
          <w:b/>
          <w:sz w:val="28"/>
          <w:szCs w:val="28"/>
        </w:rPr>
        <w:t>«</w:t>
      </w:r>
      <w:r w:rsidR="00ED5D3F" w:rsidRPr="00ED5D3F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отдельные законодательные акты </w:t>
      </w:r>
      <w:r w:rsidR="00ED5D3F">
        <w:rPr>
          <w:rFonts w:ascii="Times New Roman" w:hAnsi="Times New Roman" w:cs="Times New Roman"/>
          <w:b/>
          <w:sz w:val="28"/>
          <w:szCs w:val="28"/>
        </w:rPr>
        <w:br/>
      </w:r>
      <w:r w:rsidR="00ED5D3F" w:rsidRPr="00ED5D3F">
        <w:rPr>
          <w:rFonts w:ascii="Times New Roman" w:hAnsi="Times New Roman" w:cs="Times New Roman"/>
          <w:b/>
          <w:sz w:val="28"/>
          <w:szCs w:val="28"/>
        </w:rPr>
        <w:t>Российской Федерации</w:t>
      </w:r>
      <w:r w:rsidRPr="00FD4A41">
        <w:rPr>
          <w:rFonts w:ascii="Times New Roman" w:hAnsi="Times New Roman" w:cs="Times New Roman"/>
          <w:b/>
          <w:sz w:val="28"/>
          <w:szCs w:val="28"/>
        </w:rPr>
        <w:t>»</w:t>
      </w:r>
    </w:p>
    <w:p w:rsidR="00FD4A41" w:rsidRPr="00FD4A41" w:rsidRDefault="00FD4A41" w:rsidP="00FD4A41">
      <w:pPr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4A41" w:rsidRPr="00ED5D3F" w:rsidRDefault="00FD4A41" w:rsidP="00ED5D3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ED5D3F">
        <w:rPr>
          <w:rFonts w:ascii="Times New Roman" w:hAnsi="Times New Roman" w:cs="Times New Roman"/>
          <w:sz w:val="28"/>
          <w:szCs w:val="28"/>
        </w:rPr>
        <w:t>(</w:t>
      </w:r>
      <w:r w:rsidR="00ED5D3F" w:rsidRPr="00ED5D3F">
        <w:rPr>
          <w:rFonts w:ascii="Times New Roman" w:hAnsi="Times New Roman" w:cs="Times New Roman"/>
          <w:sz w:val="28"/>
          <w:szCs w:val="28"/>
        </w:rPr>
        <w:t>об обязательном регрессе в ОСАГО</w:t>
      </w:r>
      <w:r w:rsidRPr="00ED5D3F">
        <w:rPr>
          <w:rFonts w:ascii="Times New Roman" w:hAnsi="Times New Roman" w:cs="Times New Roman"/>
          <w:sz w:val="28"/>
          <w:szCs w:val="28"/>
        </w:rPr>
        <w:t>)</w:t>
      </w:r>
    </w:p>
    <w:p w:rsidR="00FD4A41" w:rsidRPr="00FD4A41" w:rsidRDefault="00FD4A41" w:rsidP="00FD4A4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4A41" w:rsidRPr="00FD4A41" w:rsidRDefault="00FD4A41" w:rsidP="00ED5D3F">
      <w:pPr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FD4A41">
        <w:rPr>
          <w:rFonts w:ascii="Times New Roman" w:hAnsi="Times New Roman" w:cs="Times New Roman"/>
          <w:sz w:val="28"/>
          <w:szCs w:val="28"/>
        </w:rPr>
        <w:t xml:space="preserve">внесен депутатами Государственной Думы </w:t>
      </w:r>
      <w:proofErr w:type="spellStart"/>
      <w:r w:rsidR="00ED5D3F" w:rsidRPr="00ED5D3F">
        <w:rPr>
          <w:rFonts w:ascii="Times New Roman" w:hAnsi="Times New Roman" w:cs="Times New Roman"/>
          <w:sz w:val="28"/>
          <w:szCs w:val="28"/>
        </w:rPr>
        <w:t>Я.Е.Нилов</w:t>
      </w:r>
      <w:r w:rsidR="00ED5D3F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ED5D3F" w:rsidRPr="00ED5D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D5D3F" w:rsidRPr="00ED5D3F">
        <w:rPr>
          <w:rFonts w:ascii="Times New Roman" w:hAnsi="Times New Roman" w:cs="Times New Roman"/>
          <w:sz w:val="28"/>
          <w:szCs w:val="28"/>
        </w:rPr>
        <w:t>А.Н.Диденко</w:t>
      </w:r>
      <w:proofErr w:type="spellEnd"/>
      <w:r w:rsidR="00ED5D3F" w:rsidRPr="00ED5D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D5D3F" w:rsidRPr="00ED5D3F">
        <w:rPr>
          <w:rFonts w:ascii="Times New Roman" w:hAnsi="Times New Roman" w:cs="Times New Roman"/>
          <w:sz w:val="28"/>
          <w:szCs w:val="28"/>
        </w:rPr>
        <w:t>Д.Г.Гусев</w:t>
      </w:r>
      <w:r w:rsidR="00ED5D3F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ED5D3F" w:rsidRPr="00ED5D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D5D3F" w:rsidRPr="00ED5D3F">
        <w:rPr>
          <w:rFonts w:ascii="Times New Roman" w:hAnsi="Times New Roman" w:cs="Times New Roman"/>
          <w:sz w:val="28"/>
          <w:szCs w:val="28"/>
        </w:rPr>
        <w:t>Д.А.Свищев</w:t>
      </w:r>
      <w:r w:rsidR="00ED5D3F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ED5D3F" w:rsidRPr="00ED5D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D5D3F" w:rsidRPr="00ED5D3F">
        <w:rPr>
          <w:rFonts w:ascii="Times New Roman" w:hAnsi="Times New Roman" w:cs="Times New Roman"/>
          <w:sz w:val="28"/>
          <w:szCs w:val="28"/>
        </w:rPr>
        <w:t>С.А.Наумов</w:t>
      </w:r>
      <w:r w:rsidR="00ED5D3F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="00ED5D3F" w:rsidRPr="00ED5D3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ED5D3F" w:rsidRPr="00ED5D3F">
        <w:rPr>
          <w:rFonts w:ascii="Times New Roman" w:hAnsi="Times New Roman" w:cs="Times New Roman"/>
          <w:sz w:val="28"/>
          <w:szCs w:val="28"/>
        </w:rPr>
        <w:t>А.А.Журавлев</w:t>
      </w:r>
      <w:r w:rsidR="00ED5D3F">
        <w:rPr>
          <w:rFonts w:ascii="Times New Roman" w:hAnsi="Times New Roman" w:cs="Times New Roman"/>
          <w:sz w:val="28"/>
          <w:szCs w:val="28"/>
        </w:rPr>
        <w:t>ым</w:t>
      </w:r>
      <w:proofErr w:type="spellEnd"/>
      <w:r w:rsidRPr="00FD4A41">
        <w:rPr>
          <w:rFonts w:ascii="Times New Roman" w:hAnsi="Times New Roman" w:cs="Times New Roman"/>
          <w:sz w:val="28"/>
          <w:szCs w:val="28"/>
        </w:rPr>
        <w:t>.</w:t>
      </w:r>
    </w:p>
    <w:p w:rsidR="00FD4A41" w:rsidRPr="00FD4A41" w:rsidRDefault="00FD4A41" w:rsidP="00FD4A4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4A41" w:rsidRPr="00FD4A41" w:rsidRDefault="00FD4A41" w:rsidP="00FD4A4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4A41" w:rsidRPr="00FD4A41" w:rsidRDefault="00FD4A41" w:rsidP="00FD4A4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A41">
        <w:rPr>
          <w:rFonts w:ascii="Times New Roman" w:hAnsi="Times New Roman" w:cs="Times New Roman"/>
          <w:sz w:val="28"/>
          <w:szCs w:val="28"/>
        </w:rPr>
        <w:t>Комитет по государственному строительству и законодательству, рассмотрев представленный законопроект, отмечает следующее.</w:t>
      </w:r>
    </w:p>
    <w:p w:rsidR="008174C5" w:rsidRDefault="008174C5" w:rsidP="008174C5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Ключевое законодательное предложение внесенной инициативы – императивность регрессного требования страховщика в рамках договора обязательного страхования гражданской ответственности владельцев транспортных средств </w:t>
      </w:r>
      <w:r w:rsidR="00660155">
        <w:rPr>
          <w:rFonts w:ascii="Times New Roman" w:hAnsi="Times New Roman" w:cs="Times New Roman"/>
          <w:sz w:val="28"/>
          <w:szCs w:val="28"/>
        </w:rPr>
        <w:t>к лицу, причинившему</w:t>
      </w:r>
      <w:r>
        <w:rPr>
          <w:rFonts w:ascii="Times New Roman" w:hAnsi="Times New Roman" w:cs="Times New Roman"/>
          <w:sz w:val="28"/>
          <w:szCs w:val="28"/>
        </w:rPr>
        <w:t xml:space="preserve"> вред </w:t>
      </w:r>
      <w:r w:rsidR="00660155">
        <w:rPr>
          <w:rFonts w:ascii="Times New Roman" w:hAnsi="Times New Roman" w:cs="Times New Roman"/>
          <w:sz w:val="28"/>
          <w:szCs w:val="28"/>
        </w:rPr>
        <w:t>в части п</w:t>
      </w:r>
      <w:r w:rsidR="00660155" w:rsidRPr="00ED5D3F">
        <w:rPr>
          <w:rFonts w:ascii="Times New Roman" w:hAnsi="Times New Roman" w:cs="Times New Roman"/>
          <w:sz w:val="28"/>
          <w:szCs w:val="28"/>
        </w:rPr>
        <w:t>одпункт</w:t>
      </w:r>
      <w:r w:rsidR="00660155">
        <w:rPr>
          <w:rFonts w:ascii="Times New Roman" w:hAnsi="Times New Roman" w:cs="Times New Roman"/>
          <w:sz w:val="28"/>
          <w:szCs w:val="28"/>
        </w:rPr>
        <w:t>ов</w:t>
      </w:r>
      <w:r w:rsidR="00660155" w:rsidRPr="00ED5D3F">
        <w:rPr>
          <w:rFonts w:ascii="Times New Roman" w:hAnsi="Times New Roman" w:cs="Times New Roman"/>
          <w:sz w:val="28"/>
          <w:szCs w:val="28"/>
        </w:rPr>
        <w:t xml:space="preserve"> «а», «б» и «г» пункта 1 статьи 14 Федерального закона от 25.04.2002 № 40-ФЗ «Об обязательном страховании гражданской ответственности владельцев транспортных сре</w:t>
      </w:r>
      <w:r w:rsidR="00660155">
        <w:rPr>
          <w:rFonts w:ascii="Times New Roman" w:hAnsi="Times New Roman" w:cs="Times New Roman"/>
          <w:sz w:val="28"/>
          <w:szCs w:val="28"/>
        </w:rPr>
        <w:t>дств» (далее – Федеральн</w:t>
      </w:r>
      <w:r w:rsidR="00A23A3F">
        <w:rPr>
          <w:rFonts w:ascii="Times New Roman" w:hAnsi="Times New Roman" w:cs="Times New Roman"/>
          <w:sz w:val="28"/>
          <w:szCs w:val="28"/>
        </w:rPr>
        <w:t>ый закон, з</w:t>
      </w:r>
      <w:r w:rsidR="00A23A3F" w:rsidRPr="00A23A3F">
        <w:rPr>
          <w:rFonts w:ascii="Times New Roman" w:hAnsi="Times New Roman" w:cs="Times New Roman"/>
          <w:sz w:val="28"/>
          <w:szCs w:val="28"/>
        </w:rPr>
        <w:t>акона об ОСАГО</w:t>
      </w:r>
      <w:r w:rsidR="00660155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>и к оператору технического осмотра</w:t>
      </w:r>
      <w:r w:rsidR="00660155">
        <w:rPr>
          <w:rFonts w:ascii="Times New Roman" w:hAnsi="Times New Roman" w:cs="Times New Roman"/>
          <w:sz w:val="28"/>
          <w:szCs w:val="28"/>
        </w:rPr>
        <w:t xml:space="preserve"> (пункт 2</w:t>
      </w:r>
      <w:proofErr w:type="gramEnd"/>
      <w:r w:rsidR="00660155">
        <w:rPr>
          <w:rFonts w:ascii="Times New Roman" w:hAnsi="Times New Roman" w:cs="Times New Roman"/>
          <w:sz w:val="28"/>
          <w:szCs w:val="28"/>
        </w:rPr>
        <w:t xml:space="preserve"> статьи 14 указанного Федерального закона). </w:t>
      </w:r>
    </w:p>
    <w:p w:rsidR="00ED5D3F" w:rsidRPr="00ED5D3F" w:rsidRDefault="00660155" w:rsidP="00A23A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Новелла 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входит в прямое противоречие с фундаментальными принципами гражданского права. Согласно пункту 2 статьи 1 Гражданского кодекса Российской Федерации (далее – ГК РФ) юридические лица приобретают и осуществляют свои гражданские права своей волей и в своем интересе. </w:t>
      </w:r>
      <w:proofErr w:type="gramStart"/>
      <w:r w:rsidR="00ED5D3F" w:rsidRPr="00ED5D3F">
        <w:rPr>
          <w:rFonts w:ascii="Times New Roman" w:hAnsi="Times New Roman" w:cs="Times New Roman"/>
          <w:sz w:val="28"/>
          <w:szCs w:val="28"/>
        </w:rPr>
        <w:t>Положения статей 965</w:t>
      </w:r>
      <w:r w:rsidR="00A23A3F">
        <w:rPr>
          <w:rFonts w:ascii="Times New Roman" w:hAnsi="Times New Roman" w:cs="Times New Roman"/>
          <w:sz w:val="28"/>
          <w:szCs w:val="28"/>
        </w:rPr>
        <w:t xml:space="preserve"> «</w:t>
      </w:r>
      <w:r w:rsidR="00A23A3F" w:rsidRPr="00A23A3F">
        <w:rPr>
          <w:rFonts w:ascii="Times New Roman" w:hAnsi="Times New Roman" w:cs="Times New Roman"/>
          <w:sz w:val="28"/>
          <w:szCs w:val="28"/>
        </w:rPr>
        <w:t>Переход к страховщику прав страхователя на возмещение ущерба (суброгация)</w:t>
      </w:r>
      <w:r w:rsidR="00A23A3F">
        <w:rPr>
          <w:rFonts w:ascii="Times New Roman" w:hAnsi="Times New Roman" w:cs="Times New Roman"/>
          <w:sz w:val="28"/>
          <w:szCs w:val="28"/>
        </w:rPr>
        <w:t xml:space="preserve">» </w:t>
      </w:r>
      <w:r w:rsidR="00ED5D3F" w:rsidRPr="00ED5D3F">
        <w:rPr>
          <w:rFonts w:ascii="Times New Roman" w:hAnsi="Times New Roman" w:cs="Times New Roman"/>
          <w:sz w:val="28"/>
          <w:szCs w:val="28"/>
        </w:rPr>
        <w:t>и 1081</w:t>
      </w:r>
      <w:r w:rsidR="00A23A3F">
        <w:rPr>
          <w:rFonts w:ascii="Times New Roman" w:hAnsi="Times New Roman" w:cs="Times New Roman"/>
          <w:sz w:val="28"/>
          <w:szCs w:val="28"/>
        </w:rPr>
        <w:t xml:space="preserve"> «</w:t>
      </w:r>
      <w:r w:rsidR="00A23A3F" w:rsidRPr="00A23A3F">
        <w:rPr>
          <w:rFonts w:ascii="Times New Roman" w:hAnsi="Times New Roman" w:cs="Times New Roman"/>
          <w:sz w:val="28"/>
          <w:szCs w:val="28"/>
        </w:rPr>
        <w:t>Право регресса к лицу, причинившему вред</w:t>
      </w:r>
      <w:r w:rsidR="00A23A3F">
        <w:rPr>
          <w:rFonts w:ascii="Times New Roman" w:hAnsi="Times New Roman" w:cs="Times New Roman"/>
          <w:sz w:val="28"/>
          <w:szCs w:val="28"/>
        </w:rPr>
        <w:t>»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 ГК РФ, а </w:t>
      </w:r>
      <w:r w:rsidR="00A23A3F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A23A3F" w:rsidRPr="00A23A3F">
        <w:rPr>
          <w:rFonts w:ascii="Times New Roman" w:hAnsi="Times New Roman" w:cs="Times New Roman"/>
          <w:sz w:val="28"/>
          <w:szCs w:val="28"/>
        </w:rPr>
        <w:t xml:space="preserve">Постановление Пленума Верховного Суда РФ от 08.11.2022 </w:t>
      </w:r>
      <w:r w:rsidR="00A23A3F">
        <w:rPr>
          <w:rFonts w:ascii="Times New Roman" w:hAnsi="Times New Roman" w:cs="Times New Roman"/>
          <w:sz w:val="28"/>
          <w:szCs w:val="28"/>
        </w:rPr>
        <w:t>№</w:t>
      </w:r>
      <w:r w:rsidR="00A23A3F" w:rsidRPr="00A23A3F">
        <w:rPr>
          <w:rFonts w:ascii="Times New Roman" w:hAnsi="Times New Roman" w:cs="Times New Roman"/>
          <w:sz w:val="28"/>
          <w:szCs w:val="28"/>
        </w:rPr>
        <w:t xml:space="preserve"> 31</w:t>
      </w:r>
      <w:r w:rsidR="00A23A3F">
        <w:rPr>
          <w:rFonts w:ascii="Times New Roman" w:hAnsi="Times New Roman" w:cs="Times New Roman"/>
          <w:sz w:val="28"/>
          <w:szCs w:val="28"/>
        </w:rPr>
        <w:t xml:space="preserve"> «</w:t>
      </w:r>
      <w:r w:rsidR="00A23A3F" w:rsidRPr="00A23A3F">
        <w:rPr>
          <w:rFonts w:ascii="Times New Roman" w:hAnsi="Times New Roman" w:cs="Times New Roman"/>
          <w:sz w:val="28"/>
          <w:szCs w:val="28"/>
        </w:rPr>
        <w:t xml:space="preserve">О применении судами законодательства об обязательном страховании гражданской ответственности </w:t>
      </w:r>
      <w:r w:rsidR="00A23A3F">
        <w:rPr>
          <w:rFonts w:ascii="Times New Roman" w:hAnsi="Times New Roman" w:cs="Times New Roman"/>
          <w:sz w:val="28"/>
          <w:szCs w:val="28"/>
        </w:rPr>
        <w:t xml:space="preserve">владельцев транспортных средств» </w:t>
      </w:r>
      <w:r w:rsidR="00112B34">
        <w:rPr>
          <w:rFonts w:ascii="Times New Roman" w:hAnsi="Times New Roman" w:cs="Times New Roman"/>
          <w:sz w:val="28"/>
          <w:szCs w:val="28"/>
        </w:rPr>
        <w:t>определяют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 регре</w:t>
      </w:r>
      <w:r w:rsidR="00ED5D3F">
        <w:rPr>
          <w:rFonts w:ascii="Times New Roman" w:hAnsi="Times New Roman" w:cs="Times New Roman"/>
          <w:sz w:val="28"/>
          <w:szCs w:val="28"/>
        </w:rPr>
        <w:t>сс</w:t>
      </w:r>
      <w:r w:rsidR="00112B34">
        <w:rPr>
          <w:rFonts w:ascii="Times New Roman" w:hAnsi="Times New Roman" w:cs="Times New Roman"/>
          <w:sz w:val="28"/>
          <w:szCs w:val="28"/>
        </w:rPr>
        <w:t>ное требование</w:t>
      </w:r>
      <w:r w:rsidR="00ED5D3F">
        <w:rPr>
          <w:rFonts w:ascii="Times New Roman" w:hAnsi="Times New Roman" w:cs="Times New Roman"/>
          <w:sz w:val="28"/>
          <w:szCs w:val="28"/>
        </w:rPr>
        <w:t xml:space="preserve"> как право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, но не как обязанность </w:t>
      </w:r>
      <w:r w:rsidR="00112B34">
        <w:rPr>
          <w:rFonts w:ascii="Times New Roman" w:hAnsi="Times New Roman" w:cs="Times New Roman"/>
          <w:sz w:val="28"/>
          <w:szCs w:val="28"/>
        </w:rPr>
        <w:t>страховщика</w:t>
      </w:r>
      <w:r w:rsidR="00ED5D3F" w:rsidRPr="00ED5D3F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D5D3F" w:rsidRDefault="00ED5D3F" w:rsidP="00ED5D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D5D3F">
        <w:rPr>
          <w:rFonts w:ascii="Times New Roman" w:hAnsi="Times New Roman" w:cs="Times New Roman"/>
          <w:sz w:val="28"/>
          <w:szCs w:val="28"/>
        </w:rPr>
        <w:t xml:space="preserve">Комитет разделяет </w:t>
      </w:r>
      <w:r w:rsidR="00A23A3F">
        <w:rPr>
          <w:rFonts w:ascii="Times New Roman" w:hAnsi="Times New Roman" w:cs="Times New Roman"/>
          <w:sz w:val="28"/>
          <w:szCs w:val="28"/>
        </w:rPr>
        <w:t xml:space="preserve">направленную в наш адрес </w:t>
      </w:r>
      <w:r w:rsidRPr="00ED5D3F">
        <w:rPr>
          <w:rFonts w:ascii="Times New Roman" w:hAnsi="Times New Roman" w:cs="Times New Roman"/>
          <w:sz w:val="28"/>
          <w:szCs w:val="28"/>
        </w:rPr>
        <w:t xml:space="preserve">позицию Российского Союза Автостраховщиков, </w:t>
      </w:r>
      <w:r w:rsidR="00A23A3F">
        <w:rPr>
          <w:rFonts w:ascii="Times New Roman" w:hAnsi="Times New Roman" w:cs="Times New Roman"/>
          <w:sz w:val="28"/>
          <w:szCs w:val="28"/>
        </w:rPr>
        <w:t xml:space="preserve">согласно которой </w:t>
      </w:r>
      <w:r w:rsidRPr="00ED5D3F">
        <w:rPr>
          <w:rFonts w:ascii="Times New Roman" w:hAnsi="Times New Roman" w:cs="Times New Roman"/>
          <w:sz w:val="28"/>
          <w:szCs w:val="28"/>
        </w:rPr>
        <w:t xml:space="preserve">понуждение страховщика к реализации права вопреки его воле и экономической целесообразности </w:t>
      </w:r>
      <w:r w:rsidRPr="00ED5D3F">
        <w:rPr>
          <w:rFonts w:ascii="Times New Roman" w:hAnsi="Times New Roman" w:cs="Times New Roman"/>
          <w:sz w:val="28"/>
          <w:szCs w:val="28"/>
        </w:rPr>
        <w:lastRenderedPageBreak/>
        <w:t>противоречит автономии воли участников гражданского оборота</w:t>
      </w:r>
      <w:r w:rsidR="00A23A3F">
        <w:rPr>
          <w:rFonts w:ascii="Times New Roman" w:hAnsi="Times New Roman" w:cs="Times New Roman"/>
          <w:sz w:val="28"/>
          <w:szCs w:val="28"/>
        </w:rPr>
        <w:t>, к тому же предлагаемая в законопроекта трансформация права на регресс в обязанность повлечет за собой как неблагоприятные налоговые последствия для страховой организации, так и регуляторные риски.</w:t>
      </w:r>
      <w:proofErr w:type="gramEnd"/>
      <w:r w:rsidR="00A23A3F">
        <w:rPr>
          <w:rFonts w:ascii="Times New Roman" w:hAnsi="Times New Roman" w:cs="Times New Roman"/>
          <w:sz w:val="28"/>
          <w:szCs w:val="28"/>
        </w:rPr>
        <w:t xml:space="preserve"> </w:t>
      </w:r>
      <w:r w:rsidRPr="00ED5D3F">
        <w:rPr>
          <w:rFonts w:ascii="Times New Roman" w:hAnsi="Times New Roman" w:cs="Times New Roman"/>
          <w:sz w:val="28"/>
          <w:szCs w:val="28"/>
        </w:rPr>
        <w:t xml:space="preserve">Действующее правовое регулирование предоставляет страховщику возможность </w:t>
      </w:r>
      <w:r w:rsidR="00293F44">
        <w:rPr>
          <w:rFonts w:ascii="Times New Roman" w:hAnsi="Times New Roman" w:cs="Times New Roman"/>
          <w:sz w:val="28"/>
          <w:szCs w:val="28"/>
        </w:rPr>
        <w:t xml:space="preserve">реализовывать регрессные требования, </w:t>
      </w:r>
      <w:r w:rsidRPr="00ED5D3F">
        <w:rPr>
          <w:rFonts w:ascii="Times New Roman" w:hAnsi="Times New Roman" w:cs="Times New Roman"/>
          <w:sz w:val="28"/>
          <w:szCs w:val="28"/>
        </w:rPr>
        <w:t>оценивая перспективы взыскания, личность должника, его имущественное положение и иные с</w:t>
      </w:r>
      <w:r w:rsidR="00293F44">
        <w:rPr>
          <w:rFonts w:ascii="Times New Roman" w:hAnsi="Times New Roman" w:cs="Times New Roman"/>
          <w:sz w:val="28"/>
          <w:szCs w:val="28"/>
        </w:rPr>
        <w:t>ущественные обстоятельства</w:t>
      </w:r>
      <w:r w:rsidRPr="00ED5D3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5D3F" w:rsidRDefault="00293F44" w:rsidP="00ED5D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Вместе с тем необходимо отметить необоснованную </w:t>
      </w:r>
      <w:r w:rsidR="00ED5D3F" w:rsidRPr="00ED5D3F">
        <w:rPr>
          <w:rFonts w:ascii="Times New Roman" w:hAnsi="Times New Roman" w:cs="Times New Roman"/>
          <w:sz w:val="28"/>
          <w:szCs w:val="28"/>
        </w:rPr>
        <w:t>избирательно</w:t>
      </w:r>
      <w:r>
        <w:rPr>
          <w:rFonts w:ascii="Times New Roman" w:hAnsi="Times New Roman" w:cs="Times New Roman"/>
          <w:sz w:val="28"/>
          <w:szCs w:val="28"/>
        </w:rPr>
        <w:t>сть подхода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 к перечню оснований для регресса</w:t>
      </w:r>
      <w:r>
        <w:rPr>
          <w:rFonts w:ascii="Times New Roman" w:hAnsi="Times New Roman" w:cs="Times New Roman"/>
          <w:sz w:val="28"/>
          <w:szCs w:val="28"/>
        </w:rPr>
        <w:t xml:space="preserve">: законопроект обязывает </w:t>
      </w:r>
      <w:r w:rsidR="00ED5D3F" w:rsidRPr="00ED5D3F">
        <w:rPr>
          <w:rFonts w:ascii="Times New Roman" w:hAnsi="Times New Roman" w:cs="Times New Roman"/>
          <w:sz w:val="28"/>
          <w:szCs w:val="28"/>
        </w:rPr>
        <w:t>страховщика действовать в случаях умысла, опьянения</w:t>
      </w:r>
      <w:r>
        <w:rPr>
          <w:rFonts w:ascii="Times New Roman" w:hAnsi="Times New Roman" w:cs="Times New Roman"/>
          <w:sz w:val="28"/>
          <w:szCs w:val="28"/>
        </w:rPr>
        <w:t xml:space="preserve"> (алкогольного </w:t>
      </w:r>
      <w:r w:rsidR="00367F7E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и иного)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 или оставления места </w:t>
      </w:r>
      <w:r>
        <w:rPr>
          <w:rFonts w:ascii="Times New Roman" w:hAnsi="Times New Roman" w:cs="Times New Roman"/>
          <w:sz w:val="28"/>
          <w:szCs w:val="28"/>
        </w:rPr>
        <w:t>дорожно-транспортного происшествия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C70B1">
        <w:rPr>
          <w:rFonts w:ascii="Times New Roman" w:hAnsi="Times New Roman" w:cs="Times New Roman"/>
          <w:sz w:val="28"/>
          <w:szCs w:val="28"/>
        </w:rPr>
        <w:t>причинителя</w:t>
      </w:r>
      <w:proofErr w:type="spellEnd"/>
      <w:r w:rsidR="007C70B1">
        <w:rPr>
          <w:rFonts w:ascii="Times New Roman" w:hAnsi="Times New Roman" w:cs="Times New Roman"/>
          <w:sz w:val="28"/>
          <w:szCs w:val="28"/>
        </w:rPr>
        <w:t xml:space="preserve"> вреда 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(подпункты «а», «б», «г» пункта 1 статьи 14 Закона </w:t>
      </w:r>
      <w:r w:rsidR="00367F7E">
        <w:rPr>
          <w:rFonts w:ascii="Times New Roman" w:hAnsi="Times New Roman" w:cs="Times New Roman"/>
          <w:sz w:val="28"/>
          <w:szCs w:val="28"/>
        </w:rPr>
        <w:br/>
      </w:r>
      <w:r w:rsidR="00ED5D3F" w:rsidRPr="00ED5D3F">
        <w:rPr>
          <w:rFonts w:ascii="Times New Roman" w:hAnsi="Times New Roman" w:cs="Times New Roman"/>
          <w:sz w:val="28"/>
          <w:szCs w:val="28"/>
        </w:rPr>
        <w:t>об ОСАГО)</w:t>
      </w:r>
      <w:r>
        <w:rPr>
          <w:rFonts w:ascii="Times New Roman" w:hAnsi="Times New Roman" w:cs="Times New Roman"/>
          <w:sz w:val="28"/>
          <w:szCs w:val="28"/>
        </w:rPr>
        <w:t xml:space="preserve">. Тем самым, </w:t>
      </w:r>
      <w:proofErr w:type="spellStart"/>
      <w:r w:rsidR="00ED5D3F" w:rsidRPr="00ED5D3F">
        <w:rPr>
          <w:rFonts w:ascii="Times New Roman" w:hAnsi="Times New Roman" w:cs="Times New Roman"/>
          <w:sz w:val="28"/>
          <w:szCs w:val="28"/>
        </w:rPr>
        <w:t>причинител</w:t>
      </w:r>
      <w:r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="00ED5D3F" w:rsidRPr="00ED5D3F">
        <w:rPr>
          <w:rFonts w:ascii="Times New Roman" w:hAnsi="Times New Roman" w:cs="Times New Roman"/>
          <w:sz w:val="28"/>
          <w:szCs w:val="28"/>
        </w:rPr>
        <w:t xml:space="preserve"> вреда </w:t>
      </w:r>
      <w:r>
        <w:rPr>
          <w:rFonts w:ascii="Times New Roman" w:hAnsi="Times New Roman" w:cs="Times New Roman"/>
          <w:sz w:val="28"/>
          <w:szCs w:val="28"/>
        </w:rPr>
        <w:t xml:space="preserve">оказываются 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 xml:space="preserve">разных правовых положениях. </w:t>
      </w:r>
    </w:p>
    <w:p w:rsidR="00393A55" w:rsidRDefault="00293F44" w:rsidP="00293F4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Также законопроектом пред</w:t>
      </w:r>
      <w:r w:rsidR="004B4136">
        <w:rPr>
          <w:rFonts w:ascii="Times New Roman" w:hAnsi="Times New Roman" w:cs="Times New Roman"/>
          <w:sz w:val="28"/>
          <w:szCs w:val="28"/>
        </w:rPr>
        <w:t>усматривается</w:t>
      </w:r>
      <w:r>
        <w:rPr>
          <w:rFonts w:ascii="Times New Roman" w:hAnsi="Times New Roman" w:cs="Times New Roman"/>
          <w:sz w:val="28"/>
          <w:szCs w:val="28"/>
        </w:rPr>
        <w:t xml:space="preserve"> особ</w:t>
      </w:r>
      <w:r w:rsidR="004B4136">
        <w:rPr>
          <w:rFonts w:ascii="Times New Roman" w:hAnsi="Times New Roman" w:cs="Times New Roman"/>
          <w:sz w:val="28"/>
          <w:szCs w:val="28"/>
        </w:rPr>
        <w:t>ый порядок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5D3F" w:rsidRPr="00ED5D3F">
        <w:rPr>
          <w:rFonts w:ascii="Times New Roman" w:hAnsi="Times New Roman" w:cs="Times New Roman"/>
          <w:sz w:val="28"/>
          <w:szCs w:val="28"/>
        </w:rPr>
        <w:t>реализация предлагаемой обязанности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="004B4136">
        <w:rPr>
          <w:rFonts w:ascii="Times New Roman" w:hAnsi="Times New Roman" w:cs="Times New Roman"/>
          <w:sz w:val="28"/>
          <w:szCs w:val="28"/>
        </w:rPr>
        <w:t>возможно добровольное исполнение должником регрессного требования страховщика (</w:t>
      </w:r>
      <w:r w:rsidR="004B4136" w:rsidRPr="004B4136">
        <w:rPr>
          <w:rFonts w:ascii="Times New Roman" w:hAnsi="Times New Roman" w:cs="Times New Roman"/>
          <w:sz w:val="28"/>
          <w:szCs w:val="28"/>
        </w:rPr>
        <w:t>размещени</w:t>
      </w:r>
      <w:r w:rsidR="00393A55">
        <w:rPr>
          <w:rFonts w:ascii="Times New Roman" w:hAnsi="Times New Roman" w:cs="Times New Roman"/>
          <w:sz w:val="28"/>
          <w:szCs w:val="28"/>
        </w:rPr>
        <w:t>е</w:t>
      </w:r>
      <w:r w:rsidR="004B4136">
        <w:rPr>
          <w:rFonts w:ascii="Times New Roman" w:hAnsi="Times New Roman" w:cs="Times New Roman"/>
          <w:sz w:val="28"/>
          <w:szCs w:val="28"/>
        </w:rPr>
        <w:t xml:space="preserve"> страховщиком </w:t>
      </w:r>
      <w:r w:rsidR="004B4136" w:rsidRPr="004B4136">
        <w:rPr>
          <w:rFonts w:ascii="Times New Roman" w:hAnsi="Times New Roman" w:cs="Times New Roman"/>
          <w:sz w:val="28"/>
          <w:szCs w:val="28"/>
        </w:rPr>
        <w:t xml:space="preserve"> информации в личном кабинете на Едином портале государственных услуг (ЕПГУ)</w:t>
      </w:r>
      <w:r w:rsidR="004B4136">
        <w:rPr>
          <w:rFonts w:ascii="Times New Roman" w:hAnsi="Times New Roman" w:cs="Times New Roman"/>
          <w:sz w:val="28"/>
          <w:szCs w:val="28"/>
        </w:rPr>
        <w:t xml:space="preserve"> – проектируемый новый пункт 7 статьи 14 Федерального закона) </w:t>
      </w:r>
      <w:r w:rsidR="00367F7E">
        <w:rPr>
          <w:rFonts w:ascii="Times New Roman" w:hAnsi="Times New Roman" w:cs="Times New Roman"/>
          <w:sz w:val="28"/>
          <w:szCs w:val="28"/>
        </w:rPr>
        <w:br/>
      </w:r>
      <w:r w:rsidR="004B4136">
        <w:rPr>
          <w:rFonts w:ascii="Times New Roman" w:hAnsi="Times New Roman" w:cs="Times New Roman"/>
          <w:sz w:val="28"/>
          <w:szCs w:val="28"/>
        </w:rPr>
        <w:t>и приказное производство в отношении регрессного требования (</w:t>
      </w:r>
      <w:r w:rsidR="00393A55">
        <w:rPr>
          <w:rFonts w:ascii="Times New Roman" w:hAnsi="Times New Roman" w:cs="Times New Roman"/>
          <w:sz w:val="28"/>
          <w:szCs w:val="28"/>
        </w:rPr>
        <w:t>проектируемый новый абзац</w:t>
      </w:r>
      <w:r w:rsidR="004B4136">
        <w:rPr>
          <w:rFonts w:ascii="Times New Roman" w:hAnsi="Times New Roman" w:cs="Times New Roman"/>
          <w:sz w:val="28"/>
          <w:szCs w:val="28"/>
        </w:rPr>
        <w:t xml:space="preserve"> 12 в статью 122 «</w:t>
      </w:r>
      <w:r w:rsidR="004B4136" w:rsidRPr="004B4136">
        <w:rPr>
          <w:rFonts w:ascii="Times New Roman" w:hAnsi="Times New Roman" w:cs="Times New Roman"/>
          <w:sz w:val="28"/>
          <w:szCs w:val="28"/>
        </w:rPr>
        <w:t>Требования, по которым выдается судебный приказ</w:t>
      </w:r>
      <w:r w:rsidR="004B4136">
        <w:rPr>
          <w:rFonts w:ascii="Times New Roman" w:hAnsi="Times New Roman" w:cs="Times New Roman"/>
          <w:sz w:val="28"/>
          <w:szCs w:val="28"/>
        </w:rPr>
        <w:t>» Гражданского процессуальног</w:t>
      </w:r>
      <w:r w:rsidR="00393A55">
        <w:rPr>
          <w:rFonts w:ascii="Times New Roman" w:hAnsi="Times New Roman" w:cs="Times New Roman"/>
          <w:sz w:val="28"/>
          <w:szCs w:val="28"/>
        </w:rPr>
        <w:t>о кодекса Российской Федерации</w:t>
      </w:r>
      <w:proofErr w:type="gramEnd"/>
      <w:r w:rsidR="00393A55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393A55">
        <w:rPr>
          <w:rFonts w:ascii="Times New Roman" w:hAnsi="Times New Roman" w:cs="Times New Roman"/>
          <w:sz w:val="28"/>
          <w:szCs w:val="28"/>
        </w:rPr>
        <w:t xml:space="preserve">далее – ГПК РФ)). </w:t>
      </w:r>
      <w:proofErr w:type="gramEnd"/>
    </w:p>
    <w:p w:rsidR="00ED5D3F" w:rsidRPr="00ED5D3F" w:rsidRDefault="00393A55" w:rsidP="00293F44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ак </w:t>
      </w:r>
      <w:r>
        <w:rPr>
          <w:rFonts w:ascii="Times New Roman" w:hAnsi="Times New Roman" w:cs="Times New Roman"/>
          <w:sz w:val="28"/>
          <w:szCs w:val="28"/>
        </w:rPr>
        <w:t>справедливо отмечено в обращении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 xml:space="preserve">оссийского союза автостраховщиков, 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документы о ДТП часто содержат лишь данные водительского удостоверения, чего недостаточно для надлежащей идентификации должника и направления ему требования, особенно если вред причинен иностранным гражданином. </w:t>
      </w:r>
      <w:r>
        <w:rPr>
          <w:rFonts w:ascii="Times New Roman" w:hAnsi="Times New Roman" w:cs="Times New Roman"/>
          <w:sz w:val="28"/>
          <w:szCs w:val="28"/>
        </w:rPr>
        <w:t>К тому же размещение и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нформации </w:t>
      </w:r>
      <w:r w:rsidR="00367F7E">
        <w:rPr>
          <w:rFonts w:ascii="Times New Roman" w:hAnsi="Times New Roman" w:cs="Times New Roman"/>
          <w:sz w:val="28"/>
          <w:szCs w:val="28"/>
        </w:rPr>
        <w:br/>
      </w:r>
      <w:r w:rsidR="00ED5D3F" w:rsidRPr="00ED5D3F">
        <w:rPr>
          <w:rFonts w:ascii="Times New Roman" w:hAnsi="Times New Roman" w:cs="Times New Roman"/>
          <w:sz w:val="28"/>
          <w:szCs w:val="28"/>
        </w:rPr>
        <w:t>в личном кабинете на Едином портале государственных услуг (ЕПГУ) созда</w:t>
      </w:r>
      <w:r>
        <w:rPr>
          <w:rFonts w:ascii="Times New Roman" w:hAnsi="Times New Roman" w:cs="Times New Roman"/>
          <w:sz w:val="28"/>
          <w:szCs w:val="28"/>
        </w:rPr>
        <w:t>ст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 дополнительную административную нагрузку на страховщика при отсутствии реальной возможности исполнить это требование.</w:t>
      </w:r>
    </w:p>
    <w:p w:rsidR="00ED5D3F" w:rsidRPr="00ED5D3F" w:rsidRDefault="00393A55" w:rsidP="005B5C13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Относительно приказного производства </w:t>
      </w:r>
      <w:r w:rsidR="00ED5D3F" w:rsidRPr="00ED5D3F">
        <w:rPr>
          <w:rFonts w:ascii="Times New Roman" w:hAnsi="Times New Roman" w:cs="Times New Roman"/>
          <w:sz w:val="28"/>
          <w:szCs w:val="28"/>
        </w:rPr>
        <w:t xml:space="preserve">Комитет полагает данную новеллу юридически некорректной и противоречащей </w:t>
      </w:r>
      <w:r w:rsidRPr="00393A55">
        <w:rPr>
          <w:rFonts w:ascii="Times New Roman" w:hAnsi="Times New Roman" w:cs="Times New Roman"/>
          <w:sz w:val="28"/>
          <w:szCs w:val="28"/>
        </w:rPr>
        <w:t>правовой природе приказного производства</w:t>
      </w:r>
      <w:r>
        <w:rPr>
          <w:rFonts w:ascii="Times New Roman" w:hAnsi="Times New Roman" w:cs="Times New Roman"/>
          <w:sz w:val="28"/>
          <w:szCs w:val="28"/>
        </w:rPr>
        <w:t>. П</w:t>
      </w:r>
      <w:r w:rsidRPr="00393A55">
        <w:rPr>
          <w:rFonts w:ascii="Times New Roman" w:hAnsi="Times New Roman" w:cs="Times New Roman"/>
          <w:sz w:val="28"/>
          <w:szCs w:val="28"/>
        </w:rPr>
        <w:t xml:space="preserve">риказное производство применимо к бесспорным требованиям, где критерием отнесения дела к приказному производству </w:t>
      </w:r>
      <w:r>
        <w:rPr>
          <w:rFonts w:ascii="Times New Roman" w:hAnsi="Times New Roman" w:cs="Times New Roman"/>
          <w:sz w:val="28"/>
          <w:szCs w:val="28"/>
        </w:rPr>
        <w:t>выступает</w:t>
      </w:r>
      <w:r w:rsidRPr="00393A55">
        <w:rPr>
          <w:rFonts w:ascii="Times New Roman" w:hAnsi="Times New Roman" w:cs="Times New Roman"/>
          <w:sz w:val="28"/>
          <w:szCs w:val="28"/>
        </w:rPr>
        <w:t xml:space="preserve"> цена иска (не более 500 тысяч рублей – ст. 121 ГПК РФ). Бесспорность </w:t>
      </w:r>
      <w:r w:rsidR="007C70B1">
        <w:rPr>
          <w:rFonts w:ascii="Times New Roman" w:hAnsi="Times New Roman" w:cs="Times New Roman"/>
          <w:sz w:val="28"/>
          <w:szCs w:val="28"/>
        </w:rPr>
        <w:t xml:space="preserve">как необходимое </w:t>
      </w:r>
      <w:r w:rsidRPr="00393A55">
        <w:rPr>
          <w:rFonts w:ascii="Times New Roman" w:hAnsi="Times New Roman" w:cs="Times New Roman"/>
          <w:sz w:val="28"/>
          <w:szCs w:val="28"/>
        </w:rPr>
        <w:t>требовани</w:t>
      </w:r>
      <w:r w:rsidR="007C70B1">
        <w:rPr>
          <w:rFonts w:ascii="Times New Roman" w:hAnsi="Times New Roman" w:cs="Times New Roman"/>
          <w:sz w:val="28"/>
          <w:szCs w:val="28"/>
        </w:rPr>
        <w:t>е</w:t>
      </w:r>
      <w:r w:rsidRPr="00393A55">
        <w:rPr>
          <w:rFonts w:ascii="Times New Roman" w:hAnsi="Times New Roman" w:cs="Times New Roman"/>
          <w:sz w:val="28"/>
          <w:szCs w:val="28"/>
        </w:rPr>
        <w:t xml:space="preserve"> подтверждена в пункте 3 Постановления Пленума Верховного Суда РФ от 27.12.2016 № 62 </w:t>
      </w:r>
      <w:r w:rsidR="00367F7E">
        <w:rPr>
          <w:rFonts w:ascii="Times New Roman" w:hAnsi="Times New Roman" w:cs="Times New Roman"/>
          <w:sz w:val="28"/>
          <w:szCs w:val="28"/>
        </w:rPr>
        <w:br/>
      </w:r>
      <w:r w:rsidRPr="00393A55">
        <w:rPr>
          <w:rFonts w:ascii="Times New Roman" w:hAnsi="Times New Roman" w:cs="Times New Roman"/>
          <w:sz w:val="28"/>
          <w:szCs w:val="28"/>
        </w:rPr>
        <w:lastRenderedPageBreak/>
        <w:t>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</w:t>
      </w:r>
      <w:r w:rsidR="005B5C13">
        <w:rPr>
          <w:rFonts w:ascii="Times New Roman" w:hAnsi="Times New Roman" w:cs="Times New Roman"/>
          <w:sz w:val="28"/>
          <w:szCs w:val="28"/>
        </w:rPr>
        <w:t xml:space="preserve">рации о приказном производстве» и </w:t>
      </w:r>
      <w:r w:rsidR="00ED5D3F" w:rsidRPr="00ED5D3F">
        <w:rPr>
          <w:rFonts w:ascii="Times New Roman" w:hAnsi="Times New Roman" w:cs="Times New Roman"/>
          <w:sz w:val="28"/>
          <w:szCs w:val="28"/>
        </w:rPr>
        <w:t>предполагает наличие</w:t>
      </w:r>
      <w:r w:rsidR="005B5C13">
        <w:rPr>
          <w:rFonts w:ascii="Times New Roman" w:hAnsi="Times New Roman" w:cs="Times New Roman"/>
          <w:sz w:val="28"/>
          <w:szCs w:val="28"/>
        </w:rPr>
        <w:t xml:space="preserve"> письменных доказательств, </w:t>
      </w:r>
      <w:r w:rsidR="00ED5D3F" w:rsidRPr="00ED5D3F">
        <w:rPr>
          <w:rFonts w:ascii="Times New Roman" w:hAnsi="Times New Roman" w:cs="Times New Roman"/>
          <w:sz w:val="28"/>
          <w:szCs w:val="28"/>
        </w:rPr>
        <w:t>признание их должником или отсутствие возражений с его стороны.</w:t>
      </w:r>
      <w:r w:rsidR="005B5C13">
        <w:rPr>
          <w:rFonts w:ascii="Times New Roman" w:hAnsi="Times New Roman" w:cs="Times New Roman"/>
          <w:sz w:val="28"/>
          <w:szCs w:val="28"/>
        </w:rPr>
        <w:t xml:space="preserve"> Комитет отмечает, что р</w:t>
      </w:r>
      <w:r w:rsidR="00ED5D3F" w:rsidRPr="00ED5D3F">
        <w:rPr>
          <w:rFonts w:ascii="Times New Roman" w:hAnsi="Times New Roman" w:cs="Times New Roman"/>
          <w:sz w:val="28"/>
          <w:szCs w:val="28"/>
        </w:rPr>
        <w:t>егрессное требование не является бесспорным</w:t>
      </w:r>
      <w:r w:rsidR="005B5C13">
        <w:rPr>
          <w:rFonts w:ascii="Times New Roman" w:hAnsi="Times New Roman" w:cs="Times New Roman"/>
          <w:sz w:val="28"/>
          <w:szCs w:val="28"/>
        </w:rPr>
        <w:t xml:space="preserve">, суду требуется исследовать все обстоятельства дела. Как следствие, отмена судебных приказов </w:t>
      </w:r>
      <w:r w:rsidR="00ED5D3F" w:rsidRPr="00ED5D3F">
        <w:rPr>
          <w:rFonts w:ascii="Times New Roman" w:hAnsi="Times New Roman" w:cs="Times New Roman"/>
          <w:sz w:val="28"/>
          <w:szCs w:val="28"/>
        </w:rPr>
        <w:t>увеличи</w:t>
      </w:r>
      <w:r w:rsidR="005B5C13">
        <w:rPr>
          <w:rFonts w:ascii="Times New Roman" w:hAnsi="Times New Roman" w:cs="Times New Roman"/>
          <w:sz w:val="28"/>
          <w:szCs w:val="28"/>
        </w:rPr>
        <w:t>т нагрузку на судебную систему (что, в свою очередь, противоречит упрощенной природе приказного производства).</w:t>
      </w:r>
    </w:p>
    <w:p w:rsidR="00ED5D3F" w:rsidRPr="00ED5D3F" w:rsidRDefault="00ED5D3F" w:rsidP="00ED5D3F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5D3F">
        <w:rPr>
          <w:rFonts w:ascii="Times New Roman" w:hAnsi="Times New Roman" w:cs="Times New Roman"/>
          <w:sz w:val="28"/>
          <w:szCs w:val="28"/>
        </w:rPr>
        <w:t xml:space="preserve">Комитет </w:t>
      </w:r>
      <w:r w:rsidR="005B5C13">
        <w:rPr>
          <w:rFonts w:ascii="Times New Roman" w:hAnsi="Times New Roman" w:cs="Times New Roman"/>
          <w:sz w:val="28"/>
          <w:szCs w:val="28"/>
        </w:rPr>
        <w:t>так же обращает внимание, что п</w:t>
      </w:r>
      <w:r w:rsidRPr="00ED5D3F">
        <w:rPr>
          <w:rFonts w:ascii="Times New Roman" w:hAnsi="Times New Roman" w:cs="Times New Roman"/>
          <w:sz w:val="28"/>
          <w:szCs w:val="28"/>
        </w:rPr>
        <w:t xml:space="preserve">редлагаемая законопроектом редакция абзаца </w:t>
      </w:r>
      <w:r w:rsidR="005B5C13">
        <w:rPr>
          <w:rFonts w:ascii="Times New Roman" w:hAnsi="Times New Roman" w:cs="Times New Roman"/>
          <w:sz w:val="28"/>
          <w:szCs w:val="28"/>
        </w:rPr>
        <w:t>11</w:t>
      </w:r>
      <w:r w:rsidRPr="00ED5D3F">
        <w:rPr>
          <w:rFonts w:ascii="Times New Roman" w:hAnsi="Times New Roman" w:cs="Times New Roman"/>
          <w:sz w:val="28"/>
          <w:szCs w:val="28"/>
        </w:rPr>
        <w:t xml:space="preserve"> статьи 122 ГПК РФ полностью </w:t>
      </w:r>
      <w:r w:rsidR="005B5C13">
        <w:rPr>
          <w:rFonts w:ascii="Times New Roman" w:hAnsi="Times New Roman" w:cs="Times New Roman"/>
          <w:sz w:val="28"/>
          <w:szCs w:val="28"/>
        </w:rPr>
        <w:t>совпадает с</w:t>
      </w:r>
      <w:r w:rsidRPr="00ED5D3F">
        <w:rPr>
          <w:rFonts w:ascii="Times New Roman" w:hAnsi="Times New Roman" w:cs="Times New Roman"/>
          <w:sz w:val="28"/>
          <w:szCs w:val="28"/>
        </w:rPr>
        <w:t xml:space="preserve"> действующ</w:t>
      </w:r>
      <w:r w:rsidR="005B5C13">
        <w:rPr>
          <w:rFonts w:ascii="Times New Roman" w:hAnsi="Times New Roman" w:cs="Times New Roman"/>
          <w:sz w:val="28"/>
          <w:szCs w:val="28"/>
        </w:rPr>
        <w:t>ей</w:t>
      </w:r>
      <w:r w:rsidRPr="00ED5D3F">
        <w:rPr>
          <w:rFonts w:ascii="Times New Roman" w:hAnsi="Times New Roman" w:cs="Times New Roman"/>
          <w:sz w:val="28"/>
          <w:szCs w:val="28"/>
        </w:rPr>
        <w:t xml:space="preserve"> редакци</w:t>
      </w:r>
      <w:r w:rsidR="005B5C13">
        <w:rPr>
          <w:rFonts w:ascii="Times New Roman" w:hAnsi="Times New Roman" w:cs="Times New Roman"/>
          <w:sz w:val="28"/>
          <w:szCs w:val="28"/>
        </w:rPr>
        <w:t>ей указанной норм</w:t>
      </w:r>
      <w:r w:rsidRPr="00ED5D3F">
        <w:rPr>
          <w:rFonts w:ascii="Times New Roman" w:hAnsi="Times New Roman" w:cs="Times New Roman"/>
          <w:sz w:val="28"/>
          <w:szCs w:val="28"/>
        </w:rPr>
        <w:t>ы</w:t>
      </w:r>
      <w:r w:rsidR="005B5C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D5D3F" w:rsidRDefault="00ED5D3F" w:rsidP="00FD4A4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D5D3F">
        <w:rPr>
          <w:rFonts w:ascii="Times New Roman" w:hAnsi="Times New Roman" w:cs="Times New Roman"/>
          <w:sz w:val="28"/>
          <w:szCs w:val="28"/>
        </w:rPr>
        <w:t>Кроме того, предложение обязать Банк России публиковать статистические данные об уровне предъявления регрессных требований (</w:t>
      </w:r>
      <w:r w:rsidR="007C70B1">
        <w:rPr>
          <w:rFonts w:ascii="Times New Roman" w:hAnsi="Times New Roman" w:cs="Times New Roman"/>
          <w:sz w:val="28"/>
          <w:szCs w:val="28"/>
        </w:rPr>
        <w:t xml:space="preserve">дополнение пункта </w:t>
      </w:r>
      <w:r w:rsidRPr="00ED5D3F">
        <w:rPr>
          <w:rFonts w:ascii="Times New Roman" w:hAnsi="Times New Roman" w:cs="Times New Roman"/>
          <w:sz w:val="28"/>
          <w:szCs w:val="28"/>
        </w:rPr>
        <w:t xml:space="preserve">5 статьи 8 Закона об ОСАГО) </w:t>
      </w:r>
      <w:r w:rsidR="00180556">
        <w:rPr>
          <w:rFonts w:ascii="Times New Roman" w:hAnsi="Times New Roman" w:cs="Times New Roman"/>
          <w:sz w:val="28"/>
          <w:szCs w:val="28"/>
        </w:rPr>
        <w:t>следует считать избыточным.</w:t>
      </w:r>
    </w:p>
    <w:p w:rsidR="00FD4A41" w:rsidRPr="00FD4A41" w:rsidRDefault="00FD4A41" w:rsidP="00FD4A4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A41">
        <w:rPr>
          <w:rFonts w:ascii="Times New Roman" w:hAnsi="Times New Roman" w:cs="Times New Roman"/>
          <w:sz w:val="28"/>
          <w:szCs w:val="28"/>
        </w:rPr>
        <w:t>Представленная редакция законопроекта не</w:t>
      </w:r>
      <w:r w:rsidR="00367F7E">
        <w:rPr>
          <w:rFonts w:ascii="Times New Roman" w:hAnsi="Times New Roman" w:cs="Times New Roman"/>
          <w:sz w:val="28"/>
          <w:szCs w:val="28"/>
        </w:rPr>
        <w:t xml:space="preserve"> в полной мере соответствует </w:t>
      </w:r>
      <w:r w:rsidRPr="00FD4A41">
        <w:rPr>
          <w:rFonts w:ascii="Times New Roman" w:hAnsi="Times New Roman" w:cs="Times New Roman"/>
          <w:sz w:val="28"/>
          <w:szCs w:val="28"/>
        </w:rPr>
        <w:t>Методическим рекомендациям по юридико-техническому оформлению проектов федерального закона</w:t>
      </w:r>
      <w:r w:rsidR="00367F7E">
        <w:rPr>
          <w:rFonts w:ascii="Times New Roman" w:hAnsi="Times New Roman" w:cs="Times New Roman"/>
          <w:sz w:val="28"/>
          <w:szCs w:val="28"/>
        </w:rPr>
        <w:t xml:space="preserve"> (требуется конкретизация наименования законопроекта в соответствии с пунктом 56 Методических рекомендаций)</w:t>
      </w:r>
      <w:r w:rsidRPr="00FD4A41">
        <w:rPr>
          <w:rFonts w:ascii="Times New Roman" w:hAnsi="Times New Roman" w:cs="Times New Roman"/>
          <w:sz w:val="28"/>
          <w:szCs w:val="28"/>
        </w:rPr>
        <w:t>.</w:t>
      </w:r>
    </w:p>
    <w:p w:rsidR="00FD4A41" w:rsidRPr="00FD4A41" w:rsidRDefault="00FD4A41" w:rsidP="00FD4A4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A41">
        <w:rPr>
          <w:rFonts w:ascii="Times New Roman" w:hAnsi="Times New Roman" w:cs="Times New Roman"/>
          <w:sz w:val="28"/>
          <w:szCs w:val="28"/>
        </w:rPr>
        <w:t xml:space="preserve">Учитывая </w:t>
      </w:r>
      <w:proofErr w:type="gramStart"/>
      <w:r w:rsidRPr="00FD4A41">
        <w:rPr>
          <w:rFonts w:ascii="Times New Roman" w:hAnsi="Times New Roman" w:cs="Times New Roman"/>
          <w:sz w:val="28"/>
          <w:szCs w:val="28"/>
        </w:rPr>
        <w:t>изложенное</w:t>
      </w:r>
      <w:proofErr w:type="gramEnd"/>
      <w:r w:rsidRPr="00FD4A41">
        <w:rPr>
          <w:rFonts w:ascii="Times New Roman" w:hAnsi="Times New Roman" w:cs="Times New Roman"/>
          <w:sz w:val="28"/>
          <w:szCs w:val="28"/>
        </w:rPr>
        <w:t xml:space="preserve">, Комитет Государственной Думы </w:t>
      </w:r>
      <w:r>
        <w:rPr>
          <w:rFonts w:ascii="Times New Roman" w:hAnsi="Times New Roman" w:cs="Times New Roman"/>
          <w:sz w:val="28"/>
          <w:szCs w:val="28"/>
        </w:rPr>
        <w:br/>
      </w:r>
      <w:r w:rsidRPr="00FD4A41">
        <w:rPr>
          <w:rFonts w:ascii="Times New Roman" w:hAnsi="Times New Roman" w:cs="Times New Roman"/>
          <w:sz w:val="28"/>
          <w:szCs w:val="28"/>
        </w:rPr>
        <w:t xml:space="preserve">по государственному строительству и законодательству не поддерживает концепцию законопроекта и рекомендует Государственной Думе отклонить </w:t>
      </w:r>
      <w:r w:rsidR="00180556" w:rsidRPr="00180556">
        <w:rPr>
          <w:rFonts w:ascii="Times New Roman" w:hAnsi="Times New Roman" w:cs="Times New Roman"/>
          <w:sz w:val="28"/>
          <w:szCs w:val="28"/>
        </w:rPr>
        <w:t xml:space="preserve">проект федерального закона № 1138188-8 «О внесении изменений </w:t>
      </w:r>
      <w:r w:rsidR="00367F7E">
        <w:rPr>
          <w:rFonts w:ascii="Times New Roman" w:hAnsi="Times New Roman" w:cs="Times New Roman"/>
          <w:sz w:val="28"/>
          <w:szCs w:val="28"/>
        </w:rPr>
        <w:br/>
      </w:r>
      <w:r w:rsidR="00180556" w:rsidRPr="00180556">
        <w:rPr>
          <w:rFonts w:ascii="Times New Roman" w:hAnsi="Times New Roman" w:cs="Times New Roman"/>
          <w:sz w:val="28"/>
          <w:szCs w:val="28"/>
        </w:rPr>
        <w:t>в отдельные законодательные акты Российской Федерации» при рассмотрении в первом чтении.</w:t>
      </w:r>
      <w:r w:rsidR="00180556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FD4A41" w:rsidRPr="00FD4A41" w:rsidRDefault="00FD4A41" w:rsidP="00FD4A41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4A41" w:rsidRPr="00FD4A41" w:rsidRDefault="00FD4A41" w:rsidP="00FD4A4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D4A41" w:rsidRPr="00FD4A41" w:rsidRDefault="00FD4A41" w:rsidP="00FD4A4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E00E6" w:rsidRPr="00FD4A41" w:rsidRDefault="00FD4A41" w:rsidP="00FD4A41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D4A41">
        <w:rPr>
          <w:rFonts w:ascii="Times New Roman" w:hAnsi="Times New Roman" w:cs="Times New Roman"/>
          <w:sz w:val="28"/>
          <w:szCs w:val="28"/>
        </w:rPr>
        <w:t>Председа</w:t>
      </w:r>
      <w:r>
        <w:rPr>
          <w:rFonts w:ascii="Times New Roman" w:hAnsi="Times New Roman" w:cs="Times New Roman"/>
          <w:sz w:val="28"/>
          <w:szCs w:val="28"/>
        </w:rPr>
        <w:t>тель Комитета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</w:t>
      </w:r>
      <w:r w:rsidRPr="00FD4A41">
        <w:rPr>
          <w:rFonts w:ascii="Times New Roman" w:hAnsi="Times New Roman" w:cs="Times New Roman"/>
          <w:sz w:val="28"/>
          <w:szCs w:val="28"/>
        </w:rPr>
        <w:t xml:space="preserve">         П.В. Крашенинников</w:t>
      </w:r>
    </w:p>
    <w:sectPr w:rsidR="001E00E6" w:rsidRPr="00FD4A41" w:rsidSect="00FD4A41">
      <w:headerReference w:type="default" r:id="rId7"/>
      <w:pgSz w:w="11906" w:h="16838"/>
      <w:pgMar w:top="993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2B2F" w:rsidRDefault="00792B2F" w:rsidP="00FD4A41">
      <w:pPr>
        <w:spacing w:after="0" w:line="240" w:lineRule="auto"/>
      </w:pPr>
      <w:r>
        <w:separator/>
      </w:r>
    </w:p>
  </w:endnote>
  <w:endnote w:type="continuationSeparator" w:id="0">
    <w:p w:rsidR="00792B2F" w:rsidRDefault="00792B2F" w:rsidP="00FD4A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2B2F" w:rsidRDefault="00792B2F" w:rsidP="00FD4A41">
      <w:pPr>
        <w:spacing w:after="0" w:line="240" w:lineRule="auto"/>
      </w:pPr>
      <w:r>
        <w:separator/>
      </w:r>
    </w:p>
  </w:footnote>
  <w:footnote w:type="continuationSeparator" w:id="0">
    <w:p w:rsidR="00792B2F" w:rsidRDefault="00792B2F" w:rsidP="00FD4A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652895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FD4A41" w:rsidRPr="00FD4A41" w:rsidRDefault="00FD4A41">
        <w:pPr>
          <w:pStyle w:val="a3"/>
          <w:jc w:val="center"/>
          <w:rPr>
            <w:rFonts w:ascii="Times New Roman" w:hAnsi="Times New Roman" w:cs="Times New Roman"/>
          </w:rPr>
        </w:pPr>
        <w:r w:rsidRPr="00FD4A41">
          <w:rPr>
            <w:rFonts w:ascii="Times New Roman" w:hAnsi="Times New Roman" w:cs="Times New Roman"/>
          </w:rPr>
          <w:fldChar w:fldCharType="begin"/>
        </w:r>
        <w:r w:rsidRPr="00FD4A41">
          <w:rPr>
            <w:rFonts w:ascii="Times New Roman" w:hAnsi="Times New Roman" w:cs="Times New Roman"/>
          </w:rPr>
          <w:instrText>PAGE   \* MERGEFORMAT</w:instrText>
        </w:r>
        <w:r w:rsidRPr="00FD4A41">
          <w:rPr>
            <w:rFonts w:ascii="Times New Roman" w:hAnsi="Times New Roman" w:cs="Times New Roman"/>
          </w:rPr>
          <w:fldChar w:fldCharType="separate"/>
        </w:r>
        <w:r w:rsidR="00DE389C">
          <w:rPr>
            <w:rFonts w:ascii="Times New Roman" w:hAnsi="Times New Roman" w:cs="Times New Roman"/>
            <w:noProof/>
          </w:rPr>
          <w:t>2</w:t>
        </w:r>
        <w:r w:rsidRPr="00FD4A41">
          <w:rPr>
            <w:rFonts w:ascii="Times New Roman" w:hAnsi="Times New Roman" w:cs="Times New Roman"/>
          </w:rPr>
          <w:fldChar w:fldCharType="end"/>
        </w:r>
      </w:p>
    </w:sdtContent>
  </w:sdt>
  <w:p w:rsidR="00FD4A41" w:rsidRDefault="00FD4A4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49D2"/>
    <w:rsid w:val="000607C3"/>
    <w:rsid w:val="00112B34"/>
    <w:rsid w:val="00120631"/>
    <w:rsid w:val="00180556"/>
    <w:rsid w:val="001E00E6"/>
    <w:rsid w:val="00205F4A"/>
    <w:rsid w:val="00293F44"/>
    <w:rsid w:val="00320596"/>
    <w:rsid w:val="00336FE0"/>
    <w:rsid w:val="00342A01"/>
    <w:rsid w:val="00367F7E"/>
    <w:rsid w:val="00393A55"/>
    <w:rsid w:val="003C0460"/>
    <w:rsid w:val="003F7233"/>
    <w:rsid w:val="0041718E"/>
    <w:rsid w:val="004642A1"/>
    <w:rsid w:val="004B4136"/>
    <w:rsid w:val="004D64DD"/>
    <w:rsid w:val="0053106D"/>
    <w:rsid w:val="005B5C13"/>
    <w:rsid w:val="006333E1"/>
    <w:rsid w:val="00660155"/>
    <w:rsid w:val="00701AED"/>
    <w:rsid w:val="007449DB"/>
    <w:rsid w:val="00792B2F"/>
    <w:rsid w:val="007C70B1"/>
    <w:rsid w:val="008174C5"/>
    <w:rsid w:val="008B24ED"/>
    <w:rsid w:val="009F0178"/>
    <w:rsid w:val="00A23A3F"/>
    <w:rsid w:val="00A249D2"/>
    <w:rsid w:val="00B42007"/>
    <w:rsid w:val="00C6754B"/>
    <w:rsid w:val="00CC21C2"/>
    <w:rsid w:val="00D513B7"/>
    <w:rsid w:val="00D90A91"/>
    <w:rsid w:val="00DE389C"/>
    <w:rsid w:val="00E12448"/>
    <w:rsid w:val="00ED5D3F"/>
    <w:rsid w:val="00FD4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4A41"/>
  </w:style>
  <w:style w:type="paragraph" w:styleId="a5">
    <w:name w:val="footer"/>
    <w:basedOn w:val="a"/>
    <w:link w:val="a6"/>
    <w:uiPriority w:val="99"/>
    <w:unhideWhenUsed/>
    <w:rsid w:val="00FD4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4A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4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4A41"/>
  </w:style>
  <w:style w:type="paragraph" w:styleId="a5">
    <w:name w:val="footer"/>
    <w:basedOn w:val="a"/>
    <w:link w:val="a6"/>
    <w:uiPriority w:val="99"/>
    <w:unhideWhenUsed/>
    <w:rsid w:val="00FD4A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4A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897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МУХОРТОВА Маргарита Витальевна</dc:creator>
  <cp:lastModifiedBy>МУХОРТОВА Маргарита Витальевна</cp:lastModifiedBy>
  <cp:revision>14</cp:revision>
  <cp:lastPrinted>2026-05-19T07:34:00Z</cp:lastPrinted>
  <dcterms:created xsi:type="dcterms:W3CDTF">2026-04-07T06:46:00Z</dcterms:created>
  <dcterms:modified xsi:type="dcterms:W3CDTF">2026-05-19T07:36:00Z</dcterms:modified>
</cp:coreProperties>
</file>