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B672C" w:rsidRPr="007A4126" w:rsidRDefault="00F36989" w:rsidP="00887C4F">
      <w:pPr>
        <w:jc w:val="center"/>
        <w:rPr>
          <w:b/>
          <w:caps/>
          <w:sz w:val="28"/>
          <w:szCs w:val="28"/>
        </w:rPr>
      </w:pPr>
      <w:r w:rsidRPr="007A4126">
        <w:rPr>
          <w:b/>
          <w:caps/>
          <w:sz w:val="28"/>
          <w:szCs w:val="28"/>
        </w:rPr>
        <w:t>Пояснительная записка</w:t>
      </w:r>
    </w:p>
    <w:p w:rsidR="000064E3" w:rsidRPr="007A4126" w:rsidRDefault="00F36989" w:rsidP="00887C4F">
      <w:pPr>
        <w:widowControl w:val="0"/>
        <w:autoSpaceDE w:val="0"/>
        <w:jc w:val="center"/>
        <w:rPr>
          <w:b/>
          <w:sz w:val="28"/>
          <w:szCs w:val="28"/>
        </w:rPr>
      </w:pPr>
      <w:r w:rsidRPr="007A4126">
        <w:rPr>
          <w:b/>
          <w:sz w:val="28"/>
          <w:szCs w:val="28"/>
        </w:rPr>
        <w:t xml:space="preserve">к проекту федерального закона </w:t>
      </w:r>
      <w:r w:rsidR="00F721BD">
        <w:rPr>
          <w:b/>
          <w:sz w:val="28"/>
          <w:szCs w:val="28"/>
        </w:rPr>
        <w:t>«</w:t>
      </w:r>
      <w:r w:rsidR="00C16431" w:rsidRPr="007A4126">
        <w:rPr>
          <w:b/>
          <w:sz w:val="28"/>
          <w:szCs w:val="28"/>
        </w:rPr>
        <w:t xml:space="preserve">О внесении изменений </w:t>
      </w:r>
      <w:r w:rsidR="007A4126">
        <w:rPr>
          <w:b/>
          <w:sz w:val="28"/>
          <w:szCs w:val="28"/>
        </w:rPr>
        <w:br/>
      </w:r>
      <w:r w:rsidR="00470246">
        <w:rPr>
          <w:b/>
          <w:sz w:val="28"/>
          <w:szCs w:val="28"/>
        </w:rPr>
        <w:t xml:space="preserve">в отдельные законодательные акты </w:t>
      </w:r>
      <w:r w:rsidR="00470246" w:rsidRPr="00470246">
        <w:rPr>
          <w:b/>
          <w:sz w:val="28"/>
          <w:szCs w:val="28"/>
        </w:rPr>
        <w:t>Российской Федерации</w:t>
      </w:r>
      <w:r w:rsidR="00F721BD">
        <w:rPr>
          <w:b/>
          <w:sz w:val="28"/>
          <w:szCs w:val="28"/>
        </w:rPr>
        <w:t>»</w:t>
      </w:r>
    </w:p>
    <w:p w:rsidR="00E77221" w:rsidRPr="007A4126" w:rsidRDefault="00E77221" w:rsidP="00887C4F">
      <w:pPr>
        <w:widowControl w:val="0"/>
        <w:autoSpaceDE w:val="0"/>
        <w:jc w:val="both"/>
        <w:rPr>
          <w:b/>
          <w:sz w:val="28"/>
          <w:szCs w:val="28"/>
        </w:rPr>
      </w:pPr>
    </w:p>
    <w:p w:rsidR="00792B17" w:rsidRPr="00470246" w:rsidRDefault="00550F67" w:rsidP="005B0366">
      <w:pPr>
        <w:autoSpaceDE w:val="0"/>
        <w:spacing w:line="276" w:lineRule="auto"/>
        <w:ind w:firstLine="709"/>
        <w:jc w:val="both"/>
        <w:rPr>
          <w:sz w:val="28"/>
          <w:szCs w:val="28"/>
        </w:rPr>
      </w:pPr>
      <w:hyperlink r:id="rId8" w:history="1">
        <w:r w:rsidR="00F36989" w:rsidRPr="007A4126">
          <w:rPr>
            <w:rStyle w:val="a7"/>
            <w:bCs/>
            <w:color w:val="auto"/>
            <w:sz w:val="28"/>
            <w:szCs w:val="28"/>
            <w:u w:val="none"/>
          </w:rPr>
          <w:t>Проект</w:t>
        </w:r>
      </w:hyperlink>
      <w:r w:rsidR="00F36989" w:rsidRPr="007A4126">
        <w:rPr>
          <w:bCs/>
          <w:sz w:val="28"/>
          <w:szCs w:val="28"/>
        </w:rPr>
        <w:t xml:space="preserve"> федерального з</w:t>
      </w:r>
      <w:r w:rsidR="00C16431" w:rsidRPr="007A4126">
        <w:rPr>
          <w:bCs/>
          <w:sz w:val="28"/>
          <w:szCs w:val="28"/>
        </w:rPr>
        <w:t>акона</w:t>
      </w:r>
      <w:r w:rsidR="00E77221" w:rsidRPr="007A4126">
        <w:rPr>
          <w:sz w:val="28"/>
          <w:szCs w:val="28"/>
        </w:rPr>
        <w:t xml:space="preserve"> </w:t>
      </w:r>
      <w:r w:rsidR="00F721BD">
        <w:rPr>
          <w:sz w:val="28"/>
          <w:szCs w:val="28"/>
        </w:rPr>
        <w:t>«</w:t>
      </w:r>
      <w:r w:rsidR="00470246">
        <w:rPr>
          <w:sz w:val="28"/>
          <w:szCs w:val="28"/>
        </w:rPr>
        <w:t xml:space="preserve">О внесении изменений </w:t>
      </w:r>
      <w:r w:rsidR="00470246" w:rsidRPr="00470246">
        <w:rPr>
          <w:sz w:val="28"/>
          <w:szCs w:val="28"/>
        </w:rPr>
        <w:t>в отдельные законодательные акты Российской Федерации</w:t>
      </w:r>
      <w:r w:rsidR="00F721BD">
        <w:rPr>
          <w:sz w:val="28"/>
          <w:szCs w:val="28"/>
        </w:rPr>
        <w:t>»</w:t>
      </w:r>
      <w:r w:rsidR="005D7B4B" w:rsidRPr="007A4126">
        <w:rPr>
          <w:sz w:val="28"/>
          <w:szCs w:val="28"/>
        </w:rPr>
        <w:t xml:space="preserve"> </w:t>
      </w:r>
      <w:r w:rsidR="00F36989" w:rsidRPr="007A4126">
        <w:rPr>
          <w:bCs/>
          <w:sz w:val="28"/>
          <w:szCs w:val="28"/>
        </w:rPr>
        <w:t>(далее – законопроект</w:t>
      </w:r>
      <w:r w:rsidR="00457CC2" w:rsidRPr="007A4126">
        <w:rPr>
          <w:bCs/>
          <w:sz w:val="28"/>
          <w:szCs w:val="28"/>
        </w:rPr>
        <w:t>)</w:t>
      </w:r>
      <w:r w:rsidR="00F36989" w:rsidRPr="007A4126">
        <w:rPr>
          <w:bCs/>
          <w:sz w:val="28"/>
          <w:szCs w:val="28"/>
        </w:rPr>
        <w:t xml:space="preserve"> </w:t>
      </w:r>
      <w:r w:rsidR="00A231FD" w:rsidRPr="007A4126">
        <w:rPr>
          <w:bCs/>
          <w:sz w:val="28"/>
          <w:szCs w:val="28"/>
        </w:rPr>
        <w:t xml:space="preserve">разработан </w:t>
      </w:r>
      <w:r w:rsidR="002256D2" w:rsidRPr="007A4126">
        <w:rPr>
          <w:bCs/>
          <w:sz w:val="28"/>
          <w:szCs w:val="28"/>
        </w:rPr>
        <w:t xml:space="preserve">в целях </w:t>
      </w:r>
      <w:r w:rsidR="00792B17" w:rsidRPr="007A4126">
        <w:rPr>
          <w:bCs/>
          <w:sz w:val="28"/>
          <w:szCs w:val="28"/>
        </w:rPr>
        <w:t>усиления</w:t>
      </w:r>
      <w:r w:rsidR="0096768F" w:rsidRPr="007A4126">
        <w:rPr>
          <w:bCs/>
          <w:sz w:val="28"/>
          <w:szCs w:val="28"/>
        </w:rPr>
        <w:t xml:space="preserve"> эффективности</w:t>
      </w:r>
      <w:r w:rsidR="0047121E" w:rsidRPr="007A4126">
        <w:rPr>
          <w:bCs/>
          <w:sz w:val="28"/>
          <w:szCs w:val="28"/>
        </w:rPr>
        <w:t xml:space="preserve"> охранных мер</w:t>
      </w:r>
      <w:r w:rsidR="00831FCE" w:rsidRPr="007A4126">
        <w:rPr>
          <w:bCs/>
          <w:sz w:val="28"/>
          <w:szCs w:val="28"/>
        </w:rPr>
        <w:t xml:space="preserve"> </w:t>
      </w:r>
      <w:r w:rsidR="0096768F" w:rsidRPr="007A4126">
        <w:rPr>
          <w:bCs/>
          <w:sz w:val="28"/>
          <w:szCs w:val="28"/>
        </w:rPr>
        <w:t>физической охраны объектов</w:t>
      </w:r>
      <w:r w:rsidR="00E14A32" w:rsidRPr="007A4126">
        <w:rPr>
          <w:bCs/>
          <w:sz w:val="28"/>
          <w:szCs w:val="28"/>
        </w:rPr>
        <w:t xml:space="preserve"> </w:t>
      </w:r>
      <w:r w:rsidR="00792B17" w:rsidRPr="007A4126">
        <w:rPr>
          <w:bCs/>
          <w:sz w:val="28"/>
          <w:szCs w:val="28"/>
        </w:rPr>
        <w:t>и</w:t>
      </w:r>
      <w:r w:rsidR="00744505" w:rsidRPr="007A4126">
        <w:rPr>
          <w:bCs/>
          <w:sz w:val="28"/>
          <w:szCs w:val="28"/>
        </w:rPr>
        <w:t>,</w:t>
      </w:r>
      <w:r w:rsidR="00792B17" w:rsidRPr="007A4126">
        <w:rPr>
          <w:bCs/>
          <w:sz w:val="28"/>
          <w:szCs w:val="28"/>
        </w:rPr>
        <w:t xml:space="preserve"> как следствие</w:t>
      </w:r>
      <w:r w:rsidR="005431E5" w:rsidRPr="007A4126">
        <w:rPr>
          <w:bCs/>
          <w:sz w:val="28"/>
          <w:szCs w:val="28"/>
        </w:rPr>
        <w:t>,</w:t>
      </w:r>
      <w:r w:rsidR="00792B17" w:rsidRPr="007A4126">
        <w:rPr>
          <w:bCs/>
          <w:sz w:val="28"/>
          <w:szCs w:val="28"/>
        </w:rPr>
        <w:t xml:space="preserve"> совершенствования правового регулирования обеспечен</w:t>
      </w:r>
      <w:r w:rsidR="00470246">
        <w:rPr>
          <w:bCs/>
          <w:sz w:val="28"/>
          <w:szCs w:val="28"/>
        </w:rPr>
        <w:t>ия частных охранных организаций</w:t>
      </w:r>
      <w:r w:rsidR="00470246">
        <w:rPr>
          <w:bCs/>
          <w:sz w:val="28"/>
          <w:szCs w:val="28"/>
        </w:rPr>
        <w:br/>
      </w:r>
      <w:r w:rsidR="00792B17" w:rsidRPr="007A4126">
        <w:rPr>
          <w:bCs/>
          <w:sz w:val="28"/>
          <w:szCs w:val="28"/>
        </w:rPr>
        <w:t xml:space="preserve">(далее – ЧОО, частные охранники соответственно) боевым стрелковым оружием (далее – </w:t>
      </w:r>
      <w:r w:rsidR="0050144C">
        <w:rPr>
          <w:bCs/>
          <w:sz w:val="28"/>
          <w:szCs w:val="28"/>
        </w:rPr>
        <w:t xml:space="preserve">боевое </w:t>
      </w:r>
      <w:r w:rsidR="00792B17" w:rsidRPr="007A4126">
        <w:rPr>
          <w:bCs/>
          <w:sz w:val="28"/>
          <w:szCs w:val="28"/>
        </w:rPr>
        <w:t>оружие).</w:t>
      </w:r>
    </w:p>
    <w:p w:rsidR="00945AC0" w:rsidRPr="007A4126" w:rsidRDefault="00B63992" w:rsidP="005B0366">
      <w:pPr>
        <w:autoSpaceDE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7A4126">
        <w:rPr>
          <w:bCs/>
          <w:sz w:val="28"/>
          <w:szCs w:val="28"/>
        </w:rPr>
        <w:t>Р</w:t>
      </w:r>
      <w:r w:rsidR="00945AC0" w:rsidRPr="007A4126">
        <w:rPr>
          <w:bCs/>
          <w:sz w:val="28"/>
          <w:szCs w:val="28"/>
        </w:rPr>
        <w:t xml:space="preserve">еализация законопроекта </w:t>
      </w:r>
      <w:r w:rsidR="00953082">
        <w:rPr>
          <w:bCs/>
          <w:sz w:val="28"/>
          <w:szCs w:val="28"/>
        </w:rPr>
        <w:t xml:space="preserve">позволит </w:t>
      </w:r>
      <w:r w:rsidR="00953082" w:rsidRPr="007A4126">
        <w:rPr>
          <w:bCs/>
          <w:sz w:val="28"/>
          <w:szCs w:val="28"/>
        </w:rPr>
        <w:t xml:space="preserve">существенно </w:t>
      </w:r>
      <w:r w:rsidR="00953082">
        <w:rPr>
          <w:bCs/>
          <w:sz w:val="28"/>
          <w:szCs w:val="28"/>
        </w:rPr>
        <w:t xml:space="preserve">повысить </w:t>
      </w:r>
      <w:r w:rsidR="00953082" w:rsidRPr="007A4126">
        <w:rPr>
          <w:bCs/>
          <w:sz w:val="28"/>
          <w:szCs w:val="28"/>
        </w:rPr>
        <w:t>антитеррористическую защищенность и усилит</w:t>
      </w:r>
      <w:r w:rsidR="00953082">
        <w:rPr>
          <w:bCs/>
          <w:sz w:val="28"/>
          <w:szCs w:val="28"/>
        </w:rPr>
        <w:t>ь</w:t>
      </w:r>
      <w:r w:rsidR="00953082" w:rsidRPr="007A4126">
        <w:rPr>
          <w:bCs/>
          <w:sz w:val="28"/>
          <w:szCs w:val="28"/>
        </w:rPr>
        <w:t xml:space="preserve"> охрану объектов (территорий), в том числе объектов отдельной категории, охраняемых ЧОО</w:t>
      </w:r>
      <w:r w:rsidR="00F54635">
        <w:rPr>
          <w:bCs/>
          <w:sz w:val="28"/>
          <w:szCs w:val="28"/>
        </w:rPr>
        <w:t>,</w:t>
      </w:r>
      <w:r w:rsidR="00953082">
        <w:rPr>
          <w:bCs/>
          <w:sz w:val="28"/>
          <w:szCs w:val="28"/>
        </w:rPr>
        <w:t xml:space="preserve"> и соответственно </w:t>
      </w:r>
      <w:r w:rsidR="008610EB" w:rsidRPr="007A4126">
        <w:rPr>
          <w:bCs/>
          <w:sz w:val="28"/>
          <w:szCs w:val="28"/>
        </w:rPr>
        <w:t xml:space="preserve">своевременно реагировать на возможные </w:t>
      </w:r>
      <w:r w:rsidR="00953082">
        <w:rPr>
          <w:bCs/>
          <w:sz w:val="28"/>
          <w:szCs w:val="28"/>
        </w:rPr>
        <w:br/>
        <w:t>угрозы.</w:t>
      </w:r>
    </w:p>
    <w:p w:rsidR="00D3797E" w:rsidRPr="00316DE5" w:rsidRDefault="00D3797E" w:rsidP="005B0366">
      <w:pPr>
        <w:autoSpaceDE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316DE5">
        <w:rPr>
          <w:bCs/>
          <w:sz w:val="28"/>
          <w:szCs w:val="28"/>
        </w:rPr>
        <w:t>Только с начала 2024 года и по настоящее время совершено более 920 актов незаконного вмешательства в отношении объектов топливно-энергетического комплекса с использованием (применением) беспилотных воздушных судов.</w:t>
      </w:r>
    </w:p>
    <w:p w:rsidR="00D3797E" w:rsidRPr="00316DE5" w:rsidRDefault="00D3797E" w:rsidP="005B0366">
      <w:pPr>
        <w:autoSpaceDE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316DE5">
        <w:rPr>
          <w:bCs/>
          <w:sz w:val="28"/>
          <w:szCs w:val="28"/>
        </w:rPr>
        <w:t>При этом эффективными средствами защиты</w:t>
      </w:r>
      <w:r w:rsidR="00316DE5" w:rsidRPr="00316DE5">
        <w:rPr>
          <w:bCs/>
          <w:sz w:val="28"/>
          <w:szCs w:val="28"/>
        </w:rPr>
        <w:t xml:space="preserve"> таких</w:t>
      </w:r>
      <w:r w:rsidRPr="00316DE5">
        <w:rPr>
          <w:bCs/>
          <w:sz w:val="28"/>
          <w:szCs w:val="28"/>
        </w:rPr>
        <w:t xml:space="preserve"> объектов от названной угрозы (в особенности от беспилотных воздушных судов самолетного типа) является в том числе использование в качестве средств огневого поражения крупнокалиберных скорострельных комплексов (установок), крупнокалиберных пулеметов и автоматического длинноствольного стрелкового оружия.</w:t>
      </w:r>
    </w:p>
    <w:p w:rsidR="0029298F" w:rsidRDefault="005431E5" w:rsidP="005B0366">
      <w:pPr>
        <w:suppressAutoHyphens w:val="0"/>
        <w:spacing w:line="276" w:lineRule="auto"/>
        <w:ind w:firstLine="709"/>
        <w:jc w:val="both"/>
        <w:rPr>
          <w:sz w:val="28"/>
          <w:szCs w:val="28"/>
        </w:rPr>
      </w:pPr>
      <w:r w:rsidRPr="007A4126">
        <w:rPr>
          <w:bCs/>
          <w:sz w:val="28"/>
          <w:szCs w:val="28"/>
        </w:rPr>
        <w:t xml:space="preserve">Так, </w:t>
      </w:r>
      <w:r w:rsidR="0029298F" w:rsidRPr="007A4126">
        <w:rPr>
          <w:sz w:val="28"/>
          <w:szCs w:val="28"/>
        </w:rPr>
        <w:t xml:space="preserve">законопроектом предусматривается </w:t>
      </w:r>
      <w:r w:rsidR="0050144C" w:rsidRPr="007A4126">
        <w:rPr>
          <w:sz w:val="28"/>
          <w:szCs w:val="28"/>
        </w:rPr>
        <w:t xml:space="preserve">возможность получения </w:t>
      </w:r>
      <w:r w:rsidR="0050144C">
        <w:rPr>
          <w:sz w:val="28"/>
          <w:szCs w:val="28"/>
        </w:rPr>
        <w:br/>
        <w:t>(на период проведения специальной военной операции) отдельными</w:t>
      </w:r>
      <w:r w:rsidR="0050144C">
        <w:rPr>
          <w:sz w:val="28"/>
          <w:szCs w:val="28"/>
        </w:rPr>
        <w:br/>
      </w:r>
      <w:r w:rsidR="0050144C" w:rsidRPr="007A4126">
        <w:rPr>
          <w:sz w:val="28"/>
          <w:szCs w:val="28"/>
        </w:rPr>
        <w:t xml:space="preserve">ЧОО в территориальных органах Росгвардии во временное пользование </w:t>
      </w:r>
      <w:r w:rsidR="0050144C">
        <w:rPr>
          <w:sz w:val="28"/>
          <w:szCs w:val="28"/>
        </w:rPr>
        <w:t xml:space="preserve">боевого </w:t>
      </w:r>
      <w:r w:rsidR="0050144C" w:rsidRPr="007A4126">
        <w:rPr>
          <w:sz w:val="28"/>
          <w:szCs w:val="28"/>
        </w:rPr>
        <w:t xml:space="preserve">оружия </w:t>
      </w:r>
      <w:r w:rsidR="0050144C">
        <w:rPr>
          <w:sz w:val="28"/>
          <w:szCs w:val="28"/>
        </w:rPr>
        <w:t>в целях обеспечения охраны</w:t>
      </w:r>
      <w:r w:rsidR="0029298F" w:rsidRPr="007A4126">
        <w:rPr>
          <w:sz w:val="28"/>
          <w:szCs w:val="28"/>
        </w:rPr>
        <w:t xml:space="preserve"> объект</w:t>
      </w:r>
      <w:r w:rsidR="0050144C">
        <w:rPr>
          <w:sz w:val="28"/>
          <w:szCs w:val="28"/>
        </w:rPr>
        <w:t>ов</w:t>
      </w:r>
      <w:r w:rsidR="0029298F" w:rsidRPr="007A4126">
        <w:rPr>
          <w:sz w:val="28"/>
          <w:szCs w:val="28"/>
        </w:rPr>
        <w:t xml:space="preserve"> (территори</w:t>
      </w:r>
      <w:r w:rsidR="0050144C">
        <w:rPr>
          <w:sz w:val="28"/>
          <w:szCs w:val="28"/>
        </w:rPr>
        <w:t>й</w:t>
      </w:r>
      <w:r w:rsidR="0029298F" w:rsidRPr="007A4126">
        <w:rPr>
          <w:sz w:val="28"/>
          <w:szCs w:val="28"/>
        </w:rPr>
        <w:t xml:space="preserve">), </w:t>
      </w:r>
      <w:r w:rsidR="0050144C">
        <w:rPr>
          <w:sz w:val="28"/>
          <w:szCs w:val="28"/>
        </w:rPr>
        <w:br/>
      </w:r>
      <w:r w:rsidR="0036734B" w:rsidRPr="007A4126">
        <w:rPr>
          <w:sz w:val="28"/>
          <w:szCs w:val="28"/>
        </w:rPr>
        <w:t xml:space="preserve">в отношении которых установлены обязательные </w:t>
      </w:r>
      <w:r w:rsidR="00B63992" w:rsidRPr="007A4126">
        <w:rPr>
          <w:sz w:val="28"/>
          <w:szCs w:val="28"/>
        </w:rPr>
        <w:t xml:space="preserve">для выполнения требования </w:t>
      </w:r>
      <w:r w:rsidR="0036734B" w:rsidRPr="007A4126">
        <w:rPr>
          <w:sz w:val="28"/>
          <w:szCs w:val="28"/>
        </w:rPr>
        <w:t xml:space="preserve">к </w:t>
      </w:r>
      <w:r w:rsidR="00C53C50" w:rsidRPr="007A4126">
        <w:rPr>
          <w:sz w:val="28"/>
          <w:szCs w:val="28"/>
        </w:rPr>
        <w:t xml:space="preserve">антитеррористической </w:t>
      </w:r>
      <w:r w:rsidR="0036734B" w:rsidRPr="007A4126">
        <w:rPr>
          <w:sz w:val="28"/>
          <w:szCs w:val="28"/>
        </w:rPr>
        <w:t>защищенности</w:t>
      </w:r>
      <w:r w:rsidR="0029298F" w:rsidRPr="007A4126">
        <w:rPr>
          <w:sz w:val="28"/>
          <w:szCs w:val="28"/>
        </w:rPr>
        <w:t>.</w:t>
      </w:r>
    </w:p>
    <w:p w:rsidR="00D3797E" w:rsidRDefault="00D3797E" w:rsidP="005B0366">
      <w:pPr>
        <w:suppressAutoHyphens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таким ЧОО согласно </w:t>
      </w:r>
      <w:proofErr w:type="gramStart"/>
      <w:r>
        <w:rPr>
          <w:sz w:val="28"/>
          <w:szCs w:val="28"/>
        </w:rPr>
        <w:t>законопроекту</w:t>
      </w:r>
      <w:proofErr w:type="gramEnd"/>
      <w:r>
        <w:rPr>
          <w:sz w:val="28"/>
          <w:szCs w:val="28"/>
        </w:rPr>
        <w:t xml:space="preserve"> отнесены:</w:t>
      </w:r>
    </w:p>
    <w:p w:rsidR="00D3797E" w:rsidRDefault="00D3797E" w:rsidP="005B0366">
      <w:pPr>
        <w:suppressAutoHyphens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ЧОО</w:t>
      </w:r>
      <w:r w:rsidRPr="00D3797E">
        <w:rPr>
          <w:sz w:val="28"/>
          <w:szCs w:val="28"/>
        </w:rPr>
        <w:t>, право учреждения которых по решению Правительства Российской Федерации предоставлено субъектам топливно-энергетического комплекс</w:t>
      </w:r>
      <w:r>
        <w:rPr>
          <w:sz w:val="28"/>
          <w:szCs w:val="28"/>
        </w:rPr>
        <w:t xml:space="preserve">а, стратегическим предприятиям </w:t>
      </w:r>
      <w:r>
        <w:rPr>
          <w:sz w:val="28"/>
          <w:szCs w:val="28"/>
        </w:rPr>
        <w:br/>
      </w:r>
      <w:r w:rsidRPr="00D3797E">
        <w:rPr>
          <w:sz w:val="28"/>
          <w:szCs w:val="28"/>
        </w:rPr>
        <w:t xml:space="preserve">или стратегическим акционерным обществам, субъектам естественных </w:t>
      </w:r>
      <w:r w:rsidRPr="00D3797E">
        <w:rPr>
          <w:sz w:val="28"/>
          <w:szCs w:val="28"/>
        </w:rPr>
        <w:lastRenderedPageBreak/>
        <w:t>монополий, государственным корпорациям или государственным компаниям, осуществляющи</w:t>
      </w:r>
      <w:r w:rsidR="00F54635">
        <w:rPr>
          <w:sz w:val="28"/>
          <w:szCs w:val="28"/>
        </w:rPr>
        <w:t>м</w:t>
      </w:r>
      <w:r w:rsidRPr="00D3797E">
        <w:rPr>
          <w:sz w:val="28"/>
          <w:szCs w:val="28"/>
        </w:rPr>
        <w:t xml:space="preserve"> охрану указанных объектов</w:t>
      </w:r>
      <w:r>
        <w:rPr>
          <w:sz w:val="28"/>
          <w:szCs w:val="28"/>
        </w:rPr>
        <w:t>;</w:t>
      </w:r>
    </w:p>
    <w:p w:rsidR="00D3797E" w:rsidRPr="007A4126" w:rsidRDefault="00D3797E" w:rsidP="005B0366">
      <w:pPr>
        <w:suppressAutoHyphens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ЧОО</w:t>
      </w:r>
      <w:r w:rsidRPr="00D3797E">
        <w:rPr>
          <w:sz w:val="28"/>
          <w:szCs w:val="28"/>
        </w:rPr>
        <w:t xml:space="preserve">, осуществляющие охрану объектов, включенных в перечень критически важных объектов отраслевых федеральных органов исполнительной власти, в том числе объектов высшего приоритета, подлежащих первоочередному оснащению средствами обнаружения </w:t>
      </w:r>
      <w:r>
        <w:rPr>
          <w:sz w:val="28"/>
          <w:szCs w:val="28"/>
        </w:rPr>
        <w:br/>
      </w:r>
      <w:r w:rsidRPr="00D3797E">
        <w:rPr>
          <w:sz w:val="28"/>
          <w:szCs w:val="28"/>
        </w:rPr>
        <w:t>и противодействия противоправному применению беспилотных воздушных судов, утверждаемый Правительством Российской Федерации</w:t>
      </w:r>
      <w:r>
        <w:rPr>
          <w:sz w:val="28"/>
          <w:szCs w:val="28"/>
        </w:rPr>
        <w:t>.</w:t>
      </w:r>
    </w:p>
    <w:p w:rsidR="00FE07A5" w:rsidRPr="007A4126" w:rsidRDefault="00F708E1" w:rsidP="005B0366">
      <w:pPr>
        <w:autoSpaceDE w:val="0"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0068B9" w:rsidRPr="007A4126">
        <w:rPr>
          <w:bCs/>
          <w:sz w:val="28"/>
          <w:szCs w:val="28"/>
        </w:rPr>
        <w:t xml:space="preserve">роектируемые положения </w:t>
      </w:r>
      <w:r w:rsidR="00E66D37">
        <w:rPr>
          <w:bCs/>
          <w:sz w:val="28"/>
          <w:szCs w:val="28"/>
        </w:rPr>
        <w:t>Федерального закона</w:t>
      </w:r>
      <w:r>
        <w:rPr>
          <w:bCs/>
          <w:sz w:val="28"/>
          <w:szCs w:val="28"/>
        </w:rPr>
        <w:t xml:space="preserve"> </w:t>
      </w:r>
      <w:r w:rsidR="00F721BD">
        <w:rPr>
          <w:bCs/>
          <w:sz w:val="28"/>
          <w:szCs w:val="28"/>
        </w:rPr>
        <w:t>«</w:t>
      </w:r>
      <w:r w:rsidR="00BD0DDF" w:rsidRPr="007A4126">
        <w:rPr>
          <w:bCs/>
          <w:sz w:val="28"/>
          <w:szCs w:val="28"/>
        </w:rPr>
        <w:t>Об оружии</w:t>
      </w:r>
      <w:r w:rsidR="00F721BD">
        <w:rPr>
          <w:bCs/>
          <w:sz w:val="28"/>
          <w:szCs w:val="28"/>
        </w:rPr>
        <w:t>»</w:t>
      </w:r>
      <w:r w:rsidR="00BD0DDF" w:rsidRPr="007A4126">
        <w:rPr>
          <w:bCs/>
          <w:sz w:val="28"/>
          <w:szCs w:val="28"/>
        </w:rPr>
        <w:t xml:space="preserve"> </w:t>
      </w:r>
      <w:r w:rsidR="00EC4871" w:rsidRPr="007A4126">
        <w:rPr>
          <w:bCs/>
          <w:sz w:val="28"/>
          <w:szCs w:val="28"/>
        </w:rPr>
        <w:t>установят право</w:t>
      </w:r>
      <w:r w:rsidR="00FE07A5" w:rsidRPr="007A4126">
        <w:rPr>
          <w:bCs/>
          <w:sz w:val="28"/>
          <w:szCs w:val="28"/>
        </w:rPr>
        <w:t xml:space="preserve"> </w:t>
      </w:r>
      <w:r w:rsidR="000068B9" w:rsidRPr="007A4126">
        <w:rPr>
          <w:bCs/>
          <w:sz w:val="28"/>
          <w:szCs w:val="28"/>
        </w:rPr>
        <w:t>ЧОО</w:t>
      </w:r>
      <w:r w:rsidR="00FE07A5" w:rsidRPr="007A4126">
        <w:rPr>
          <w:bCs/>
          <w:sz w:val="28"/>
          <w:szCs w:val="28"/>
        </w:rPr>
        <w:t xml:space="preserve"> получать в территориальных органах Росгвардии </w:t>
      </w:r>
      <w:r w:rsidR="0050144C">
        <w:rPr>
          <w:bCs/>
          <w:sz w:val="28"/>
          <w:szCs w:val="28"/>
        </w:rPr>
        <w:br/>
      </w:r>
      <w:r w:rsidR="00FE07A5" w:rsidRPr="007A4126">
        <w:rPr>
          <w:bCs/>
          <w:sz w:val="28"/>
          <w:szCs w:val="28"/>
        </w:rPr>
        <w:t xml:space="preserve">во временное пользование </w:t>
      </w:r>
      <w:r w:rsidR="00621201">
        <w:rPr>
          <w:bCs/>
          <w:sz w:val="28"/>
          <w:szCs w:val="28"/>
        </w:rPr>
        <w:t xml:space="preserve">боевое </w:t>
      </w:r>
      <w:r w:rsidR="00FE07A5" w:rsidRPr="007A4126">
        <w:rPr>
          <w:bCs/>
          <w:sz w:val="28"/>
          <w:szCs w:val="28"/>
        </w:rPr>
        <w:t>оружие на условиях, аналогичных его п</w:t>
      </w:r>
      <w:r w:rsidR="0029298F" w:rsidRPr="007A4126">
        <w:rPr>
          <w:bCs/>
          <w:sz w:val="28"/>
          <w:szCs w:val="28"/>
        </w:rPr>
        <w:t xml:space="preserve">олучению подразделениями </w:t>
      </w:r>
      <w:r w:rsidR="000068B9" w:rsidRPr="007A4126">
        <w:rPr>
          <w:bCs/>
          <w:sz w:val="28"/>
          <w:szCs w:val="28"/>
        </w:rPr>
        <w:t>ведомственной охран</w:t>
      </w:r>
      <w:r w:rsidR="0029298F" w:rsidRPr="007A4126">
        <w:rPr>
          <w:bCs/>
          <w:sz w:val="28"/>
          <w:szCs w:val="28"/>
        </w:rPr>
        <w:t>ы</w:t>
      </w:r>
      <w:r w:rsidR="001F7728" w:rsidRPr="007A4126">
        <w:rPr>
          <w:bCs/>
          <w:sz w:val="28"/>
          <w:szCs w:val="28"/>
        </w:rPr>
        <w:t xml:space="preserve"> </w:t>
      </w:r>
      <w:r w:rsidR="000068B9" w:rsidRPr="007A4126">
        <w:rPr>
          <w:bCs/>
          <w:sz w:val="28"/>
          <w:szCs w:val="28"/>
        </w:rPr>
        <w:t xml:space="preserve">– </w:t>
      </w:r>
      <w:r w:rsidR="001F7728" w:rsidRPr="007A4126">
        <w:rPr>
          <w:bCs/>
          <w:sz w:val="28"/>
          <w:szCs w:val="28"/>
        </w:rPr>
        <w:t>на основании договоров, заключенных между Росгвардией и этими организац</w:t>
      </w:r>
      <w:r w:rsidR="00A448AB">
        <w:rPr>
          <w:bCs/>
          <w:sz w:val="28"/>
          <w:szCs w:val="28"/>
        </w:rPr>
        <w:t>иями</w:t>
      </w:r>
      <w:r w:rsidR="00F87E33">
        <w:rPr>
          <w:bCs/>
          <w:sz w:val="28"/>
          <w:szCs w:val="28"/>
        </w:rPr>
        <w:t>,</w:t>
      </w:r>
      <w:r w:rsidR="00F87E33">
        <w:rPr>
          <w:bCs/>
          <w:sz w:val="28"/>
          <w:szCs w:val="28"/>
        </w:rPr>
        <w:br/>
        <w:t>а также приобретать любые виды гражданского оружия самообороны</w:t>
      </w:r>
      <w:r w:rsidR="00F87E33">
        <w:rPr>
          <w:bCs/>
          <w:sz w:val="28"/>
          <w:szCs w:val="28"/>
        </w:rPr>
        <w:br/>
        <w:t>и служебное оружие.</w:t>
      </w:r>
    </w:p>
    <w:p w:rsidR="00FE07A5" w:rsidRDefault="00FE07A5" w:rsidP="005B0366">
      <w:pPr>
        <w:autoSpaceDE w:val="0"/>
        <w:spacing w:line="276" w:lineRule="auto"/>
        <w:ind w:firstLine="709"/>
        <w:jc w:val="both"/>
        <w:rPr>
          <w:sz w:val="28"/>
          <w:szCs w:val="28"/>
        </w:rPr>
      </w:pPr>
      <w:r w:rsidRPr="007A4126">
        <w:rPr>
          <w:bCs/>
          <w:sz w:val="28"/>
          <w:szCs w:val="28"/>
        </w:rPr>
        <w:t xml:space="preserve">Помимо этого, </w:t>
      </w:r>
      <w:r w:rsidR="00316DE5">
        <w:rPr>
          <w:bCs/>
          <w:sz w:val="28"/>
          <w:szCs w:val="28"/>
        </w:rPr>
        <w:t>предлагаемыми</w:t>
      </w:r>
      <w:r w:rsidR="001F7728" w:rsidRPr="007A4126">
        <w:rPr>
          <w:bCs/>
          <w:sz w:val="28"/>
          <w:szCs w:val="28"/>
        </w:rPr>
        <w:t xml:space="preserve"> </w:t>
      </w:r>
      <w:r w:rsidR="00A448AB">
        <w:rPr>
          <w:bCs/>
          <w:sz w:val="28"/>
          <w:szCs w:val="28"/>
        </w:rPr>
        <w:t>изменениями</w:t>
      </w:r>
      <w:r w:rsidR="001F7728" w:rsidRPr="007A4126">
        <w:rPr>
          <w:bCs/>
          <w:sz w:val="28"/>
          <w:szCs w:val="28"/>
        </w:rPr>
        <w:t xml:space="preserve"> </w:t>
      </w:r>
      <w:r w:rsidRPr="007A4126">
        <w:rPr>
          <w:bCs/>
          <w:sz w:val="28"/>
          <w:szCs w:val="28"/>
        </w:rPr>
        <w:t xml:space="preserve">вместо предусмотренного для ведомственной охраны ходатайства </w:t>
      </w:r>
      <w:r w:rsidR="009F21CA" w:rsidRPr="007A4126">
        <w:rPr>
          <w:bCs/>
          <w:sz w:val="28"/>
          <w:szCs w:val="28"/>
        </w:rPr>
        <w:t>предусматривается</w:t>
      </w:r>
      <w:r w:rsidR="00A448AB">
        <w:rPr>
          <w:bCs/>
          <w:sz w:val="28"/>
          <w:szCs w:val="28"/>
        </w:rPr>
        <w:t xml:space="preserve"> направление мотивированного о</w:t>
      </w:r>
      <w:r w:rsidRPr="007A4126">
        <w:rPr>
          <w:bCs/>
          <w:sz w:val="28"/>
          <w:szCs w:val="28"/>
        </w:rPr>
        <w:t>бращени</w:t>
      </w:r>
      <w:r w:rsidR="00A448AB">
        <w:rPr>
          <w:bCs/>
          <w:sz w:val="28"/>
          <w:szCs w:val="28"/>
        </w:rPr>
        <w:t xml:space="preserve">я </w:t>
      </w:r>
      <w:r w:rsidR="00A448AB">
        <w:rPr>
          <w:bCs/>
          <w:sz w:val="28"/>
          <w:szCs w:val="28"/>
        </w:rPr>
        <w:br/>
        <w:t>в Росгвардию</w:t>
      </w:r>
      <w:r w:rsidRPr="007A4126">
        <w:rPr>
          <w:bCs/>
          <w:sz w:val="28"/>
          <w:szCs w:val="28"/>
        </w:rPr>
        <w:t xml:space="preserve"> </w:t>
      </w:r>
      <w:r w:rsidR="008A67E6" w:rsidRPr="007A4126">
        <w:rPr>
          <w:bCs/>
          <w:sz w:val="28"/>
          <w:szCs w:val="28"/>
        </w:rPr>
        <w:t>федерального органа</w:t>
      </w:r>
      <w:r w:rsidR="00EC4871" w:rsidRPr="007A4126">
        <w:rPr>
          <w:bCs/>
          <w:sz w:val="28"/>
          <w:szCs w:val="28"/>
        </w:rPr>
        <w:t xml:space="preserve"> исполнительной власти</w:t>
      </w:r>
      <w:r w:rsidRPr="007A4126">
        <w:rPr>
          <w:bCs/>
          <w:sz w:val="28"/>
          <w:szCs w:val="28"/>
        </w:rPr>
        <w:t xml:space="preserve"> или</w:t>
      </w:r>
      <w:r w:rsidR="0029298F" w:rsidRPr="007A4126">
        <w:rPr>
          <w:bCs/>
          <w:sz w:val="28"/>
          <w:szCs w:val="28"/>
        </w:rPr>
        <w:t xml:space="preserve"> </w:t>
      </w:r>
      <w:r w:rsidR="00BD0DDF" w:rsidRPr="007A4126">
        <w:rPr>
          <w:sz w:val="28"/>
          <w:szCs w:val="28"/>
        </w:rPr>
        <w:t xml:space="preserve">высшего </w:t>
      </w:r>
      <w:r w:rsidR="0029298F" w:rsidRPr="007A4126">
        <w:rPr>
          <w:sz w:val="28"/>
          <w:szCs w:val="28"/>
        </w:rPr>
        <w:t>исполнительного органа субъекта Российской Федерации</w:t>
      </w:r>
      <w:r w:rsidRPr="007A4126">
        <w:rPr>
          <w:bCs/>
          <w:sz w:val="28"/>
          <w:szCs w:val="28"/>
        </w:rPr>
        <w:t>.</w:t>
      </w:r>
      <w:r w:rsidR="00A448AB">
        <w:rPr>
          <w:bCs/>
          <w:sz w:val="28"/>
          <w:szCs w:val="28"/>
        </w:rPr>
        <w:t xml:space="preserve"> </w:t>
      </w:r>
      <w:r w:rsidR="00D3797E">
        <w:rPr>
          <w:bCs/>
          <w:sz w:val="28"/>
          <w:szCs w:val="28"/>
        </w:rPr>
        <w:t>Такое</w:t>
      </w:r>
      <w:r w:rsidR="00A448AB">
        <w:rPr>
          <w:bCs/>
          <w:sz w:val="28"/>
          <w:szCs w:val="28"/>
        </w:rPr>
        <w:t xml:space="preserve"> обращение подлежит обязательному согласованию </w:t>
      </w:r>
      <w:r w:rsidR="00A448AB">
        <w:rPr>
          <w:sz w:val="28"/>
          <w:szCs w:val="28"/>
        </w:rPr>
        <w:t>с управлением федерального органа исполнительной власти в области обеспечения безопасности по соответствующему субъекту Российской Федерации.</w:t>
      </w:r>
    </w:p>
    <w:p w:rsidR="00D3797E" w:rsidRDefault="00D3797E" w:rsidP="005B0366">
      <w:pPr>
        <w:suppressAutoHyphens w:val="0"/>
        <w:spacing w:line="276" w:lineRule="auto"/>
        <w:ind w:firstLine="709"/>
        <w:jc w:val="both"/>
        <w:rPr>
          <w:sz w:val="28"/>
          <w:lang w:eastAsia="ru-RU"/>
        </w:rPr>
      </w:pPr>
      <w:r>
        <w:rPr>
          <w:sz w:val="28"/>
          <w:lang w:eastAsia="ru-RU"/>
        </w:rPr>
        <w:t xml:space="preserve">При этом Росгвардия будет вправе принять решение о выдаче </w:t>
      </w:r>
      <w:r>
        <w:rPr>
          <w:sz w:val="28"/>
          <w:lang w:eastAsia="ru-RU"/>
        </w:rPr>
        <w:br/>
        <w:t>во временное пользование требуемых моделей боевого оружия и патронов к нему исходя из их наличия.</w:t>
      </w:r>
    </w:p>
    <w:p w:rsidR="008A67E6" w:rsidRPr="007A4126" w:rsidRDefault="001F7728" w:rsidP="005B0366">
      <w:pPr>
        <w:suppressAutoHyphens w:val="0"/>
        <w:spacing w:line="276" w:lineRule="auto"/>
        <w:ind w:firstLine="709"/>
        <w:jc w:val="both"/>
        <w:rPr>
          <w:sz w:val="28"/>
          <w:lang w:eastAsia="ru-RU"/>
        </w:rPr>
      </w:pPr>
      <w:r w:rsidRPr="007A4126">
        <w:rPr>
          <w:sz w:val="28"/>
          <w:lang w:eastAsia="ru-RU"/>
        </w:rPr>
        <w:t>Непосредственно в</w:t>
      </w:r>
      <w:r w:rsidR="008A67E6" w:rsidRPr="007A4126">
        <w:rPr>
          <w:sz w:val="28"/>
          <w:lang w:eastAsia="ru-RU"/>
        </w:rPr>
        <w:t xml:space="preserve">ыдача частным охранникам </w:t>
      </w:r>
      <w:r w:rsidR="00A448AB">
        <w:rPr>
          <w:sz w:val="28"/>
          <w:lang w:eastAsia="ru-RU"/>
        </w:rPr>
        <w:t xml:space="preserve">боевого </w:t>
      </w:r>
      <w:r w:rsidR="008A67E6" w:rsidRPr="007A4126">
        <w:rPr>
          <w:sz w:val="28"/>
          <w:lang w:eastAsia="ru-RU"/>
        </w:rPr>
        <w:t xml:space="preserve">оружия будет осуществляться в соответствии со статьей 12 Федерального закона </w:t>
      </w:r>
      <w:r w:rsidR="008A67E6" w:rsidRPr="007A4126">
        <w:rPr>
          <w:sz w:val="28"/>
          <w:lang w:eastAsia="ru-RU"/>
        </w:rPr>
        <w:br/>
      </w:r>
      <w:r w:rsidR="00F721BD">
        <w:rPr>
          <w:sz w:val="28"/>
          <w:lang w:eastAsia="ru-RU"/>
        </w:rPr>
        <w:t>«</w:t>
      </w:r>
      <w:r w:rsidR="008A67E6" w:rsidRPr="007A4126">
        <w:rPr>
          <w:sz w:val="28"/>
          <w:lang w:eastAsia="ru-RU"/>
        </w:rPr>
        <w:t>Об оружии</w:t>
      </w:r>
      <w:r w:rsidR="00F721BD">
        <w:rPr>
          <w:sz w:val="28"/>
          <w:lang w:eastAsia="ru-RU"/>
        </w:rPr>
        <w:t>»</w:t>
      </w:r>
      <w:r w:rsidR="008A67E6" w:rsidRPr="007A4126">
        <w:rPr>
          <w:sz w:val="28"/>
          <w:lang w:eastAsia="ru-RU"/>
        </w:rPr>
        <w:t xml:space="preserve">, в частности, после прохождения ими соответствующей подготовки и периодической проверки на пригодность к действиям </w:t>
      </w:r>
      <w:r w:rsidR="008A67E6" w:rsidRPr="007A4126">
        <w:rPr>
          <w:sz w:val="28"/>
          <w:lang w:eastAsia="ru-RU"/>
        </w:rPr>
        <w:br/>
        <w:t xml:space="preserve">в условиях, связанных с применением огнестрельного оружия, </w:t>
      </w:r>
      <w:r w:rsidR="00C53C50" w:rsidRPr="007A4126">
        <w:rPr>
          <w:sz w:val="28"/>
          <w:lang w:eastAsia="ru-RU"/>
        </w:rPr>
        <w:br/>
      </w:r>
      <w:r w:rsidR="008A67E6" w:rsidRPr="007A4126">
        <w:rPr>
          <w:sz w:val="28"/>
          <w:lang w:eastAsia="ru-RU"/>
        </w:rPr>
        <w:t xml:space="preserve">при отсутствии у них оснований, препятствующих получению лицензии </w:t>
      </w:r>
      <w:r w:rsidR="008A67E6" w:rsidRPr="007A4126">
        <w:rPr>
          <w:sz w:val="28"/>
          <w:lang w:eastAsia="ru-RU"/>
        </w:rPr>
        <w:br/>
        <w:t>на пр</w:t>
      </w:r>
      <w:r w:rsidRPr="007A4126">
        <w:rPr>
          <w:sz w:val="28"/>
          <w:lang w:eastAsia="ru-RU"/>
        </w:rPr>
        <w:t>иобретение гражданского оружия, при наличии выданного</w:t>
      </w:r>
      <w:r w:rsidR="008A67E6" w:rsidRPr="007A4126">
        <w:rPr>
          <w:sz w:val="28"/>
          <w:lang w:eastAsia="ru-RU"/>
        </w:rPr>
        <w:t xml:space="preserve"> </w:t>
      </w:r>
      <w:r w:rsidRPr="007A4126">
        <w:rPr>
          <w:sz w:val="28"/>
          <w:lang w:eastAsia="ru-RU"/>
        </w:rPr>
        <w:t xml:space="preserve">территориальным органом Росгвардии </w:t>
      </w:r>
      <w:r w:rsidR="008A67E6" w:rsidRPr="007A4126">
        <w:rPr>
          <w:sz w:val="28"/>
          <w:lang w:eastAsia="ru-RU"/>
        </w:rPr>
        <w:t>разрешени</w:t>
      </w:r>
      <w:r w:rsidR="0029298F" w:rsidRPr="007A4126">
        <w:rPr>
          <w:sz w:val="28"/>
          <w:lang w:eastAsia="ru-RU"/>
        </w:rPr>
        <w:t xml:space="preserve">я </w:t>
      </w:r>
      <w:r w:rsidR="008A67E6" w:rsidRPr="007A4126">
        <w:rPr>
          <w:sz w:val="28"/>
          <w:lang w:eastAsia="ru-RU"/>
        </w:rPr>
        <w:t xml:space="preserve">на хранение </w:t>
      </w:r>
      <w:r w:rsidR="00F97B73">
        <w:rPr>
          <w:sz w:val="28"/>
          <w:lang w:eastAsia="ru-RU"/>
        </w:rPr>
        <w:br/>
      </w:r>
      <w:r w:rsidR="008A67E6" w:rsidRPr="007A4126">
        <w:rPr>
          <w:sz w:val="28"/>
          <w:lang w:eastAsia="ru-RU"/>
        </w:rPr>
        <w:t>и ношение служебного оружия и</w:t>
      </w:r>
      <w:r w:rsidRPr="007A4126">
        <w:rPr>
          <w:sz w:val="28"/>
          <w:lang w:eastAsia="ru-RU"/>
        </w:rPr>
        <w:t xml:space="preserve"> отрицательного</w:t>
      </w:r>
      <w:r w:rsidR="008A67E6" w:rsidRPr="007A4126">
        <w:rPr>
          <w:sz w:val="28"/>
          <w:lang w:eastAsia="ru-RU"/>
        </w:rPr>
        <w:t xml:space="preserve"> химико-токсикологическ</w:t>
      </w:r>
      <w:r w:rsidR="00F54635">
        <w:rPr>
          <w:sz w:val="28"/>
          <w:lang w:eastAsia="ru-RU"/>
        </w:rPr>
        <w:t>ого</w:t>
      </w:r>
      <w:r w:rsidR="008A67E6" w:rsidRPr="007A4126">
        <w:rPr>
          <w:sz w:val="28"/>
          <w:lang w:eastAsia="ru-RU"/>
        </w:rPr>
        <w:t xml:space="preserve"> исследования на наличие в их организме наркотических средств, психотр</w:t>
      </w:r>
      <w:r w:rsidRPr="007A4126">
        <w:rPr>
          <w:sz w:val="28"/>
          <w:lang w:eastAsia="ru-RU"/>
        </w:rPr>
        <w:t>опных веществ и их метаболитов.</w:t>
      </w:r>
    </w:p>
    <w:p w:rsidR="001F7728" w:rsidRPr="007A4126" w:rsidRDefault="001F7728" w:rsidP="005B0366">
      <w:pPr>
        <w:suppressAutoHyphens w:val="0"/>
        <w:spacing w:line="276" w:lineRule="auto"/>
        <w:ind w:firstLine="709"/>
        <w:jc w:val="both"/>
        <w:rPr>
          <w:sz w:val="28"/>
          <w:szCs w:val="28"/>
        </w:rPr>
      </w:pPr>
      <w:r w:rsidRPr="00316DE5">
        <w:rPr>
          <w:sz w:val="28"/>
          <w:szCs w:val="28"/>
        </w:rPr>
        <w:lastRenderedPageBreak/>
        <w:t>В свою очередь</w:t>
      </w:r>
      <w:r w:rsidR="00621201" w:rsidRPr="00316DE5">
        <w:rPr>
          <w:sz w:val="28"/>
          <w:szCs w:val="28"/>
        </w:rPr>
        <w:t>,</w:t>
      </w:r>
      <w:r w:rsidRPr="00316DE5">
        <w:rPr>
          <w:sz w:val="28"/>
          <w:szCs w:val="28"/>
        </w:rPr>
        <w:t xml:space="preserve"> </w:t>
      </w:r>
      <w:r w:rsidR="00E66D37" w:rsidRPr="00316DE5">
        <w:rPr>
          <w:sz w:val="28"/>
          <w:szCs w:val="28"/>
        </w:rPr>
        <w:t xml:space="preserve">оружие и патроны к нему будут выдаваться </w:t>
      </w:r>
      <w:r w:rsidR="00316DE5">
        <w:rPr>
          <w:sz w:val="28"/>
          <w:szCs w:val="28"/>
        </w:rPr>
        <w:br/>
      </w:r>
      <w:r w:rsidR="00E66D37" w:rsidRPr="00316DE5">
        <w:rPr>
          <w:sz w:val="28"/>
          <w:szCs w:val="28"/>
        </w:rPr>
        <w:t xml:space="preserve">на период проведения специальной военной операции, при этом запрещается </w:t>
      </w:r>
      <w:r w:rsidRPr="00316DE5">
        <w:rPr>
          <w:sz w:val="28"/>
          <w:szCs w:val="28"/>
        </w:rPr>
        <w:t xml:space="preserve">использование оружия для охраны объектов, не указанных </w:t>
      </w:r>
      <w:r w:rsidR="00316DE5">
        <w:rPr>
          <w:sz w:val="28"/>
          <w:szCs w:val="28"/>
        </w:rPr>
        <w:br/>
      </w:r>
      <w:r w:rsidRPr="00316DE5">
        <w:rPr>
          <w:sz w:val="28"/>
          <w:szCs w:val="28"/>
        </w:rPr>
        <w:t>в обращении, по истечении срока действия договора на охрану указанных объектов</w:t>
      </w:r>
      <w:r w:rsidR="00621201" w:rsidRPr="00316DE5">
        <w:rPr>
          <w:sz w:val="28"/>
          <w:szCs w:val="28"/>
        </w:rPr>
        <w:t>, а также в случае получения ЧОО уведомления</w:t>
      </w:r>
      <w:r w:rsidR="00A448AB" w:rsidRPr="00316DE5">
        <w:rPr>
          <w:sz w:val="28"/>
          <w:szCs w:val="28"/>
        </w:rPr>
        <w:t xml:space="preserve"> Росгвардии </w:t>
      </w:r>
      <w:r w:rsidR="00316DE5">
        <w:rPr>
          <w:sz w:val="28"/>
          <w:szCs w:val="28"/>
        </w:rPr>
        <w:br/>
      </w:r>
      <w:r w:rsidR="00A448AB" w:rsidRPr="00316DE5">
        <w:rPr>
          <w:sz w:val="28"/>
          <w:szCs w:val="28"/>
        </w:rPr>
        <w:t>или</w:t>
      </w:r>
      <w:r w:rsidR="00A448AB">
        <w:rPr>
          <w:sz w:val="28"/>
          <w:szCs w:val="28"/>
        </w:rPr>
        <w:t xml:space="preserve"> ее территориального органа</w:t>
      </w:r>
      <w:r w:rsidR="00621201">
        <w:rPr>
          <w:sz w:val="28"/>
          <w:szCs w:val="28"/>
        </w:rPr>
        <w:t xml:space="preserve"> о необходимости сдачи </w:t>
      </w:r>
      <w:r w:rsidR="00A448AB">
        <w:rPr>
          <w:sz w:val="28"/>
          <w:szCs w:val="28"/>
        </w:rPr>
        <w:t xml:space="preserve">боевого </w:t>
      </w:r>
      <w:r w:rsidR="00621201">
        <w:rPr>
          <w:sz w:val="28"/>
          <w:szCs w:val="28"/>
        </w:rPr>
        <w:t>оружия</w:t>
      </w:r>
      <w:r w:rsidRPr="007A4126">
        <w:rPr>
          <w:sz w:val="28"/>
          <w:szCs w:val="28"/>
        </w:rPr>
        <w:t xml:space="preserve">. </w:t>
      </w:r>
    </w:p>
    <w:p w:rsidR="0029298F" w:rsidRDefault="001F7728" w:rsidP="005B0366">
      <w:pPr>
        <w:spacing w:line="276" w:lineRule="auto"/>
        <w:ind w:firstLine="709"/>
        <w:jc w:val="both"/>
        <w:rPr>
          <w:sz w:val="28"/>
          <w:szCs w:val="28"/>
        </w:rPr>
      </w:pPr>
      <w:r w:rsidRPr="007A4126">
        <w:rPr>
          <w:sz w:val="28"/>
          <w:szCs w:val="28"/>
        </w:rPr>
        <w:t xml:space="preserve">Кроме того, </w:t>
      </w:r>
      <w:r w:rsidR="0029298F" w:rsidRPr="007A4126">
        <w:rPr>
          <w:sz w:val="28"/>
          <w:szCs w:val="28"/>
        </w:rPr>
        <w:t xml:space="preserve">полученное ЧОО во временное пользование </w:t>
      </w:r>
      <w:r w:rsidR="00A448AB">
        <w:rPr>
          <w:sz w:val="28"/>
          <w:szCs w:val="28"/>
        </w:rPr>
        <w:t xml:space="preserve">боевое </w:t>
      </w:r>
      <w:r w:rsidR="0029298F" w:rsidRPr="007A4126">
        <w:rPr>
          <w:sz w:val="28"/>
          <w:szCs w:val="28"/>
        </w:rPr>
        <w:t xml:space="preserve">оружие </w:t>
      </w:r>
      <w:r w:rsidR="00621201">
        <w:rPr>
          <w:sz w:val="28"/>
          <w:szCs w:val="28"/>
        </w:rPr>
        <w:t>будет подлежать</w:t>
      </w:r>
      <w:r w:rsidR="0029298F" w:rsidRPr="007A4126">
        <w:rPr>
          <w:sz w:val="28"/>
          <w:szCs w:val="28"/>
        </w:rPr>
        <w:t xml:space="preserve"> сдаче в выдавший их те</w:t>
      </w:r>
      <w:r w:rsidR="007906A4">
        <w:rPr>
          <w:sz w:val="28"/>
          <w:szCs w:val="28"/>
        </w:rPr>
        <w:t xml:space="preserve">рриториальный орган Росгвардии </w:t>
      </w:r>
      <w:r w:rsidR="0029298F" w:rsidRPr="007A4126">
        <w:rPr>
          <w:sz w:val="28"/>
          <w:szCs w:val="28"/>
        </w:rPr>
        <w:t xml:space="preserve">в течение двух недель со дня истечения срока действия договора на охрану соответствующих объектов либо со дня поступившего </w:t>
      </w:r>
      <w:r w:rsidR="007906A4">
        <w:rPr>
          <w:sz w:val="28"/>
          <w:szCs w:val="28"/>
        </w:rPr>
        <w:br/>
      </w:r>
      <w:r w:rsidR="0029298F" w:rsidRPr="007A4126">
        <w:rPr>
          <w:sz w:val="28"/>
          <w:szCs w:val="28"/>
        </w:rPr>
        <w:t xml:space="preserve">из Росгвардии </w:t>
      </w:r>
      <w:r w:rsidR="00D82565" w:rsidRPr="007A4126">
        <w:rPr>
          <w:sz w:val="28"/>
          <w:szCs w:val="28"/>
        </w:rPr>
        <w:t xml:space="preserve">или ее территориального органа </w:t>
      </w:r>
      <w:r w:rsidR="0029298F" w:rsidRPr="007A4126">
        <w:rPr>
          <w:sz w:val="28"/>
          <w:szCs w:val="28"/>
        </w:rPr>
        <w:t xml:space="preserve">уведомления ЧОО </w:t>
      </w:r>
      <w:r w:rsidR="007906A4">
        <w:rPr>
          <w:sz w:val="28"/>
          <w:szCs w:val="28"/>
        </w:rPr>
        <w:br/>
      </w:r>
      <w:r w:rsidR="0029298F" w:rsidRPr="007A4126">
        <w:rPr>
          <w:sz w:val="28"/>
          <w:szCs w:val="28"/>
        </w:rPr>
        <w:t>о необходи</w:t>
      </w:r>
      <w:r w:rsidR="00621201">
        <w:rPr>
          <w:sz w:val="28"/>
          <w:szCs w:val="28"/>
        </w:rPr>
        <w:t>мости сдачи указанного оружия</w:t>
      </w:r>
      <w:r w:rsidR="0029298F" w:rsidRPr="007A4126">
        <w:rPr>
          <w:sz w:val="28"/>
          <w:szCs w:val="28"/>
        </w:rPr>
        <w:t>.</w:t>
      </w:r>
    </w:p>
    <w:p w:rsidR="006A3020" w:rsidRPr="00953082" w:rsidRDefault="00F708E1" w:rsidP="005B036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Следует</w:t>
      </w:r>
      <w:r w:rsidR="00953082" w:rsidRPr="00953082">
        <w:rPr>
          <w:sz w:val="28"/>
          <w:szCs w:val="28"/>
        </w:rPr>
        <w:t xml:space="preserve"> отметить</w:t>
      </w:r>
      <w:r w:rsidR="00953082">
        <w:rPr>
          <w:sz w:val="28"/>
          <w:szCs w:val="28"/>
        </w:rPr>
        <w:t xml:space="preserve">, что предлагаемые к реализации законопроектом меры </w:t>
      </w:r>
      <w:r w:rsidR="006F7B33">
        <w:rPr>
          <w:sz w:val="28"/>
          <w:szCs w:val="28"/>
        </w:rPr>
        <w:t xml:space="preserve">направлены в первую очередь на защиту критически важных объектов от атак, в том числе </w:t>
      </w:r>
      <w:r w:rsidR="00316DE5">
        <w:rPr>
          <w:sz w:val="28"/>
          <w:szCs w:val="28"/>
        </w:rPr>
        <w:t>беспилотных воздушных судов</w:t>
      </w:r>
      <w:r w:rsidR="00EF7B68">
        <w:rPr>
          <w:sz w:val="28"/>
          <w:szCs w:val="28"/>
        </w:rPr>
        <w:t>,</w:t>
      </w:r>
      <w:r w:rsidR="006F7B33">
        <w:rPr>
          <w:sz w:val="28"/>
          <w:szCs w:val="28"/>
        </w:rPr>
        <w:t xml:space="preserve"> и </w:t>
      </w:r>
      <w:r>
        <w:rPr>
          <w:sz w:val="28"/>
          <w:szCs w:val="28"/>
        </w:rPr>
        <w:t>отличны</w:t>
      </w:r>
      <w:r w:rsidR="00A448AB">
        <w:rPr>
          <w:sz w:val="28"/>
          <w:szCs w:val="28"/>
        </w:rPr>
        <w:t xml:space="preserve"> </w:t>
      </w:r>
      <w:r w:rsidR="00316DE5">
        <w:rPr>
          <w:sz w:val="28"/>
          <w:szCs w:val="28"/>
        </w:rPr>
        <w:br/>
      </w:r>
      <w:r w:rsidR="00953082">
        <w:rPr>
          <w:sz w:val="28"/>
          <w:szCs w:val="28"/>
        </w:rPr>
        <w:t xml:space="preserve">от </w:t>
      </w:r>
      <w:r w:rsidR="00CA32D6">
        <w:rPr>
          <w:sz w:val="28"/>
          <w:szCs w:val="28"/>
        </w:rPr>
        <w:t xml:space="preserve">предусмотренных </w:t>
      </w:r>
      <w:r w:rsidR="00953082" w:rsidRPr="00953082">
        <w:rPr>
          <w:sz w:val="28"/>
          <w:szCs w:val="28"/>
        </w:rPr>
        <w:t>статьей 4</w:t>
      </w:r>
      <w:r w:rsidR="00953082" w:rsidRPr="00953082">
        <w:rPr>
          <w:sz w:val="28"/>
          <w:szCs w:val="28"/>
          <w:vertAlign w:val="superscript"/>
        </w:rPr>
        <w:t>1</w:t>
      </w:r>
      <w:r w:rsidR="00953082" w:rsidRPr="00953082">
        <w:rPr>
          <w:sz w:val="28"/>
          <w:szCs w:val="28"/>
        </w:rPr>
        <w:t xml:space="preserve"> Федерал</w:t>
      </w:r>
      <w:r>
        <w:rPr>
          <w:sz w:val="28"/>
          <w:szCs w:val="28"/>
        </w:rPr>
        <w:t>ьного закона от 13 июня 2023 г.</w:t>
      </w:r>
      <w:r w:rsidR="00A448AB">
        <w:rPr>
          <w:sz w:val="28"/>
          <w:szCs w:val="28"/>
        </w:rPr>
        <w:t xml:space="preserve"> </w:t>
      </w:r>
      <w:r w:rsidR="00316DE5">
        <w:rPr>
          <w:sz w:val="28"/>
          <w:szCs w:val="28"/>
        </w:rPr>
        <w:br/>
      </w:r>
      <w:r w:rsidR="00953082" w:rsidRPr="00953082">
        <w:rPr>
          <w:sz w:val="28"/>
          <w:szCs w:val="28"/>
        </w:rPr>
        <w:t xml:space="preserve">№ 207-ФЗ </w:t>
      </w:r>
      <w:r w:rsidR="00F721BD">
        <w:rPr>
          <w:sz w:val="28"/>
          <w:szCs w:val="28"/>
        </w:rPr>
        <w:t>«</w:t>
      </w:r>
      <w:r w:rsidR="00953082" w:rsidRPr="00953082">
        <w:rPr>
          <w:sz w:val="28"/>
          <w:szCs w:val="28"/>
        </w:rPr>
        <w:t>Об особенностях правового регулирования в сфере оборота оружия и в сфере охранной деятельности, а также о мерах по усилению охраны общественного порядка и обеспечению общественной безопасности в отдельных субъектах Российской Федерации</w:t>
      </w:r>
      <w:r w:rsidR="00F721BD">
        <w:rPr>
          <w:sz w:val="28"/>
          <w:szCs w:val="28"/>
        </w:rPr>
        <w:t>»</w:t>
      </w:r>
      <w:r w:rsidR="00953082" w:rsidRPr="00953082">
        <w:rPr>
          <w:sz w:val="28"/>
          <w:szCs w:val="28"/>
        </w:rPr>
        <w:t xml:space="preserve"> </w:t>
      </w:r>
      <w:r w:rsidR="002E7858">
        <w:rPr>
          <w:sz w:val="28"/>
          <w:szCs w:val="28"/>
        </w:rPr>
        <w:t xml:space="preserve">целей </w:t>
      </w:r>
      <w:r w:rsidR="00316DE5">
        <w:rPr>
          <w:sz w:val="28"/>
          <w:szCs w:val="28"/>
        </w:rPr>
        <w:br/>
      </w:r>
      <w:r w:rsidR="002E7858">
        <w:rPr>
          <w:sz w:val="28"/>
          <w:szCs w:val="28"/>
        </w:rPr>
        <w:t>и задач</w:t>
      </w:r>
      <w:r w:rsidR="00173D2E">
        <w:rPr>
          <w:sz w:val="28"/>
          <w:szCs w:val="28"/>
        </w:rPr>
        <w:t xml:space="preserve"> </w:t>
      </w:r>
      <w:r w:rsidR="00173D2E" w:rsidRPr="00173D2E">
        <w:rPr>
          <w:sz w:val="28"/>
          <w:szCs w:val="28"/>
        </w:rPr>
        <w:t>специализированны</w:t>
      </w:r>
      <w:r w:rsidR="00173D2E">
        <w:rPr>
          <w:sz w:val="28"/>
          <w:szCs w:val="28"/>
        </w:rPr>
        <w:t xml:space="preserve">х государственных унитарных предприятий, создаваемых </w:t>
      </w:r>
      <w:r w:rsidR="0074585F" w:rsidRPr="0074585F">
        <w:rPr>
          <w:sz w:val="28"/>
          <w:szCs w:val="28"/>
        </w:rPr>
        <w:t>в период мобилизации, военного положения и в военное время по решению Президента Российской Федерации высшими должностными лицами субъектов Российской Федерации в целях усиления охраны общественного порядка и обеспе</w:t>
      </w:r>
      <w:r w:rsidR="0074585F">
        <w:rPr>
          <w:sz w:val="28"/>
          <w:szCs w:val="28"/>
        </w:rPr>
        <w:t>чения общественной безопасности.</w:t>
      </w:r>
    </w:p>
    <w:p w:rsidR="00877D12" w:rsidRPr="00877D12" w:rsidRDefault="002E7858" w:rsidP="005B036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</w:t>
      </w:r>
      <w:r w:rsidR="00877D12">
        <w:rPr>
          <w:sz w:val="28"/>
          <w:szCs w:val="28"/>
        </w:rPr>
        <w:t xml:space="preserve">в соответствии с пунктом 7 части 3 статьи 3 </w:t>
      </w:r>
      <w:r w:rsidRPr="002E7858">
        <w:rPr>
          <w:sz w:val="28"/>
          <w:szCs w:val="28"/>
        </w:rPr>
        <w:t>Закон</w:t>
      </w:r>
      <w:r w:rsidR="00AE3DB7">
        <w:rPr>
          <w:sz w:val="28"/>
          <w:szCs w:val="28"/>
        </w:rPr>
        <w:t>а</w:t>
      </w:r>
      <w:r w:rsidRPr="002E7858">
        <w:rPr>
          <w:sz w:val="28"/>
          <w:szCs w:val="28"/>
        </w:rPr>
        <w:t xml:space="preserve"> </w:t>
      </w:r>
      <w:r w:rsidR="00877D12">
        <w:rPr>
          <w:sz w:val="28"/>
          <w:szCs w:val="28"/>
        </w:rPr>
        <w:br/>
      </w:r>
      <w:r w:rsidRPr="002E7858">
        <w:rPr>
          <w:sz w:val="28"/>
          <w:szCs w:val="28"/>
        </w:rPr>
        <w:t>Р</w:t>
      </w:r>
      <w:r>
        <w:rPr>
          <w:sz w:val="28"/>
          <w:szCs w:val="28"/>
        </w:rPr>
        <w:t xml:space="preserve">оссийской </w:t>
      </w:r>
      <w:r w:rsidRPr="002E7858">
        <w:rPr>
          <w:sz w:val="28"/>
          <w:szCs w:val="28"/>
        </w:rPr>
        <w:t>Ф</w:t>
      </w:r>
      <w:r>
        <w:rPr>
          <w:sz w:val="28"/>
          <w:szCs w:val="28"/>
        </w:rPr>
        <w:t xml:space="preserve">едерации от 11 марта </w:t>
      </w:r>
      <w:r w:rsidRPr="002E7858">
        <w:rPr>
          <w:sz w:val="28"/>
          <w:szCs w:val="28"/>
        </w:rPr>
        <w:t xml:space="preserve">1992 </w:t>
      </w:r>
      <w:r>
        <w:rPr>
          <w:sz w:val="28"/>
          <w:szCs w:val="28"/>
        </w:rPr>
        <w:t>г. №</w:t>
      </w:r>
      <w:r w:rsidRPr="002E7858">
        <w:rPr>
          <w:sz w:val="28"/>
          <w:szCs w:val="28"/>
        </w:rPr>
        <w:t xml:space="preserve"> 2487-1</w:t>
      </w:r>
      <w:r>
        <w:rPr>
          <w:sz w:val="28"/>
          <w:szCs w:val="28"/>
        </w:rPr>
        <w:t xml:space="preserve"> </w:t>
      </w:r>
      <w:r w:rsidR="00F721BD">
        <w:rPr>
          <w:sz w:val="28"/>
          <w:szCs w:val="28"/>
        </w:rPr>
        <w:t>«</w:t>
      </w:r>
      <w:r w:rsidRPr="002E7858">
        <w:rPr>
          <w:sz w:val="28"/>
          <w:szCs w:val="28"/>
        </w:rPr>
        <w:t>О частной детективной и охранной деяте</w:t>
      </w:r>
      <w:r>
        <w:rPr>
          <w:sz w:val="28"/>
          <w:szCs w:val="28"/>
        </w:rPr>
        <w:t>льности в Российской Федерации</w:t>
      </w:r>
      <w:r w:rsidR="00F721BD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D045E2">
        <w:rPr>
          <w:sz w:val="28"/>
          <w:szCs w:val="28"/>
        </w:rPr>
        <w:br/>
        <w:t>(далее – Закон № 2487-</w:t>
      </w:r>
      <w:r w:rsidR="00612B47">
        <w:rPr>
          <w:sz w:val="28"/>
          <w:szCs w:val="28"/>
          <w:lang w:val="en-US"/>
        </w:rPr>
        <w:t>I</w:t>
      </w:r>
      <w:r w:rsidR="00D045E2">
        <w:rPr>
          <w:sz w:val="28"/>
          <w:szCs w:val="28"/>
        </w:rPr>
        <w:t xml:space="preserve">) </w:t>
      </w:r>
      <w:r w:rsidR="00877D12">
        <w:rPr>
          <w:sz w:val="28"/>
          <w:szCs w:val="28"/>
        </w:rPr>
        <w:t xml:space="preserve">ЧОО разрешается предоставление </w:t>
      </w:r>
      <w:r w:rsidR="006876EA">
        <w:rPr>
          <w:sz w:val="28"/>
          <w:szCs w:val="28"/>
        </w:rPr>
        <w:br/>
      </w:r>
      <w:r w:rsidR="00877D12">
        <w:rPr>
          <w:sz w:val="28"/>
          <w:szCs w:val="28"/>
        </w:rPr>
        <w:t xml:space="preserve">охранных услуг, связанных </w:t>
      </w:r>
      <w:r w:rsidR="00877D12" w:rsidRPr="00877D12">
        <w:rPr>
          <w:sz w:val="28"/>
          <w:szCs w:val="28"/>
        </w:rPr>
        <w:t>охран</w:t>
      </w:r>
      <w:r w:rsidR="00877D12">
        <w:rPr>
          <w:sz w:val="28"/>
          <w:szCs w:val="28"/>
        </w:rPr>
        <w:t>ой</w:t>
      </w:r>
      <w:r w:rsidR="00877D12" w:rsidRPr="00877D12">
        <w:rPr>
          <w:sz w:val="28"/>
          <w:szCs w:val="28"/>
        </w:rPr>
        <w:t xml:space="preserve"> объектов и (или) имущества, а также обеспечение </w:t>
      </w:r>
      <w:proofErr w:type="spellStart"/>
      <w:r w:rsidR="00877D12" w:rsidRPr="00877D12">
        <w:rPr>
          <w:sz w:val="28"/>
          <w:szCs w:val="28"/>
        </w:rPr>
        <w:t>внутриобъектового</w:t>
      </w:r>
      <w:proofErr w:type="spellEnd"/>
      <w:r w:rsidR="00877D12" w:rsidRPr="00877D12">
        <w:rPr>
          <w:sz w:val="28"/>
          <w:szCs w:val="28"/>
        </w:rPr>
        <w:t xml:space="preserve"> и пропускного режимов на объектах, </w:t>
      </w:r>
      <w:r w:rsidR="00D045E2">
        <w:rPr>
          <w:sz w:val="28"/>
          <w:szCs w:val="28"/>
        </w:rPr>
        <w:br/>
      </w:r>
      <w:r w:rsidR="00877D12" w:rsidRPr="00877D12">
        <w:rPr>
          <w:sz w:val="28"/>
          <w:szCs w:val="28"/>
        </w:rPr>
        <w:t>в отношении которых установлены обязательные для выполнения требования к ан</w:t>
      </w:r>
      <w:r w:rsidR="00877D12">
        <w:rPr>
          <w:sz w:val="28"/>
          <w:szCs w:val="28"/>
        </w:rPr>
        <w:t>титеррористической защищенности</w:t>
      </w:r>
      <w:r w:rsidR="00AE3DB7">
        <w:rPr>
          <w:sz w:val="28"/>
          <w:szCs w:val="28"/>
        </w:rPr>
        <w:t>.</w:t>
      </w:r>
    </w:p>
    <w:p w:rsidR="002E7858" w:rsidRPr="002E7858" w:rsidRDefault="006876EA" w:rsidP="005B036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этой связи</w:t>
      </w:r>
      <w:r w:rsidR="00AE3DB7">
        <w:rPr>
          <w:sz w:val="28"/>
          <w:szCs w:val="28"/>
        </w:rPr>
        <w:t xml:space="preserve"> частные охранники </w:t>
      </w:r>
      <w:r w:rsidR="00D045E2">
        <w:rPr>
          <w:sz w:val="28"/>
          <w:szCs w:val="28"/>
        </w:rPr>
        <w:t xml:space="preserve">вправе в установленном порядке применять специальные средства и огнестрельное оружие для пресечения функционирования беспилотных летательных аппаратов в целях защиты охраняемых объектов, в отношении которых установлены обязательные </w:t>
      </w:r>
      <w:r w:rsidR="0083773A">
        <w:rPr>
          <w:sz w:val="28"/>
          <w:szCs w:val="28"/>
        </w:rPr>
        <w:t xml:space="preserve">для </w:t>
      </w:r>
      <w:r w:rsidR="0083773A">
        <w:rPr>
          <w:sz w:val="28"/>
          <w:szCs w:val="28"/>
        </w:rPr>
        <w:lastRenderedPageBreak/>
        <w:t xml:space="preserve">выполнения требования к антитеррористической защищенности </w:t>
      </w:r>
      <w:r w:rsidR="0083773A">
        <w:rPr>
          <w:sz w:val="28"/>
          <w:szCs w:val="28"/>
        </w:rPr>
        <w:br/>
      </w:r>
      <w:r w:rsidR="00D045E2">
        <w:rPr>
          <w:sz w:val="28"/>
          <w:szCs w:val="28"/>
        </w:rPr>
        <w:t>для работников и (или) лиц, находящихся н</w:t>
      </w:r>
      <w:r w:rsidR="002E1ACF">
        <w:rPr>
          <w:sz w:val="28"/>
          <w:szCs w:val="28"/>
        </w:rPr>
        <w:t xml:space="preserve">а этих объектах (статьи 12, 17 </w:t>
      </w:r>
      <w:r w:rsidR="0083773A">
        <w:rPr>
          <w:sz w:val="28"/>
          <w:szCs w:val="28"/>
        </w:rPr>
        <w:br/>
      </w:r>
      <w:r w:rsidR="00D045E2">
        <w:rPr>
          <w:sz w:val="28"/>
          <w:szCs w:val="28"/>
        </w:rPr>
        <w:t xml:space="preserve">и 18 </w:t>
      </w:r>
      <w:r w:rsidR="00D045E2" w:rsidRPr="00D045E2">
        <w:rPr>
          <w:sz w:val="28"/>
          <w:szCs w:val="28"/>
        </w:rPr>
        <w:t>Закон</w:t>
      </w:r>
      <w:r w:rsidR="00D045E2">
        <w:rPr>
          <w:sz w:val="28"/>
          <w:szCs w:val="28"/>
        </w:rPr>
        <w:t>а</w:t>
      </w:r>
      <w:r w:rsidR="00621201">
        <w:rPr>
          <w:sz w:val="28"/>
          <w:szCs w:val="28"/>
        </w:rPr>
        <w:t xml:space="preserve"> № 2487-</w:t>
      </w:r>
      <w:r w:rsidR="00621201">
        <w:rPr>
          <w:sz w:val="28"/>
          <w:szCs w:val="28"/>
          <w:lang w:val="en-US"/>
        </w:rPr>
        <w:t>I</w:t>
      </w:r>
      <w:r w:rsidR="00D045E2">
        <w:rPr>
          <w:sz w:val="28"/>
          <w:szCs w:val="28"/>
        </w:rPr>
        <w:t>).</w:t>
      </w:r>
    </w:p>
    <w:p w:rsidR="00887C4F" w:rsidRPr="000650EF" w:rsidRDefault="00887C4F" w:rsidP="005B0366">
      <w:pPr>
        <w:autoSpaceDE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0650EF">
        <w:rPr>
          <w:bCs/>
          <w:sz w:val="28"/>
          <w:szCs w:val="28"/>
        </w:rPr>
        <w:t>Кроме того, в соответствии с частью первой статьи 12 Федерального закона от 13 декабря 1996 г. № 150-ФЗ «Об оружии» частные охранные организации имеют право приобретать служебное огнестрельное оружие ограниченного поражения, гражданское оружие самообороны, за исключением огнестрельного гладкоствольного длинноствольного оружия, а также получать в территориальных органах Росгвардии во временное пользование служебное оружие в порядке, установленном Правительством Российской Федерации.</w:t>
      </w:r>
    </w:p>
    <w:p w:rsidR="006A6B8C" w:rsidRPr="000650EF" w:rsidRDefault="006A6B8C" w:rsidP="005B0366">
      <w:pPr>
        <w:autoSpaceDE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0650EF">
        <w:rPr>
          <w:bCs/>
          <w:sz w:val="28"/>
          <w:szCs w:val="28"/>
        </w:rPr>
        <w:t>При этом указанные типы оружия зачастую не позволяют адекватно противодействовать возникающим угрозам безопасности охраняемых объектов, вследствие чего усматривается необходимость в расширении перечня типов используемого оружия ЧОО.</w:t>
      </w:r>
    </w:p>
    <w:p w:rsidR="00887C4F" w:rsidRPr="000650EF" w:rsidRDefault="006A6B8C" w:rsidP="005B0366">
      <w:pPr>
        <w:autoSpaceDE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0650EF">
        <w:rPr>
          <w:bCs/>
          <w:sz w:val="28"/>
          <w:szCs w:val="28"/>
        </w:rPr>
        <w:t>В этой связи</w:t>
      </w:r>
      <w:r w:rsidR="00887C4F" w:rsidRPr="000650EF">
        <w:rPr>
          <w:bCs/>
          <w:sz w:val="28"/>
          <w:szCs w:val="28"/>
        </w:rPr>
        <w:t xml:space="preserve"> предлагается предусмотреть наделение ЧОО правом приобретения </w:t>
      </w:r>
      <w:bookmarkStart w:id="0" w:name="_GoBack"/>
      <w:bookmarkEnd w:id="0"/>
      <w:r w:rsidR="005F4184" w:rsidRPr="005F4184">
        <w:rPr>
          <w:bCs/>
          <w:sz w:val="28"/>
          <w:szCs w:val="28"/>
        </w:rPr>
        <w:t>огнестрельного гладкоствольного длинноствольного оружия и служебного оружия.</w:t>
      </w:r>
    </w:p>
    <w:p w:rsidR="008A67E6" w:rsidRPr="007A4126" w:rsidRDefault="008A67E6" w:rsidP="005B0366">
      <w:pPr>
        <w:autoSpaceDE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7A4126">
        <w:rPr>
          <w:bCs/>
          <w:sz w:val="28"/>
          <w:szCs w:val="28"/>
        </w:rPr>
        <w:t>Реализация законопроекта не потребует дополнительных расходов, покрываемых за счет средств федерального бюджета</w:t>
      </w:r>
      <w:r w:rsidR="001C1BA2" w:rsidRPr="007A4126">
        <w:rPr>
          <w:bCs/>
          <w:sz w:val="28"/>
          <w:szCs w:val="28"/>
        </w:rPr>
        <w:t>,</w:t>
      </w:r>
      <w:r w:rsidRPr="007A4126">
        <w:rPr>
          <w:bCs/>
          <w:sz w:val="28"/>
          <w:szCs w:val="28"/>
        </w:rPr>
        <w:t xml:space="preserve"> и не повлечет необходимости увеличения штатной численности </w:t>
      </w:r>
      <w:r w:rsidR="001C1BA2" w:rsidRPr="007A4126">
        <w:rPr>
          <w:bCs/>
          <w:sz w:val="28"/>
          <w:szCs w:val="28"/>
        </w:rPr>
        <w:t>сотрудников Росгвардии.</w:t>
      </w:r>
    </w:p>
    <w:sectPr w:rsidR="008A67E6" w:rsidRPr="007A4126" w:rsidSect="005B0366">
      <w:headerReference w:type="default" r:id="rId9"/>
      <w:pgSz w:w="11906" w:h="16838"/>
      <w:pgMar w:top="1418" w:right="1418" w:bottom="1701" w:left="1418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F67" w:rsidRDefault="00550F67">
      <w:r>
        <w:separator/>
      </w:r>
    </w:p>
  </w:endnote>
  <w:endnote w:type="continuationSeparator" w:id="0">
    <w:p w:rsidR="00550F67" w:rsidRDefault="00550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0"/>
    <w:family w:val="swiss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F67" w:rsidRDefault="00550F67">
      <w:r>
        <w:separator/>
      </w:r>
    </w:p>
  </w:footnote>
  <w:footnote w:type="continuationSeparator" w:id="0">
    <w:p w:rsidR="00550F67" w:rsidRDefault="00550F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C4C" w:rsidRDefault="00D2299E">
    <w:pPr>
      <w:pStyle w:val="af0"/>
      <w:rPr>
        <w:sz w:val="32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56552161" wp14:editId="1AEE5F4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8265" cy="187325"/>
              <wp:effectExtent l="6350" t="635" r="635" b="254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265" cy="1873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F3C4C" w:rsidRPr="00A969C4" w:rsidRDefault="00DF3C4C">
                          <w:pPr>
                            <w:pStyle w:val="af0"/>
                            <w:rPr>
                              <w:sz w:val="20"/>
                              <w:szCs w:val="28"/>
                            </w:rPr>
                          </w:pPr>
                          <w:r w:rsidRPr="00A969C4">
                            <w:rPr>
                              <w:rStyle w:val="a4"/>
                              <w:sz w:val="20"/>
                              <w:szCs w:val="28"/>
                            </w:rPr>
                            <w:fldChar w:fldCharType="begin"/>
                          </w:r>
                          <w:r w:rsidRPr="00A969C4">
                            <w:rPr>
                              <w:rStyle w:val="a4"/>
                              <w:sz w:val="20"/>
                              <w:szCs w:val="28"/>
                            </w:rPr>
                            <w:instrText xml:space="preserve"> PAGE </w:instrText>
                          </w:r>
                          <w:r w:rsidRPr="00A969C4">
                            <w:rPr>
                              <w:rStyle w:val="a4"/>
                              <w:sz w:val="20"/>
                              <w:szCs w:val="28"/>
                            </w:rPr>
                            <w:fldChar w:fldCharType="separate"/>
                          </w:r>
                          <w:r w:rsidR="00EF7B68">
                            <w:rPr>
                              <w:rStyle w:val="a4"/>
                              <w:noProof/>
                              <w:sz w:val="20"/>
                              <w:szCs w:val="28"/>
                            </w:rPr>
                            <w:t>4</w:t>
                          </w:r>
                          <w:r w:rsidRPr="00A969C4">
                            <w:rPr>
                              <w:rStyle w:val="a4"/>
                              <w:sz w:val="20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635" tIns="635" rIns="635" bIns="63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55216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6.95pt;height:14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" stroked="f">
              <v:fill opacity="0"/>
              <v:textbox inset=".05pt,.05pt,.05pt,.05pt">
                <w:txbxContent>
                  <w:p w:rsidR="00DF3C4C" w:rsidRPr="00A969C4" w:rsidRDefault="00DF3C4C">
                    <w:pPr>
                      <w:pStyle w:val="af0"/>
                      <w:rPr>
                        <w:sz w:val="20"/>
                        <w:szCs w:val="28"/>
                      </w:rPr>
                    </w:pPr>
                    <w:r w:rsidRPr="00A969C4">
                      <w:rPr>
                        <w:rStyle w:val="a4"/>
                        <w:sz w:val="20"/>
                        <w:szCs w:val="28"/>
                      </w:rPr>
                      <w:fldChar w:fldCharType="begin"/>
                    </w:r>
                    <w:r w:rsidRPr="00A969C4">
                      <w:rPr>
                        <w:rStyle w:val="a4"/>
                        <w:sz w:val="20"/>
                        <w:szCs w:val="28"/>
                      </w:rPr>
                      <w:instrText xml:space="preserve"> PAGE </w:instrText>
                    </w:r>
                    <w:r w:rsidRPr="00A969C4">
                      <w:rPr>
                        <w:rStyle w:val="a4"/>
                        <w:sz w:val="20"/>
                        <w:szCs w:val="28"/>
                      </w:rPr>
                      <w:fldChar w:fldCharType="separate"/>
                    </w:r>
                    <w:r w:rsidR="00EF7B68">
                      <w:rPr>
                        <w:rStyle w:val="a4"/>
                        <w:noProof/>
                        <w:sz w:val="20"/>
                        <w:szCs w:val="28"/>
                      </w:rPr>
                      <w:t>4</w:t>
                    </w:r>
                    <w:r w:rsidRPr="00A969C4">
                      <w:rPr>
                        <w:rStyle w:val="a4"/>
                        <w:sz w:val="20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isplayBackgroundShape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F17"/>
    <w:rsid w:val="000023CA"/>
    <w:rsid w:val="00004295"/>
    <w:rsid w:val="000064E3"/>
    <w:rsid w:val="000068B9"/>
    <w:rsid w:val="000349F3"/>
    <w:rsid w:val="00044315"/>
    <w:rsid w:val="0005058F"/>
    <w:rsid w:val="00051336"/>
    <w:rsid w:val="00062AAB"/>
    <w:rsid w:val="00064926"/>
    <w:rsid w:val="000650EF"/>
    <w:rsid w:val="00070B08"/>
    <w:rsid w:val="00077ABB"/>
    <w:rsid w:val="000864F0"/>
    <w:rsid w:val="000A57E1"/>
    <w:rsid w:val="000A58CE"/>
    <w:rsid w:val="000C0B46"/>
    <w:rsid w:val="000C5EA7"/>
    <w:rsid w:val="000D1D58"/>
    <w:rsid w:val="000D4464"/>
    <w:rsid w:val="000D53CA"/>
    <w:rsid w:val="000E4BD4"/>
    <w:rsid w:val="000F3C37"/>
    <w:rsid w:val="00115F55"/>
    <w:rsid w:val="00132884"/>
    <w:rsid w:val="00136C91"/>
    <w:rsid w:val="00144B0C"/>
    <w:rsid w:val="00153945"/>
    <w:rsid w:val="00173D2E"/>
    <w:rsid w:val="00184E3D"/>
    <w:rsid w:val="001856AB"/>
    <w:rsid w:val="00196CA3"/>
    <w:rsid w:val="001A3E3C"/>
    <w:rsid w:val="001A417A"/>
    <w:rsid w:val="001B2ABE"/>
    <w:rsid w:val="001C1BA2"/>
    <w:rsid w:val="001F55BD"/>
    <w:rsid w:val="001F7728"/>
    <w:rsid w:val="002063A5"/>
    <w:rsid w:val="0021516A"/>
    <w:rsid w:val="002256D2"/>
    <w:rsid w:val="002409F9"/>
    <w:rsid w:val="0025745C"/>
    <w:rsid w:val="00262883"/>
    <w:rsid w:val="002778F0"/>
    <w:rsid w:val="00283A43"/>
    <w:rsid w:val="00284D91"/>
    <w:rsid w:val="0029298F"/>
    <w:rsid w:val="002A6F5B"/>
    <w:rsid w:val="002C2837"/>
    <w:rsid w:val="002E1ACF"/>
    <w:rsid w:val="002E7858"/>
    <w:rsid w:val="002F21FF"/>
    <w:rsid w:val="002F3A4D"/>
    <w:rsid w:val="003103BB"/>
    <w:rsid w:val="003168B2"/>
    <w:rsid w:val="00316DE5"/>
    <w:rsid w:val="00341552"/>
    <w:rsid w:val="00341E5C"/>
    <w:rsid w:val="00352F9F"/>
    <w:rsid w:val="00357BF8"/>
    <w:rsid w:val="0036734B"/>
    <w:rsid w:val="00376FA0"/>
    <w:rsid w:val="00377863"/>
    <w:rsid w:val="0038345F"/>
    <w:rsid w:val="00390014"/>
    <w:rsid w:val="003974F6"/>
    <w:rsid w:val="003A29E9"/>
    <w:rsid w:val="003B2F1D"/>
    <w:rsid w:val="003B30BB"/>
    <w:rsid w:val="003D0CF3"/>
    <w:rsid w:val="003D20CB"/>
    <w:rsid w:val="003D3575"/>
    <w:rsid w:val="003D35F7"/>
    <w:rsid w:val="003D443C"/>
    <w:rsid w:val="003E249B"/>
    <w:rsid w:val="003E491A"/>
    <w:rsid w:val="003F2F5B"/>
    <w:rsid w:val="003F7928"/>
    <w:rsid w:val="004202EE"/>
    <w:rsid w:val="0042035C"/>
    <w:rsid w:val="00443ABB"/>
    <w:rsid w:val="00444C63"/>
    <w:rsid w:val="00445044"/>
    <w:rsid w:val="00451CF4"/>
    <w:rsid w:val="00457CC2"/>
    <w:rsid w:val="00462CBD"/>
    <w:rsid w:val="0046623E"/>
    <w:rsid w:val="00470246"/>
    <w:rsid w:val="00470ED5"/>
    <w:rsid w:val="0047121E"/>
    <w:rsid w:val="00474E72"/>
    <w:rsid w:val="00481CFA"/>
    <w:rsid w:val="00490AF9"/>
    <w:rsid w:val="00493373"/>
    <w:rsid w:val="004A344E"/>
    <w:rsid w:val="004A3A00"/>
    <w:rsid w:val="004B414B"/>
    <w:rsid w:val="004B4DE0"/>
    <w:rsid w:val="004C69FD"/>
    <w:rsid w:val="004E2E21"/>
    <w:rsid w:val="004E3C84"/>
    <w:rsid w:val="004F73AA"/>
    <w:rsid w:val="0050144C"/>
    <w:rsid w:val="005050A9"/>
    <w:rsid w:val="00520949"/>
    <w:rsid w:val="00520CE0"/>
    <w:rsid w:val="005431E5"/>
    <w:rsid w:val="00550F67"/>
    <w:rsid w:val="00551B75"/>
    <w:rsid w:val="005543DF"/>
    <w:rsid w:val="00555AB4"/>
    <w:rsid w:val="005637B5"/>
    <w:rsid w:val="005748A1"/>
    <w:rsid w:val="005901FE"/>
    <w:rsid w:val="0059208E"/>
    <w:rsid w:val="0059343D"/>
    <w:rsid w:val="005A6072"/>
    <w:rsid w:val="005B0366"/>
    <w:rsid w:val="005C1868"/>
    <w:rsid w:val="005D7B4B"/>
    <w:rsid w:val="005E3F22"/>
    <w:rsid w:val="005F4184"/>
    <w:rsid w:val="00604EA6"/>
    <w:rsid w:val="006051D6"/>
    <w:rsid w:val="00610858"/>
    <w:rsid w:val="006127CA"/>
    <w:rsid w:val="00612B47"/>
    <w:rsid w:val="0061416A"/>
    <w:rsid w:val="00621201"/>
    <w:rsid w:val="0062242A"/>
    <w:rsid w:val="00625912"/>
    <w:rsid w:val="00627BA3"/>
    <w:rsid w:val="0063346F"/>
    <w:rsid w:val="00636DAA"/>
    <w:rsid w:val="0064703F"/>
    <w:rsid w:val="0066590B"/>
    <w:rsid w:val="006736FE"/>
    <w:rsid w:val="0067434D"/>
    <w:rsid w:val="00681012"/>
    <w:rsid w:val="0068528F"/>
    <w:rsid w:val="006876EA"/>
    <w:rsid w:val="00697C89"/>
    <w:rsid w:val="006A17CC"/>
    <w:rsid w:val="006A27F8"/>
    <w:rsid w:val="006A3020"/>
    <w:rsid w:val="006A3818"/>
    <w:rsid w:val="006A6B8C"/>
    <w:rsid w:val="006B58E3"/>
    <w:rsid w:val="006D3877"/>
    <w:rsid w:val="006D6572"/>
    <w:rsid w:val="006F0B44"/>
    <w:rsid w:val="006F14C6"/>
    <w:rsid w:val="006F42F7"/>
    <w:rsid w:val="006F7B33"/>
    <w:rsid w:val="00703ADF"/>
    <w:rsid w:val="00730B24"/>
    <w:rsid w:val="00744505"/>
    <w:rsid w:val="00744B8E"/>
    <w:rsid w:val="0074585F"/>
    <w:rsid w:val="00756FB3"/>
    <w:rsid w:val="0076687C"/>
    <w:rsid w:val="0077289A"/>
    <w:rsid w:val="007906A4"/>
    <w:rsid w:val="00792B17"/>
    <w:rsid w:val="007938BF"/>
    <w:rsid w:val="00796C4A"/>
    <w:rsid w:val="007A4126"/>
    <w:rsid w:val="007A50BC"/>
    <w:rsid w:val="007B3BF2"/>
    <w:rsid w:val="007C7B40"/>
    <w:rsid w:val="00800D43"/>
    <w:rsid w:val="00810FFC"/>
    <w:rsid w:val="00812F7A"/>
    <w:rsid w:val="0081416B"/>
    <w:rsid w:val="00827A2F"/>
    <w:rsid w:val="00831FCE"/>
    <w:rsid w:val="0083773A"/>
    <w:rsid w:val="00852B48"/>
    <w:rsid w:val="00855F17"/>
    <w:rsid w:val="008610EB"/>
    <w:rsid w:val="00861C0D"/>
    <w:rsid w:val="008621C3"/>
    <w:rsid w:val="00867C98"/>
    <w:rsid w:val="00877D12"/>
    <w:rsid w:val="008805A2"/>
    <w:rsid w:val="00887C4F"/>
    <w:rsid w:val="008A67E6"/>
    <w:rsid w:val="008B0FA2"/>
    <w:rsid w:val="008B259B"/>
    <w:rsid w:val="008B5B4F"/>
    <w:rsid w:val="008B62AB"/>
    <w:rsid w:val="008D13DF"/>
    <w:rsid w:val="008D6807"/>
    <w:rsid w:val="008E3092"/>
    <w:rsid w:val="008E51DD"/>
    <w:rsid w:val="008F6EBB"/>
    <w:rsid w:val="00911C2E"/>
    <w:rsid w:val="00933F05"/>
    <w:rsid w:val="00945AC0"/>
    <w:rsid w:val="00953082"/>
    <w:rsid w:val="00953C08"/>
    <w:rsid w:val="00960929"/>
    <w:rsid w:val="0096768F"/>
    <w:rsid w:val="0097373E"/>
    <w:rsid w:val="009765EE"/>
    <w:rsid w:val="00991C06"/>
    <w:rsid w:val="00995DDE"/>
    <w:rsid w:val="009A4C47"/>
    <w:rsid w:val="009A66AE"/>
    <w:rsid w:val="009D2645"/>
    <w:rsid w:val="009D4063"/>
    <w:rsid w:val="009D7353"/>
    <w:rsid w:val="009F21CA"/>
    <w:rsid w:val="009F2616"/>
    <w:rsid w:val="00A143AE"/>
    <w:rsid w:val="00A150F0"/>
    <w:rsid w:val="00A15A43"/>
    <w:rsid w:val="00A15D62"/>
    <w:rsid w:val="00A231FD"/>
    <w:rsid w:val="00A41AD3"/>
    <w:rsid w:val="00A42622"/>
    <w:rsid w:val="00A448AB"/>
    <w:rsid w:val="00A554C7"/>
    <w:rsid w:val="00A62F4E"/>
    <w:rsid w:val="00A6575A"/>
    <w:rsid w:val="00A71A8F"/>
    <w:rsid w:val="00A73C69"/>
    <w:rsid w:val="00A84B23"/>
    <w:rsid w:val="00A84D7D"/>
    <w:rsid w:val="00A92550"/>
    <w:rsid w:val="00A969C4"/>
    <w:rsid w:val="00AA5D32"/>
    <w:rsid w:val="00AB7A07"/>
    <w:rsid w:val="00AC1108"/>
    <w:rsid w:val="00AC5413"/>
    <w:rsid w:val="00AC5829"/>
    <w:rsid w:val="00AD1941"/>
    <w:rsid w:val="00AD51E8"/>
    <w:rsid w:val="00AD7046"/>
    <w:rsid w:val="00AE3088"/>
    <w:rsid w:val="00AE3DB7"/>
    <w:rsid w:val="00B01E2C"/>
    <w:rsid w:val="00B1284C"/>
    <w:rsid w:val="00B25FCA"/>
    <w:rsid w:val="00B314DE"/>
    <w:rsid w:val="00B33D30"/>
    <w:rsid w:val="00B44CD6"/>
    <w:rsid w:val="00B46F83"/>
    <w:rsid w:val="00B4744A"/>
    <w:rsid w:val="00B57F07"/>
    <w:rsid w:val="00B63992"/>
    <w:rsid w:val="00B753EF"/>
    <w:rsid w:val="00B92FF6"/>
    <w:rsid w:val="00B94883"/>
    <w:rsid w:val="00B94C8A"/>
    <w:rsid w:val="00BA526E"/>
    <w:rsid w:val="00BB4A4C"/>
    <w:rsid w:val="00BC1A70"/>
    <w:rsid w:val="00BD0DDF"/>
    <w:rsid w:val="00BD3FC5"/>
    <w:rsid w:val="00BE541B"/>
    <w:rsid w:val="00BF1359"/>
    <w:rsid w:val="00BF2B39"/>
    <w:rsid w:val="00BF39F4"/>
    <w:rsid w:val="00C03649"/>
    <w:rsid w:val="00C04740"/>
    <w:rsid w:val="00C04E93"/>
    <w:rsid w:val="00C16431"/>
    <w:rsid w:val="00C53C50"/>
    <w:rsid w:val="00C54B1B"/>
    <w:rsid w:val="00C57569"/>
    <w:rsid w:val="00C900C4"/>
    <w:rsid w:val="00CA180B"/>
    <w:rsid w:val="00CA32D6"/>
    <w:rsid w:val="00CF2935"/>
    <w:rsid w:val="00D045E2"/>
    <w:rsid w:val="00D07908"/>
    <w:rsid w:val="00D2299E"/>
    <w:rsid w:val="00D2424D"/>
    <w:rsid w:val="00D34F07"/>
    <w:rsid w:val="00D3797E"/>
    <w:rsid w:val="00D50504"/>
    <w:rsid w:val="00D61E3F"/>
    <w:rsid w:val="00D657FA"/>
    <w:rsid w:val="00D672A4"/>
    <w:rsid w:val="00D72D97"/>
    <w:rsid w:val="00D82565"/>
    <w:rsid w:val="00DA1BF6"/>
    <w:rsid w:val="00DD0348"/>
    <w:rsid w:val="00DE27BA"/>
    <w:rsid w:val="00DE34B0"/>
    <w:rsid w:val="00DE63B9"/>
    <w:rsid w:val="00DF03DE"/>
    <w:rsid w:val="00DF3C4C"/>
    <w:rsid w:val="00DF6571"/>
    <w:rsid w:val="00DF6974"/>
    <w:rsid w:val="00DF7E13"/>
    <w:rsid w:val="00E030E7"/>
    <w:rsid w:val="00E05D82"/>
    <w:rsid w:val="00E061C6"/>
    <w:rsid w:val="00E070C3"/>
    <w:rsid w:val="00E14A32"/>
    <w:rsid w:val="00E3093B"/>
    <w:rsid w:val="00E32D84"/>
    <w:rsid w:val="00E349AB"/>
    <w:rsid w:val="00E55B8E"/>
    <w:rsid w:val="00E66D37"/>
    <w:rsid w:val="00E77221"/>
    <w:rsid w:val="00E857D6"/>
    <w:rsid w:val="00E955F1"/>
    <w:rsid w:val="00EA7CFE"/>
    <w:rsid w:val="00EC3D54"/>
    <w:rsid w:val="00EC4871"/>
    <w:rsid w:val="00ED393B"/>
    <w:rsid w:val="00ED763B"/>
    <w:rsid w:val="00EE31D7"/>
    <w:rsid w:val="00EF35E2"/>
    <w:rsid w:val="00EF6BED"/>
    <w:rsid w:val="00EF7B68"/>
    <w:rsid w:val="00F02B04"/>
    <w:rsid w:val="00F1108B"/>
    <w:rsid w:val="00F1691E"/>
    <w:rsid w:val="00F32226"/>
    <w:rsid w:val="00F35315"/>
    <w:rsid w:val="00F36989"/>
    <w:rsid w:val="00F36F37"/>
    <w:rsid w:val="00F37296"/>
    <w:rsid w:val="00F4051C"/>
    <w:rsid w:val="00F4514E"/>
    <w:rsid w:val="00F54635"/>
    <w:rsid w:val="00F62784"/>
    <w:rsid w:val="00F65139"/>
    <w:rsid w:val="00F708E1"/>
    <w:rsid w:val="00F721BD"/>
    <w:rsid w:val="00F7472F"/>
    <w:rsid w:val="00F75CE2"/>
    <w:rsid w:val="00F87E33"/>
    <w:rsid w:val="00F97B73"/>
    <w:rsid w:val="00FA4142"/>
    <w:rsid w:val="00FB50A5"/>
    <w:rsid w:val="00FB672C"/>
    <w:rsid w:val="00FE06E7"/>
    <w:rsid w:val="00FE07A5"/>
    <w:rsid w:val="00FE6AEC"/>
    <w:rsid w:val="00FF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78E38AB"/>
  <w15:docId w15:val="{CD345428-79E3-494D-ABC1-010E3F2FA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widowControl w:val="0"/>
      <w:numPr>
        <w:numId w:val="1"/>
      </w:numPr>
      <w:overflowPunct w:val="0"/>
      <w:autoSpaceDE w:val="0"/>
      <w:jc w:val="center"/>
      <w:textAlignment w:val="baseline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a3">
    <w:name w:val="Символ сноски"/>
    <w:rPr>
      <w:sz w:val="20"/>
      <w:vertAlign w:val="superscript"/>
    </w:rPr>
  </w:style>
  <w:style w:type="character" w:styleId="a4">
    <w:name w:val="page number"/>
    <w:basedOn w:val="10"/>
  </w:style>
  <w:style w:type="character" w:customStyle="1" w:styleId="a5">
    <w:name w:val="Нижний колонтитул Знак"/>
    <w:rPr>
      <w:sz w:val="24"/>
      <w:szCs w:val="24"/>
    </w:rPr>
  </w:style>
  <w:style w:type="character" w:styleId="a6">
    <w:name w:val="footnote reference"/>
    <w:rPr>
      <w:rFonts w:cs="Times New Roman"/>
      <w:vertAlign w:val="superscript"/>
    </w:rPr>
  </w:style>
  <w:style w:type="character" w:customStyle="1" w:styleId="WW-">
    <w:name w:val="WW-Символ сноски"/>
  </w:style>
  <w:style w:type="character" w:styleId="a7">
    <w:name w:val="Hyperlink"/>
    <w:rPr>
      <w:color w:val="000080"/>
      <w:u w:val="single"/>
    </w:rPr>
  </w:style>
  <w:style w:type="character" w:customStyle="1" w:styleId="a8">
    <w:name w:val="Символ концевой сноски"/>
    <w:rPr>
      <w:vertAlign w:val="superscript"/>
    </w:rPr>
  </w:style>
  <w:style w:type="character" w:customStyle="1" w:styleId="WW-0">
    <w:name w:val="WW-Символ концевой сноски"/>
  </w:style>
  <w:style w:type="character" w:styleId="a9">
    <w:name w:val="endnote reference"/>
    <w:rPr>
      <w:vertAlign w:val="superscript"/>
    </w:rPr>
  </w:style>
  <w:style w:type="paragraph" w:customStyle="1" w:styleId="11">
    <w:name w:val="Заголовок1"/>
    <w:basedOn w:val="a"/>
    <w:next w:val="aa"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Noto Sans Devanagari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22"/>
      <w:szCs w:val="22"/>
      <w:lang w:eastAsia="zh-CN"/>
    </w:rPr>
  </w:style>
  <w:style w:type="paragraph" w:customStyle="1" w:styleId="21">
    <w:name w:val="Основной текст с отступом 21"/>
    <w:basedOn w:val="a"/>
    <w:pPr>
      <w:overflowPunct w:val="0"/>
      <w:autoSpaceDE w:val="0"/>
      <w:spacing w:before="222"/>
      <w:ind w:left="220" w:firstLine="550"/>
      <w:jc w:val="both"/>
      <w:textAlignment w:val="baseline"/>
    </w:pPr>
    <w:rPr>
      <w:sz w:val="28"/>
      <w:szCs w:val="20"/>
    </w:rPr>
  </w:style>
  <w:style w:type="paragraph" w:customStyle="1" w:styleId="210">
    <w:name w:val="Основной текст 21"/>
    <w:basedOn w:val="a"/>
    <w:pPr>
      <w:widowControl w:val="0"/>
      <w:overflowPunct w:val="0"/>
      <w:autoSpaceDE w:val="0"/>
      <w:spacing w:line="360" w:lineRule="atLeast"/>
      <w:ind w:firstLine="709"/>
      <w:jc w:val="both"/>
      <w:textAlignment w:val="baseline"/>
    </w:pPr>
    <w:rPr>
      <w:sz w:val="28"/>
      <w:szCs w:val="20"/>
    </w:rPr>
  </w:style>
  <w:style w:type="paragraph" w:styleId="ad">
    <w:name w:val="Body Text Indent"/>
    <w:basedOn w:val="a"/>
    <w:pPr>
      <w:ind w:firstLine="709"/>
    </w:pPr>
    <w:rPr>
      <w:sz w:val="28"/>
      <w:szCs w:val="20"/>
    </w:rPr>
  </w:style>
  <w:style w:type="paragraph" w:customStyle="1" w:styleId="22">
    <w:name w:val="Основной текст с отступом 22"/>
    <w:basedOn w:val="a"/>
    <w:pPr>
      <w:spacing w:after="120" w:line="480" w:lineRule="auto"/>
      <w:ind w:left="283"/>
    </w:pPr>
    <w:rPr>
      <w:rFonts w:eastAsia="Batang"/>
      <w:lang w:eastAsia="ko-KR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styleId="ae">
    <w:name w:val="footnote text"/>
    <w:basedOn w:val="a"/>
    <w:link w:val="af"/>
    <w:pPr>
      <w:widowControl w:val="0"/>
    </w:pPr>
    <w:rPr>
      <w:sz w:val="20"/>
      <w:szCs w:val="20"/>
    </w:rPr>
  </w:style>
  <w:style w:type="paragraph" w:styleId="af0">
    <w:name w:val="header"/>
    <w:basedOn w:val="a"/>
    <w:link w:val="af1"/>
    <w:uiPriority w:val="99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3">
    <w:name w:val="Знак Знак Знак Знак Знак Знак Знак Знак Знак Знак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pPr>
      <w:suppressAutoHyphens/>
      <w:autoSpaceDE w:val="0"/>
    </w:pPr>
    <w:rPr>
      <w:sz w:val="28"/>
      <w:szCs w:val="28"/>
      <w:lang w:eastAsia="zh-CN"/>
    </w:rPr>
  </w:style>
  <w:style w:type="paragraph" w:styleId="af4">
    <w:name w:val="footer"/>
    <w:basedOn w:val="a"/>
    <w:pPr>
      <w:tabs>
        <w:tab w:val="center" w:pos="4677"/>
        <w:tab w:val="right" w:pos="9355"/>
      </w:tabs>
    </w:pPr>
    <w:rPr>
      <w:lang w:val="x-none"/>
    </w:rPr>
  </w:style>
  <w:style w:type="paragraph" w:customStyle="1" w:styleId="af5">
    <w:name w:val="Содержимое врезки"/>
    <w:basedOn w:val="a"/>
  </w:style>
  <w:style w:type="character" w:customStyle="1" w:styleId="af1">
    <w:name w:val="Верхний колонтитул Знак"/>
    <w:link w:val="af0"/>
    <w:uiPriority w:val="99"/>
    <w:rsid w:val="00E857D6"/>
    <w:rPr>
      <w:sz w:val="24"/>
      <w:szCs w:val="24"/>
      <w:lang w:eastAsia="zh-CN"/>
    </w:rPr>
  </w:style>
  <w:style w:type="character" w:customStyle="1" w:styleId="af">
    <w:name w:val="Текст сноски Знак"/>
    <w:link w:val="ae"/>
    <w:rsid w:val="00A92550"/>
    <w:rPr>
      <w:lang w:eastAsia="zh-CN"/>
    </w:rPr>
  </w:style>
  <w:style w:type="paragraph" w:styleId="af6">
    <w:name w:val="Normal (Web)"/>
    <w:basedOn w:val="a"/>
    <w:uiPriority w:val="99"/>
    <w:unhideWhenUsed/>
    <w:rsid w:val="003D20CB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f7">
    <w:basedOn w:val="a"/>
    <w:next w:val="af6"/>
    <w:uiPriority w:val="99"/>
    <w:unhideWhenUsed/>
    <w:rsid w:val="00730B24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f8">
    <w:basedOn w:val="a"/>
    <w:next w:val="af6"/>
    <w:uiPriority w:val="99"/>
    <w:unhideWhenUsed/>
    <w:rsid w:val="005D7B4B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3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CBBF33A9E9EE84A6389AB621B228BE4BE2651C692C9849933F751Bx4S1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B3DEC-F0CE-40E8-A9A5-8340DD684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1172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 исполнение принятых на заседании Правительственной комиссии по проведению административной реформы 30 мая текущего года реш</vt:lpstr>
    </vt:vector>
  </TitlesOfParts>
  <Company>Microsoft</Company>
  <LinksUpToDate>false</LinksUpToDate>
  <CharactersWithSpaces>7838</CharactersWithSpaces>
  <SharedDoc>false</SharedDoc>
  <HLinks>
    <vt:vector size="6" baseType="variant">
      <vt:variant>
        <vt:i4>2556010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consultantplus://offline/ref=00CBBF33A9E9EE84A6389AB621B228BE4BE2651C692C9849933F751Bx4S1I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 исполнение принятых на заседании Правительственной комиссии по проведению административной реформы 30 мая текущего года реш</dc:title>
  <dc:creator>Фомочкин</dc:creator>
  <cp:lastModifiedBy>ЛАЗУТКИН Сергей Николаевич</cp:lastModifiedBy>
  <cp:revision>7</cp:revision>
  <cp:lastPrinted>2026-01-28T10:01:00Z</cp:lastPrinted>
  <dcterms:created xsi:type="dcterms:W3CDTF">2026-01-26T09:48:00Z</dcterms:created>
  <dcterms:modified xsi:type="dcterms:W3CDTF">2026-01-28T10:39:00Z</dcterms:modified>
</cp:coreProperties>
</file>