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AB0AF" w14:textId="77777777" w:rsidR="001240BD" w:rsidRPr="001240BD" w:rsidRDefault="001240BD" w:rsidP="003E6BDA">
      <w:pPr>
        <w:spacing w:line="240" w:lineRule="auto"/>
        <w:ind w:left="4111" w:right="-57"/>
        <w:rPr>
          <w:sz w:val="26"/>
          <w:szCs w:val="26"/>
        </w:rPr>
      </w:pPr>
      <w:r w:rsidRPr="001240BD">
        <w:rPr>
          <w:sz w:val="26"/>
          <w:szCs w:val="26"/>
        </w:rPr>
        <w:t xml:space="preserve">Вносится депутатами </w:t>
      </w:r>
    </w:p>
    <w:p w14:paraId="39C8F0D5" w14:textId="77777777" w:rsidR="001240BD" w:rsidRPr="001240BD" w:rsidRDefault="001240BD" w:rsidP="003E6BDA">
      <w:pPr>
        <w:spacing w:line="240" w:lineRule="auto"/>
        <w:ind w:left="4111" w:right="-57"/>
        <w:rPr>
          <w:sz w:val="26"/>
          <w:szCs w:val="26"/>
        </w:rPr>
      </w:pPr>
      <w:r w:rsidRPr="001240BD">
        <w:rPr>
          <w:sz w:val="26"/>
          <w:szCs w:val="26"/>
        </w:rPr>
        <w:t>Государственной Думы</w:t>
      </w:r>
    </w:p>
    <w:p w14:paraId="6CCBEB40" w14:textId="2E4B4589" w:rsidR="001240BD" w:rsidRDefault="0065765E" w:rsidP="003E6BDA">
      <w:pPr>
        <w:spacing w:line="240" w:lineRule="auto"/>
        <w:ind w:left="4111" w:right="-57"/>
        <w:rPr>
          <w:sz w:val="26"/>
          <w:szCs w:val="26"/>
        </w:rPr>
      </w:pPr>
      <w:proofErr w:type="spellStart"/>
      <w:r w:rsidRPr="0065765E">
        <w:rPr>
          <w:sz w:val="26"/>
          <w:szCs w:val="26"/>
        </w:rPr>
        <w:t>А.В.Гордеевым</w:t>
      </w:r>
      <w:proofErr w:type="spellEnd"/>
      <w:r w:rsidRPr="0065765E">
        <w:rPr>
          <w:sz w:val="26"/>
          <w:szCs w:val="26"/>
        </w:rPr>
        <w:t xml:space="preserve">, </w:t>
      </w:r>
      <w:proofErr w:type="spellStart"/>
      <w:r w:rsidRPr="0065765E">
        <w:rPr>
          <w:sz w:val="26"/>
          <w:szCs w:val="26"/>
        </w:rPr>
        <w:t>В.И.Кашиным</w:t>
      </w:r>
      <w:proofErr w:type="spellEnd"/>
      <w:r w:rsidRPr="0065765E">
        <w:rPr>
          <w:sz w:val="26"/>
          <w:szCs w:val="26"/>
        </w:rPr>
        <w:t xml:space="preserve">, </w:t>
      </w:r>
      <w:proofErr w:type="spellStart"/>
      <w:r w:rsidRPr="0065765E">
        <w:rPr>
          <w:sz w:val="26"/>
          <w:szCs w:val="26"/>
        </w:rPr>
        <w:t>В.Н.Плотниковым</w:t>
      </w:r>
      <w:proofErr w:type="spellEnd"/>
      <w:r w:rsidRPr="0065765E">
        <w:rPr>
          <w:sz w:val="26"/>
          <w:szCs w:val="26"/>
        </w:rPr>
        <w:t xml:space="preserve">, </w:t>
      </w:r>
      <w:proofErr w:type="spellStart"/>
      <w:r w:rsidR="003E6BDA" w:rsidRPr="003E6BDA">
        <w:rPr>
          <w:sz w:val="26"/>
          <w:szCs w:val="26"/>
        </w:rPr>
        <w:t>В.И.Егоровым</w:t>
      </w:r>
      <w:proofErr w:type="spellEnd"/>
      <w:r w:rsidR="003E6BDA" w:rsidRPr="003E6BDA">
        <w:rPr>
          <w:sz w:val="26"/>
          <w:szCs w:val="26"/>
        </w:rPr>
        <w:t xml:space="preserve">,  </w:t>
      </w:r>
      <w:proofErr w:type="spellStart"/>
      <w:r w:rsidR="003E6BDA" w:rsidRPr="003E6BDA">
        <w:rPr>
          <w:sz w:val="26"/>
          <w:szCs w:val="26"/>
        </w:rPr>
        <w:t>Н.И.Васильевым</w:t>
      </w:r>
      <w:proofErr w:type="spellEnd"/>
      <w:r w:rsidR="003E6BDA">
        <w:rPr>
          <w:sz w:val="26"/>
          <w:szCs w:val="26"/>
        </w:rPr>
        <w:t>,</w:t>
      </w:r>
      <w:r w:rsidR="003E6BDA" w:rsidRPr="003E6BDA">
        <w:rPr>
          <w:sz w:val="26"/>
          <w:szCs w:val="26"/>
        </w:rPr>
        <w:t xml:space="preserve"> </w:t>
      </w:r>
      <w:proofErr w:type="spellStart"/>
      <w:r w:rsidR="003E6BDA" w:rsidRPr="003E6BDA">
        <w:rPr>
          <w:sz w:val="26"/>
          <w:szCs w:val="26"/>
        </w:rPr>
        <w:t>Н.В.Панковым</w:t>
      </w:r>
      <w:proofErr w:type="spellEnd"/>
      <w:r w:rsidR="003E6BDA" w:rsidRPr="003E6BDA">
        <w:rPr>
          <w:sz w:val="26"/>
          <w:szCs w:val="26"/>
        </w:rPr>
        <w:t xml:space="preserve">, </w:t>
      </w:r>
      <w:proofErr w:type="spellStart"/>
      <w:r w:rsidR="003E6BDA" w:rsidRPr="003E6BDA">
        <w:rPr>
          <w:sz w:val="26"/>
          <w:szCs w:val="26"/>
        </w:rPr>
        <w:t>И.И.Лоором</w:t>
      </w:r>
      <w:proofErr w:type="spellEnd"/>
      <w:r w:rsidR="003E6BDA" w:rsidRPr="003E6BDA">
        <w:rPr>
          <w:sz w:val="26"/>
          <w:szCs w:val="26"/>
        </w:rPr>
        <w:t xml:space="preserve">, </w:t>
      </w:r>
      <w:proofErr w:type="spellStart"/>
      <w:r w:rsidR="003E6BDA" w:rsidRPr="003E6BDA">
        <w:rPr>
          <w:sz w:val="26"/>
          <w:szCs w:val="26"/>
        </w:rPr>
        <w:t>А.А.Аникеевым</w:t>
      </w:r>
      <w:proofErr w:type="spellEnd"/>
      <w:r w:rsidR="003E6BDA" w:rsidRPr="003E6BDA">
        <w:rPr>
          <w:sz w:val="26"/>
          <w:szCs w:val="26"/>
        </w:rPr>
        <w:t xml:space="preserve">, </w:t>
      </w:r>
      <w:proofErr w:type="spellStart"/>
      <w:r w:rsidR="003E6BDA">
        <w:rPr>
          <w:sz w:val="26"/>
          <w:szCs w:val="26"/>
        </w:rPr>
        <w:t>Д.Н.Лоцмановым</w:t>
      </w:r>
      <w:proofErr w:type="spellEnd"/>
      <w:r w:rsidR="003E6BDA">
        <w:rPr>
          <w:sz w:val="26"/>
          <w:szCs w:val="26"/>
        </w:rPr>
        <w:t xml:space="preserve">, </w:t>
      </w:r>
      <w:proofErr w:type="spellStart"/>
      <w:r w:rsidR="003E6BDA" w:rsidRPr="003E6BDA">
        <w:rPr>
          <w:sz w:val="26"/>
          <w:szCs w:val="26"/>
        </w:rPr>
        <w:t>А.Ф.Лавриненко</w:t>
      </w:r>
      <w:proofErr w:type="spellEnd"/>
      <w:r w:rsidR="003E6BDA" w:rsidRPr="003E6BDA">
        <w:rPr>
          <w:sz w:val="26"/>
          <w:szCs w:val="26"/>
        </w:rPr>
        <w:t xml:space="preserve">, </w:t>
      </w:r>
      <w:proofErr w:type="spellStart"/>
      <w:r w:rsidR="003E6BDA" w:rsidRPr="003E6BDA">
        <w:rPr>
          <w:sz w:val="26"/>
          <w:szCs w:val="26"/>
        </w:rPr>
        <w:t>С.В.Яхнюком</w:t>
      </w:r>
      <w:proofErr w:type="spellEnd"/>
      <w:r w:rsidR="003E6BDA" w:rsidRPr="003E6BDA">
        <w:rPr>
          <w:sz w:val="26"/>
          <w:szCs w:val="26"/>
        </w:rPr>
        <w:t xml:space="preserve">, </w:t>
      </w:r>
      <w:proofErr w:type="spellStart"/>
      <w:r w:rsidR="003E6BDA">
        <w:rPr>
          <w:sz w:val="26"/>
          <w:szCs w:val="26"/>
        </w:rPr>
        <w:t>И.Н.Руденским</w:t>
      </w:r>
      <w:proofErr w:type="spellEnd"/>
      <w:r w:rsidR="003E6BDA">
        <w:rPr>
          <w:sz w:val="26"/>
          <w:szCs w:val="26"/>
        </w:rPr>
        <w:t xml:space="preserve">, </w:t>
      </w:r>
      <w:proofErr w:type="spellStart"/>
      <w:r w:rsidR="003E6BDA" w:rsidRPr="003E6BDA">
        <w:rPr>
          <w:sz w:val="26"/>
          <w:szCs w:val="26"/>
        </w:rPr>
        <w:t>А.А.Поляковым</w:t>
      </w:r>
      <w:proofErr w:type="spellEnd"/>
      <w:r w:rsidR="003E6BDA">
        <w:rPr>
          <w:sz w:val="26"/>
          <w:szCs w:val="26"/>
        </w:rPr>
        <w:t xml:space="preserve">, </w:t>
      </w:r>
      <w:proofErr w:type="spellStart"/>
      <w:r w:rsidR="003E6BDA">
        <w:rPr>
          <w:sz w:val="26"/>
          <w:szCs w:val="26"/>
        </w:rPr>
        <w:t>А.П.Езубовым</w:t>
      </w:r>
      <w:proofErr w:type="spellEnd"/>
      <w:r w:rsidR="003E6BDA">
        <w:rPr>
          <w:sz w:val="26"/>
          <w:szCs w:val="26"/>
        </w:rPr>
        <w:t>,</w:t>
      </w:r>
      <w:r w:rsidR="003E6BDA" w:rsidRPr="003E6BDA">
        <w:rPr>
          <w:sz w:val="26"/>
          <w:szCs w:val="26"/>
        </w:rPr>
        <w:t xml:space="preserve"> </w:t>
      </w:r>
      <w:proofErr w:type="spellStart"/>
      <w:r w:rsidR="003E6BDA" w:rsidRPr="003E6BDA">
        <w:rPr>
          <w:sz w:val="26"/>
          <w:szCs w:val="26"/>
        </w:rPr>
        <w:t>Р.И.Сулеймановым</w:t>
      </w:r>
      <w:proofErr w:type="spellEnd"/>
    </w:p>
    <w:p w14:paraId="6F0CA79B" w14:textId="77777777" w:rsidR="007454E4" w:rsidRPr="001240BD" w:rsidRDefault="007454E4" w:rsidP="001240BD">
      <w:pPr>
        <w:spacing w:line="240" w:lineRule="auto"/>
        <w:ind w:left="4536" w:right="-57"/>
        <w:rPr>
          <w:sz w:val="26"/>
          <w:szCs w:val="26"/>
        </w:rPr>
      </w:pPr>
    </w:p>
    <w:p w14:paraId="5001D7C2" w14:textId="1AE4A4FF" w:rsidR="004111CA" w:rsidRDefault="004111CA" w:rsidP="0075049B">
      <w:pPr>
        <w:spacing w:line="240" w:lineRule="auto"/>
        <w:ind w:left="3969" w:right="-57"/>
        <w:jc w:val="left"/>
        <w:rPr>
          <w:szCs w:val="28"/>
        </w:rPr>
      </w:pPr>
    </w:p>
    <w:p w14:paraId="1AF9C79F" w14:textId="77777777" w:rsidR="007A7FDB" w:rsidRPr="004111CA" w:rsidRDefault="007A7FDB" w:rsidP="00AE4319">
      <w:pPr>
        <w:spacing w:line="276" w:lineRule="auto"/>
        <w:ind w:left="5387"/>
        <w:rPr>
          <w:sz w:val="20"/>
        </w:rPr>
      </w:pPr>
    </w:p>
    <w:p w14:paraId="24C69CBB" w14:textId="160E76EC" w:rsidR="00A763B1" w:rsidRPr="001345C2" w:rsidRDefault="00A763B1" w:rsidP="0075049B">
      <w:pPr>
        <w:pStyle w:val="1"/>
        <w:tabs>
          <w:tab w:val="left" w:pos="7125"/>
        </w:tabs>
        <w:spacing w:line="276" w:lineRule="auto"/>
        <w:ind w:left="4678"/>
        <w:jc w:val="both"/>
        <w:rPr>
          <w:szCs w:val="28"/>
        </w:rPr>
      </w:pPr>
      <w:r w:rsidRPr="001345C2">
        <w:rPr>
          <w:szCs w:val="28"/>
        </w:rPr>
        <w:t xml:space="preserve">Проект </w:t>
      </w:r>
      <w:r w:rsidR="00AE4319" w:rsidRPr="001345C2">
        <w:rPr>
          <w:szCs w:val="28"/>
        </w:rPr>
        <w:t>№</w:t>
      </w:r>
      <w:r w:rsidR="00916D5E" w:rsidRPr="001345C2">
        <w:rPr>
          <w:szCs w:val="28"/>
        </w:rPr>
        <w:t xml:space="preserve"> </w:t>
      </w:r>
      <w:r w:rsidR="0075049B">
        <w:rPr>
          <w:szCs w:val="28"/>
        </w:rPr>
        <w:tab/>
      </w:r>
    </w:p>
    <w:p w14:paraId="7277687B" w14:textId="77777777" w:rsidR="000138AD" w:rsidRPr="001345C2" w:rsidRDefault="000138AD" w:rsidP="000138AD"/>
    <w:p w14:paraId="6282F6D5" w14:textId="77777777" w:rsidR="00A763B1" w:rsidRDefault="00A763B1" w:rsidP="00A763B1">
      <w:pPr>
        <w:spacing w:line="276" w:lineRule="auto"/>
        <w:jc w:val="center"/>
        <w:rPr>
          <w:b/>
          <w:szCs w:val="28"/>
        </w:rPr>
      </w:pPr>
    </w:p>
    <w:p w14:paraId="299452FA" w14:textId="77777777" w:rsidR="00E33071" w:rsidRDefault="00E33071" w:rsidP="00A763B1">
      <w:pPr>
        <w:spacing w:line="276" w:lineRule="auto"/>
        <w:jc w:val="center"/>
        <w:rPr>
          <w:b/>
          <w:szCs w:val="28"/>
        </w:rPr>
      </w:pPr>
    </w:p>
    <w:p w14:paraId="692804E0" w14:textId="77777777" w:rsidR="00E33071" w:rsidRDefault="00E33071" w:rsidP="00A763B1">
      <w:pPr>
        <w:spacing w:line="276" w:lineRule="auto"/>
        <w:jc w:val="center"/>
        <w:rPr>
          <w:b/>
          <w:szCs w:val="28"/>
        </w:rPr>
      </w:pPr>
    </w:p>
    <w:p w14:paraId="5959F483" w14:textId="77777777" w:rsidR="00E33071" w:rsidRPr="001345C2" w:rsidRDefault="00E33071" w:rsidP="00A763B1">
      <w:pPr>
        <w:spacing w:line="276" w:lineRule="auto"/>
        <w:jc w:val="center"/>
        <w:rPr>
          <w:b/>
          <w:szCs w:val="28"/>
        </w:rPr>
      </w:pPr>
      <w:bookmarkStart w:id="0" w:name="_GoBack"/>
      <w:bookmarkEnd w:id="0"/>
    </w:p>
    <w:p w14:paraId="55444070" w14:textId="77777777" w:rsidR="00A763B1" w:rsidRPr="001345C2" w:rsidRDefault="00A763B1" w:rsidP="00A763B1">
      <w:pPr>
        <w:spacing w:line="276" w:lineRule="auto"/>
        <w:jc w:val="center"/>
        <w:rPr>
          <w:b/>
          <w:szCs w:val="28"/>
        </w:rPr>
      </w:pPr>
      <w:r w:rsidRPr="001345C2">
        <w:rPr>
          <w:b/>
          <w:szCs w:val="28"/>
        </w:rPr>
        <w:t>ФЕДЕРАЛЬНЫЙ ЗАКОН</w:t>
      </w:r>
    </w:p>
    <w:p w14:paraId="3668FA94" w14:textId="77777777" w:rsidR="00A763B1" w:rsidRDefault="00A763B1" w:rsidP="00A763B1">
      <w:pPr>
        <w:spacing w:after="120" w:line="264" w:lineRule="auto"/>
        <w:ind w:firstLine="709"/>
        <w:jc w:val="center"/>
        <w:rPr>
          <w:b/>
          <w:bCs/>
          <w:szCs w:val="28"/>
        </w:rPr>
      </w:pPr>
    </w:p>
    <w:p w14:paraId="0328B17B" w14:textId="7E901F89" w:rsidR="00140799" w:rsidRPr="001345C2" w:rsidRDefault="007454E4" w:rsidP="00E33071">
      <w:pPr>
        <w:spacing w:line="240" w:lineRule="atLeast"/>
        <w:jc w:val="center"/>
        <w:rPr>
          <w:b/>
          <w:bCs/>
          <w:color w:val="000000"/>
          <w:szCs w:val="28"/>
        </w:rPr>
      </w:pPr>
      <w:r w:rsidRPr="007454E4">
        <w:rPr>
          <w:b/>
          <w:bCs/>
          <w:szCs w:val="28"/>
        </w:rPr>
        <w:t xml:space="preserve">О </w:t>
      </w:r>
      <w:r w:rsidR="00E33071" w:rsidRPr="00E33071">
        <w:rPr>
          <w:b/>
          <w:bCs/>
          <w:szCs w:val="28"/>
        </w:rPr>
        <w:t>внесении изменений в отдельные законодательные акты Российской Федерации</w:t>
      </w:r>
    </w:p>
    <w:p w14:paraId="4B2D5D1A" w14:textId="77777777" w:rsidR="00574F42" w:rsidRPr="001345C2" w:rsidRDefault="00574F42" w:rsidP="00D23997">
      <w:pPr>
        <w:tabs>
          <w:tab w:val="left" w:pos="6570"/>
        </w:tabs>
        <w:spacing w:line="480" w:lineRule="auto"/>
        <w:rPr>
          <w:szCs w:val="28"/>
        </w:rPr>
      </w:pPr>
    </w:p>
    <w:p w14:paraId="53DF806B" w14:textId="77777777" w:rsidR="00140799" w:rsidRPr="001345C2" w:rsidRDefault="00140799" w:rsidP="00140799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>Статья 1</w:t>
      </w:r>
    </w:p>
    <w:p w14:paraId="45866BFC" w14:textId="6CE068D4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В</w:t>
      </w:r>
      <w:r>
        <w:rPr>
          <w:szCs w:val="28"/>
        </w:rPr>
        <w:t>нести</w:t>
      </w:r>
      <w:r w:rsidRPr="00E33071">
        <w:rPr>
          <w:szCs w:val="28"/>
        </w:rPr>
        <w:t xml:space="preserve"> </w:t>
      </w:r>
      <w:r>
        <w:rPr>
          <w:szCs w:val="28"/>
        </w:rPr>
        <w:t xml:space="preserve">в </w:t>
      </w:r>
      <w:r w:rsidRPr="00E33071">
        <w:rPr>
          <w:szCs w:val="28"/>
        </w:rPr>
        <w:t>стать</w:t>
      </w:r>
      <w:r>
        <w:rPr>
          <w:szCs w:val="28"/>
        </w:rPr>
        <w:t>ю</w:t>
      </w:r>
      <w:r w:rsidRPr="00E33071">
        <w:rPr>
          <w:szCs w:val="28"/>
        </w:rPr>
        <w:t xml:space="preserve"> 4</w:t>
      </w:r>
      <w:r w:rsidRPr="00E33071">
        <w:rPr>
          <w:szCs w:val="28"/>
          <w:vertAlign w:val="superscript"/>
        </w:rPr>
        <w:t>1</w:t>
      </w:r>
      <w:r w:rsidRPr="00E33071">
        <w:rPr>
          <w:szCs w:val="28"/>
        </w:rPr>
        <w:t xml:space="preserve"> Закона Российской Федерации от 14</w:t>
      </w:r>
      <w:r>
        <w:rPr>
          <w:szCs w:val="28"/>
        </w:rPr>
        <w:t xml:space="preserve"> мая </w:t>
      </w:r>
      <w:r>
        <w:rPr>
          <w:szCs w:val="28"/>
        </w:rPr>
        <w:br/>
      </w:r>
      <w:r w:rsidRPr="00E33071">
        <w:rPr>
          <w:szCs w:val="28"/>
        </w:rPr>
        <w:t xml:space="preserve">1993 </w:t>
      </w:r>
      <w:r>
        <w:rPr>
          <w:szCs w:val="28"/>
        </w:rPr>
        <w:t xml:space="preserve">года </w:t>
      </w:r>
      <w:r w:rsidRPr="00E33071">
        <w:rPr>
          <w:szCs w:val="28"/>
        </w:rPr>
        <w:t>№ 4979-</w:t>
      </w:r>
      <w:r>
        <w:rPr>
          <w:szCs w:val="28"/>
          <w:lang w:val="en-US"/>
        </w:rPr>
        <w:t>I</w:t>
      </w:r>
      <w:r w:rsidRPr="00E33071">
        <w:rPr>
          <w:szCs w:val="28"/>
        </w:rPr>
        <w:t xml:space="preserve"> «О ветеринарии»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2024, № 53, ст. 8566)</w:t>
      </w:r>
      <w:r>
        <w:rPr>
          <w:szCs w:val="28"/>
        </w:rPr>
        <w:t xml:space="preserve"> следующие изменения</w:t>
      </w:r>
      <w:r w:rsidRPr="00E33071">
        <w:rPr>
          <w:szCs w:val="28"/>
        </w:rPr>
        <w:t>:</w:t>
      </w:r>
    </w:p>
    <w:p w14:paraId="50E98C45" w14:textId="42DEEA40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1)</w:t>
      </w:r>
      <w:r>
        <w:rPr>
          <w:szCs w:val="28"/>
        </w:rPr>
        <w:t> </w:t>
      </w:r>
      <w:r w:rsidRPr="00E33071">
        <w:rPr>
          <w:szCs w:val="28"/>
        </w:rPr>
        <w:t>абзац пятый пункта 3 после слов «перемещение подконтрольных товаров» дополнить словами «</w:t>
      </w:r>
      <w:r w:rsidR="00A43EF1">
        <w:rPr>
          <w:szCs w:val="28"/>
        </w:rPr>
        <w:t xml:space="preserve">. </w:t>
      </w:r>
      <w:r w:rsidRPr="00E33071">
        <w:rPr>
          <w:szCs w:val="28"/>
        </w:rPr>
        <w:t xml:space="preserve">Указанная информация предоставляется из Единой федеральной государственной информационной системы о землях сельскохозяйственного назначения и землях, используемых или </w:t>
      </w:r>
      <w:r w:rsidRPr="00E33071">
        <w:rPr>
          <w:szCs w:val="28"/>
        </w:rPr>
        <w:lastRenderedPageBreak/>
        <w:t>предоставленных для ведения сельского хозяйства в составе земель иных категорий</w:t>
      </w:r>
      <w:proofErr w:type="gramStart"/>
      <w:r>
        <w:rPr>
          <w:szCs w:val="28"/>
        </w:rPr>
        <w:t>.</w:t>
      </w:r>
      <w:r w:rsidRPr="00E33071">
        <w:rPr>
          <w:szCs w:val="28"/>
        </w:rPr>
        <w:t>»;</w:t>
      </w:r>
      <w:proofErr w:type="gramEnd"/>
    </w:p>
    <w:p w14:paraId="2AB71839" w14:textId="321CD70A" w:rsidR="00E33071" w:rsidRPr="00E33071" w:rsidRDefault="00E33071" w:rsidP="00E33071">
      <w:pPr>
        <w:spacing w:line="480" w:lineRule="auto"/>
        <w:ind w:firstLine="709"/>
        <w:rPr>
          <w:szCs w:val="28"/>
        </w:rPr>
      </w:pPr>
      <w:r>
        <w:rPr>
          <w:szCs w:val="28"/>
        </w:rPr>
        <w:t>2) </w:t>
      </w:r>
      <w:r w:rsidRPr="00E33071">
        <w:rPr>
          <w:szCs w:val="28"/>
        </w:rPr>
        <w:t xml:space="preserve">дополнить </w:t>
      </w:r>
      <w:r w:rsidR="00A43EF1">
        <w:rPr>
          <w:szCs w:val="28"/>
        </w:rPr>
        <w:t>пунктом</w:t>
      </w:r>
      <w:r w:rsidRPr="00E33071">
        <w:rPr>
          <w:szCs w:val="28"/>
        </w:rPr>
        <w:t xml:space="preserve"> 5 следующего содержания:</w:t>
      </w:r>
    </w:p>
    <w:p w14:paraId="7A16C161" w14:textId="545E731F" w:rsid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«5. В случае</w:t>
      </w:r>
      <w:proofErr w:type="gramStart"/>
      <w:r w:rsidRPr="00E33071">
        <w:rPr>
          <w:szCs w:val="28"/>
        </w:rPr>
        <w:t>,</w:t>
      </w:r>
      <w:proofErr w:type="gramEnd"/>
      <w:r w:rsidRPr="00E33071">
        <w:rPr>
          <w:szCs w:val="28"/>
        </w:rPr>
        <w:t xml:space="preserve"> если информация, предоставляемая в Федеральную государственную информационную систему в области ветеринарии, содержится в иных государственных информационных системах, такая информация подлежит включению в Федеральную государственную информационную систему в области ветеринарии</w:t>
      </w:r>
      <w:r w:rsidR="00B37C25" w:rsidRPr="00B37C25">
        <w:t xml:space="preserve"> </w:t>
      </w:r>
      <w:r w:rsidR="00B37C25" w:rsidRPr="00B37C25">
        <w:rPr>
          <w:szCs w:val="28"/>
        </w:rPr>
        <w:t>в автоматизированном режиме</w:t>
      </w:r>
      <w:r w:rsidRPr="00E33071">
        <w:rPr>
          <w:szCs w:val="28"/>
        </w:rPr>
        <w:t>.».</w:t>
      </w:r>
    </w:p>
    <w:p w14:paraId="2AD7161A" w14:textId="43DF141D" w:rsidR="00E33071" w:rsidRPr="001345C2" w:rsidRDefault="00E33071" w:rsidP="00E33071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2</w:t>
      </w:r>
    </w:p>
    <w:p w14:paraId="1B2DF4B1" w14:textId="1F604EA0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В</w:t>
      </w:r>
      <w:r>
        <w:rPr>
          <w:szCs w:val="28"/>
        </w:rPr>
        <w:t xml:space="preserve">нести в </w:t>
      </w:r>
      <w:r w:rsidRPr="00E33071">
        <w:rPr>
          <w:szCs w:val="28"/>
        </w:rPr>
        <w:t xml:space="preserve"> стать</w:t>
      </w:r>
      <w:r>
        <w:rPr>
          <w:szCs w:val="28"/>
        </w:rPr>
        <w:t>ю</w:t>
      </w:r>
      <w:r w:rsidRPr="00E33071">
        <w:rPr>
          <w:szCs w:val="28"/>
        </w:rPr>
        <w:t xml:space="preserve"> 17</w:t>
      </w:r>
      <w:r w:rsidRPr="00E33071">
        <w:rPr>
          <w:szCs w:val="28"/>
          <w:vertAlign w:val="superscript"/>
        </w:rPr>
        <w:t>1</w:t>
      </w:r>
      <w:r w:rsidRPr="00E33071">
        <w:rPr>
          <w:szCs w:val="28"/>
        </w:rPr>
        <w:t xml:space="preserve"> Федерального закона от 3</w:t>
      </w:r>
      <w:r>
        <w:rPr>
          <w:szCs w:val="28"/>
        </w:rPr>
        <w:t xml:space="preserve"> августа </w:t>
      </w:r>
      <w:r w:rsidRPr="00E33071">
        <w:rPr>
          <w:szCs w:val="28"/>
        </w:rPr>
        <w:t xml:space="preserve">1995 </w:t>
      </w:r>
      <w:r>
        <w:rPr>
          <w:szCs w:val="28"/>
        </w:rPr>
        <w:t xml:space="preserve">года </w:t>
      </w:r>
      <w:r w:rsidRPr="00E33071">
        <w:rPr>
          <w:szCs w:val="28"/>
        </w:rPr>
        <w:t>№</w:t>
      </w:r>
      <w:r>
        <w:rPr>
          <w:szCs w:val="28"/>
        </w:rPr>
        <w:t> </w:t>
      </w:r>
      <w:r w:rsidRPr="00E33071">
        <w:rPr>
          <w:szCs w:val="28"/>
        </w:rPr>
        <w:t>123-ФЗ «О племенном животноводстве» (Собрание законодательства Российской Федерации, 1995, № 32, ст. 3199; 2024, № 33, ст. 4928)</w:t>
      </w:r>
      <w:r>
        <w:rPr>
          <w:szCs w:val="28"/>
        </w:rPr>
        <w:t xml:space="preserve"> следующие изменения</w:t>
      </w:r>
      <w:r w:rsidRPr="00E33071">
        <w:rPr>
          <w:szCs w:val="28"/>
        </w:rPr>
        <w:t>:</w:t>
      </w:r>
    </w:p>
    <w:p w14:paraId="4D10E2A5" w14:textId="73522AB7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1)</w:t>
      </w:r>
      <w:r>
        <w:rPr>
          <w:szCs w:val="28"/>
        </w:rPr>
        <w:t> </w:t>
      </w:r>
      <w:r w:rsidRPr="00E33071">
        <w:rPr>
          <w:szCs w:val="28"/>
        </w:rPr>
        <w:t>часть одиннадцатую дополнить абзацем седьмым следующего содержания:</w:t>
      </w:r>
    </w:p>
    <w:p w14:paraId="1BD3C490" w14:textId="77777777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 xml:space="preserve">«кадастровый номер, адреса либо местоположение земельного участка и иных объектов, где осуществляется деятельность по разведению племенных животных, производству и использованию племенной продукции (материала). Указанная информация предоставляется из Единой федеральной государственной информационной системы о землях сельскохозяйственного назначения и </w:t>
      </w:r>
      <w:r w:rsidRPr="00E33071">
        <w:rPr>
          <w:szCs w:val="28"/>
        </w:rPr>
        <w:lastRenderedPageBreak/>
        <w:t>землях, используемых или предоставленных для ведения сельского хозяйства в составе земель иных категорий</w:t>
      </w:r>
      <w:proofErr w:type="gramStart"/>
      <w:r w:rsidRPr="00E33071">
        <w:rPr>
          <w:szCs w:val="28"/>
        </w:rPr>
        <w:t>.»;</w:t>
      </w:r>
      <w:proofErr w:type="gramEnd"/>
    </w:p>
    <w:p w14:paraId="26287C04" w14:textId="6A3B0C7A" w:rsidR="00E33071" w:rsidRPr="00E33071" w:rsidRDefault="00E33071" w:rsidP="00E33071">
      <w:pPr>
        <w:spacing w:line="480" w:lineRule="auto"/>
        <w:ind w:firstLine="709"/>
        <w:rPr>
          <w:szCs w:val="28"/>
        </w:rPr>
      </w:pPr>
      <w:r>
        <w:rPr>
          <w:szCs w:val="28"/>
        </w:rPr>
        <w:t>2) </w:t>
      </w:r>
      <w:r w:rsidRPr="00E33071">
        <w:rPr>
          <w:szCs w:val="28"/>
        </w:rPr>
        <w:t xml:space="preserve">дополнить частью шестнадцатой следующего содержания: </w:t>
      </w:r>
    </w:p>
    <w:p w14:paraId="38B56C85" w14:textId="6C29D539" w:rsid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«В случае</w:t>
      </w:r>
      <w:proofErr w:type="gramStart"/>
      <w:r w:rsidRPr="00E33071">
        <w:rPr>
          <w:szCs w:val="28"/>
        </w:rPr>
        <w:t>,</w:t>
      </w:r>
      <w:proofErr w:type="gramEnd"/>
      <w:r w:rsidRPr="00E33071">
        <w:rPr>
          <w:szCs w:val="28"/>
        </w:rPr>
        <w:t xml:space="preserve"> если информация, предоставляемая в информационно-аналитическую систему племенных ресурсов, содержится в иных государственных информационных системах, такая информация подлежит включению в информационно-аналитическую систему племенных ресурсов</w:t>
      </w:r>
      <w:r w:rsidR="00B37C25" w:rsidRPr="00B37C25">
        <w:t xml:space="preserve"> </w:t>
      </w:r>
      <w:r w:rsidR="00B37C25" w:rsidRPr="00B37C25">
        <w:rPr>
          <w:szCs w:val="28"/>
        </w:rPr>
        <w:t>в автоматизированном режиме</w:t>
      </w:r>
      <w:r w:rsidRPr="00E33071">
        <w:rPr>
          <w:szCs w:val="28"/>
        </w:rPr>
        <w:t>.».</w:t>
      </w:r>
    </w:p>
    <w:p w14:paraId="6367ECDB" w14:textId="1D1D17E4" w:rsidR="00E33071" w:rsidRPr="001345C2" w:rsidRDefault="00E33071" w:rsidP="00E33071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3</w:t>
      </w:r>
    </w:p>
    <w:p w14:paraId="50853626" w14:textId="180AD7AC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В</w:t>
      </w:r>
      <w:r>
        <w:rPr>
          <w:szCs w:val="28"/>
        </w:rPr>
        <w:t xml:space="preserve">нести в </w:t>
      </w:r>
      <w:r w:rsidRPr="00E33071">
        <w:rPr>
          <w:szCs w:val="28"/>
        </w:rPr>
        <w:t>стать</w:t>
      </w:r>
      <w:r>
        <w:rPr>
          <w:szCs w:val="28"/>
        </w:rPr>
        <w:t>ю</w:t>
      </w:r>
      <w:r w:rsidRPr="00E33071">
        <w:rPr>
          <w:szCs w:val="28"/>
        </w:rPr>
        <w:t xml:space="preserve"> 15</w:t>
      </w:r>
      <w:r w:rsidRPr="00E33071">
        <w:rPr>
          <w:szCs w:val="28"/>
          <w:vertAlign w:val="superscript"/>
        </w:rPr>
        <w:t>2</w:t>
      </w:r>
      <w:r w:rsidRPr="00E33071">
        <w:rPr>
          <w:szCs w:val="28"/>
        </w:rPr>
        <w:t xml:space="preserve"> Федерального закона от 19</w:t>
      </w:r>
      <w:r>
        <w:rPr>
          <w:szCs w:val="28"/>
        </w:rPr>
        <w:t xml:space="preserve"> июля</w:t>
      </w:r>
      <w:r w:rsidRPr="00E33071">
        <w:rPr>
          <w:szCs w:val="28"/>
        </w:rPr>
        <w:t xml:space="preserve"> 1997 </w:t>
      </w:r>
      <w:r>
        <w:rPr>
          <w:szCs w:val="28"/>
        </w:rPr>
        <w:t xml:space="preserve">года </w:t>
      </w:r>
      <w:r w:rsidRPr="00E33071">
        <w:rPr>
          <w:szCs w:val="28"/>
        </w:rPr>
        <w:t>№</w:t>
      </w:r>
      <w:r>
        <w:rPr>
          <w:szCs w:val="28"/>
        </w:rPr>
        <w:t> </w:t>
      </w:r>
      <w:r w:rsidRPr="00E33071">
        <w:rPr>
          <w:szCs w:val="28"/>
        </w:rPr>
        <w:t xml:space="preserve">109-ФЗ «О безопасном обращении с пестицидами и </w:t>
      </w:r>
      <w:proofErr w:type="spellStart"/>
      <w:r w:rsidRPr="00E33071">
        <w:rPr>
          <w:szCs w:val="28"/>
        </w:rPr>
        <w:t>агрохимикатами</w:t>
      </w:r>
      <w:proofErr w:type="spellEnd"/>
      <w:r w:rsidRPr="00E33071">
        <w:rPr>
          <w:szCs w:val="28"/>
        </w:rPr>
        <w:t>» (Собрание законодательства Российской Федерации, 1997, № 29, ст. 3510; 2025, № 51, ст. 7999)</w:t>
      </w:r>
      <w:r>
        <w:rPr>
          <w:szCs w:val="28"/>
        </w:rPr>
        <w:t xml:space="preserve"> следующие изменения</w:t>
      </w:r>
      <w:r w:rsidRPr="00E33071">
        <w:rPr>
          <w:szCs w:val="28"/>
        </w:rPr>
        <w:t>:</w:t>
      </w:r>
    </w:p>
    <w:p w14:paraId="217B38EE" w14:textId="6A60A1BE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1)</w:t>
      </w:r>
      <w:r>
        <w:rPr>
          <w:szCs w:val="28"/>
        </w:rPr>
        <w:t> </w:t>
      </w:r>
      <w:r w:rsidRPr="00E33071">
        <w:rPr>
          <w:szCs w:val="28"/>
        </w:rPr>
        <w:t xml:space="preserve">абзац двадцать второй части третьей дополнить словами </w:t>
      </w:r>
      <w:r>
        <w:rPr>
          <w:szCs w:val="28"/>
        </w:rPr>
        <w:br/>
      </w:r>
      <w:r w:rsidRPr="00E33071">
        <w:rPr>
          <w:szCs w:val="28"/>
        </w:rPr>
        <w:t>«, предоставляемые из Единой федеральной государственной информационной системы о землях сельскохозяйственного назначения и землях, используемых или предоставленных для ведения сельского хозяйства в составе земель иных категорий»;</w:t>
      </w:r>
    </w:p>
    <w:p w14:paraId="0F43D63C" w14:textId="65397AC7" w:rsidR="00E33071" w:rsidRPr="00E33071" w:rsidRDefault="00E33071" w:rsidP="00E33071">
      <w:pPr>
        <w:spacing w:line="480" w:lineRule="auto"/>
        <w:ind w:firstLine="709"/>
        <w:rPr>
          <w:szCs w:val="28"/>
        </w:rPr>
      </w:pPr>
      <w:r>
        <w:rPr>
          <w:szCs w:val="28"/>
        </w:rPr>
        <w:t>2) </w:t>
      </w:r>
      <w:r w:rsidRPr="00E33071">
        <w:rPr>
          <w:szCs w:val="28"/>
        </w:rPr>
        <w:t xml:space="preserve">дополнить частью девятнадцатой следующего содержания: </w:t>
      </w:r>
    </w:p>
    <w:p w14:paraId="765A97B5" w14:textId="677E110A" w:rsid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«В случае</w:t>
      </w:r>
      <w:proofErr w:type="gramStart"/>
      <w:r w:rsidRPr="00E33071">
        <w:rPr>
          <w:szCs w:val="28"/>
        </w:rPr>
        <w:t>,</w:t>
      </w:r>
      <w:proofErr w:type="gramEnd"/>
      <w:r w:rsidRPr="00E33071">
        <w:rPr>
          <w:szCs w:val="28"/>
        </w:rPr>
        <w:t xml:space="preserve"> если информация, предоставляемая в Федеральную государственную информационную систему </w:t>
      </w:r>
      <w:proofErr w:type="spellStart"/>
      <w:r w:rsidRPr="00E33071">
        <w:rPr>
          <w:szCs w:val="28"/>
        </w:rPr>
        <w:t>прослеживаемости</w:t>
      </w:r>
      <w:proofErr w:type="spellEnd"/>
      <w:r w:rsidRPr="00E33071">
        <w:rPr>
          <w:szCs w:val="28"/>
        </w:rPr>
        <w:t xml:space="preserve"> пестицидов и </w:t>
      </w:r>
      <w:proofErr w:type="spellStart"/>
      <w:r w:rsidRPr="00E33071">
        <w:rPr>
          <w:szCs w:val="28"/>
        </w:rPr>
        <w:t>агрохимикатов</w:t>
      </w:r>
      <w:proofErr w:type="spellEnd"/>
      <w:r w:rsidRPr="00E33071">
        <w:rPr>
          <w:szCs w:val="28"/>
        </w:rPr>
        <w:t xml:space="preserve">, содержится в иных государственных информационных системах, такая информация подлежит включению в </w:t>
      </w:r>
      <w:r w:rsidRPr="00E33071">
        <w:rPr>
          <w:szCs w:val="28"/>
        </w:rPr>
        <w:lastRenderedPageBreak/>
        <w:t xml:space="preserve">Федеральную государственную информационную систему </w:t>
      </w:r>
      <w:proofErr w:type="spellStart"/>
      <w:r w:rsidRPr="00E33071">
        <w:rPr>
          <w:szCs w:val="28"/>
        </w:rPr>
        <w:t>прослеживаемости</w:t>
      </w:r>
      <w:proofErr w:type="spellEnd"/>
      <w:r w:rsidRPr="00E33071">
        <w:rPr>
          <w:szCs w:val="28"/>
        </w:rPr>
        <w:t xml:space="preserve"> пестицидов и </w:t>
      </w:r>
      <w:proofErr w:type="spellStart"/>
      <w:r w:rsidRPr="00E33071">
        <w:rPr>
          <w:szCs w:val="28"/>
        </w:rPr>
        <w:t>агрохимикатов</w:t>
      </w:r>
      <w:proofErr w:type="spellEnd"/>
      <w:r w:rsidR="00B37C25" w:rsidRPr="00B37C25">
        <w:t xml:space="preserve"> </w:t>
      </w:r>
      <w:r w:rsidR="00B37C25" w:rsidRPr="00B37C25">
        <w:rPr>
          <w:szCs w:val="28"/>
        </w:rPr>
        <w:t>в автоматизированном режиме</w:t>
      </w:r>
      <w:r w:rsidRPr="00E33071">
        <w:rPr>
          <w:szCs w:val="28"/>
        </w:rPr>
        <w:t>.».</w:t>
      </w:r>
    </w:p>
    <w:p w14:paraId="797A9BCE" w14:textId="096BD48E" w:rsidR="00E33071" w:rsidRPr="001345C2" w:rsidRDefault="00E33071" w:rsidP="00E33071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4</w:t>
      </w:r>
    </w:p>
    <w:p w14:paraId="28D71A17" w14:textId="46037540" w:rsidR="0065765E" w:rsidRPr="0065765E" w:rsidRDefault="0065765E" w:rsidP="0065765E">
      <w:pPr>
        <w:spacing w:line="480" w:lineRule="auto"/>
        <w:ind w:firstLine="709"/>
        <w:rPr>
          <w:szCs w:val="28"/>
        </w:rPr>
      </w:pPr>
      <w:r>
        <w:rPr>
          <w:szCs w:val="28"/>
        </w:rPr>
        <w:t xml:space="preserve">Внести в </w:t>
      </w:r>
      <w:r w:rsidR="002E2A8E">
        <w:rPr>
          <w:szCs w:val="28"/>
        </w:rPr>
        <w:t xml:space="preserve">часть 12 </w:t>
      </w:r>
      <w:r w:rsidRPr="0065765E">
        <w:rPr>
          <w:szCs w:val="28"/>
        </w:rPr>
        <w:t>стать</w:t>
      </w:r>
      <w:r w:rsidR="002E2A8E">
        <w:rPr>
          <w:szCs w:val="28"/>
        </w:rPr>
        <w:t>и</w:t>
      </w:r>
      <w:r w:rsidRPr="0065765E">
        <w:rPr>
          <w:szCs w:val="28"/>
        </w:rPr>
        <w:t xml:space="preserve"> 21 Федерального закона от 30</w:t>
      </w:r>
      <w:r>
        <w:rPr>
          <w:szCs w:val="28"/>
        </w:rPr>
        <w:t xml:space="preserve"> декабря </w:t>
      </w:r>
      <w:r w:rsidRPr="0065765E">
        <w:rPr>
          <w:szCs w:val="28"/>
        </w:rPr>
        <w:t xml:space="preserve">2021 </w:t>
      </w:r>
      <w:r>
        <w:rPr>
          <w:szCs w:val="28"/>
        </w:rPr>
        <w:t xml:space="preserve">года </w:t>
      </w:r>
      <w:r w:rsidRPr="0065765E">
        <w:rPr>
          <w:szCs w:val="28"/>
        </w:rPr>
        <w:t>№</w:t>
      </w:r>
      <w:r>
        <w:rPr>
          <w:szCs w:val="28"/>
        </w:rPr>
        <w:t> </w:t>
      </w:r>
      <w:r w:rsidRPr="0065765E">
        <w:rPr>
          <w:szCs w:val="28"/>
        </w:rPr>
        <w:t xml:space="preserve">454-ФЗ «О семеноводстве» (Собрание законодательства Российской Федерации, 2022, № 1, ст. 23; 2024, № 53, ст. 8509) </w:t>
      </w:r>
      <w:r>
        <w:rPr>
          <w:szCs w:val="28"/>
        </w:rPr>
        <w:t xml:space="preserve">изменение, </w:t>
      </w:r>
      <w:r w:rsidRPr="0065765E">
        <w:rPr>
          <w:szCs w:val="28"/>
        </w:rPr>
        <w:t>дополни</w:t>
      </w:r>
      <w:r>
        <w:rPr>
          <w:szCs w:val="28"/>
        </w:rPr>
        <w:t>в</w:t>
      </w:r>
      <w:r w:rsidRPr="0065765E">
        <w:rPr>
          <w:szCs w:val="28"/>
        </w:rPr>
        <w:t xml:space="preserve"> </w:t>
      </w:r>
      <w:r w:rsidR="002E2A8E">
        <w:rPr>
          <w:szCs w:val="28"/>
        </w:rPr>
        <w:t xml:space="preserve">ее </w:t>
      </w:r>
      <w:r w:rsidRPr="0065765E">
        <w:rPr>
          <w:szCs w:val="28"/>
        </w:rPr>
        <w:t>пунктом 10</w:t>
      </w:r>
      <w:r w:rsidRPr="0065765E">
        <w:rPr>
          <w:szCs w:val="28"/>
          <w:vertAlign w:val="superscript"/>
        </w:rPr>
        <w:t>1</w:t>
      </w:r>
      <w:r w:rsidRPr="0065765E">
        <w:rPr>
          <w:szCs w:val="28"/>
        </w:rPr>
        <w:t xml:space="preserve"> следующего содержания:</w:t>
      </w:r>
    </w:p>
    <w:p w14:paraId="5F109E6C" w14:textId="0C9F976B" w:rsidR="0065765E" w:rsidRPr="0065765E" w:rsidRDefault="0065765E" w:rsidP="0065765E">
      <w:pPr>
        <w:spacing w:line="480" w:lineRule="auto"/>
        <w:ind w:firstLine="709"/>
        <w:rPr>
          <w:szCs w:val="28"/>
        </w:rPr>
      </w:pPr>
      <w:r w:rsidRPr="0065765E">
        <w:rPr>
          <w:szCs w:val="28"/>
        </w:rPr>
        <w:t>«10</w:t>
      </w:r>
      <w:r w:rsidRPr="005B414B">
        <w:rPr>
          <w:szCs w:val="28"/>
          <w:vertAlign w:val="superscript"/>
        </w:rPr>
        <w:t>1</w:t>
      </w:r>
      <w:r w:rsidRPr="0065765E">
        <w:rPr>
          <w:szCs w:val="28"/>
        </w:rPr>
        <w:t xml:space="preserve">) об уровне образования работников (сотрудников) организаций, указанных в пункте 10 </w:t>
      </w:r>
      <w:r w:rsidR="009C4738">
        <w:rPr>
          <w:szCs w:val="28"/>
        </w:rPr>
        <w:t xml:space="preserve">части 12 </w:t>
      </w:r>
      <w:r w:rsidRPr="0065765E">
        <w:rPr>
          <w:szCs w:val="28"/>
        </w:rPr>
        <w:t xml:space="preserve">настоящей </w:t>
      </w:r>
      <w:r w:rsidR="009C4738">
        <w:rPr>
          <w:szCs w:val="28"/>
        </w:rPr>
        <w:t>статьи</w:t>
      </w:r>
      <w:r w:rsidRPr="0065765E">
        <w:rPr>
          <w:szCs w:val="28"/>
        </w:rPr>
        <w:t>, и их научных специальностях, по которым присуждены ученые степени</w:t>
      </w:r>
      <w:proofErr w:type="gramStart"/>
      <w:r w:rsidRPr="0065765E">
        <w:rPr>
          <w:szCs w:val="28"/>
        </w:rPr>
        <w:t>;»</w:t>
      </w:r>
      <w:proofErr w:type="gramEnd"/>
      <w:r w:rsidRPr="0065765E">
        <w:rPr>
          <w:szCs w:val="28"/>
        </w:rPr>
        <w:t>.</w:t>
      </w:r>
    </w:p>
    <w:p w14:paraId="2EDE47CB" w14:textId="46159BA6" w:rsidR="0065765E" w:rsidRPr="001345C2" w:rsidRDefault="0065765E" w:rsidP="0065765E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5</w:t>
      </w:r>
    </w:p>
    <w:p w14:paraId="725CE8CA" w14:textId="5FD638D2" w:rsidR="007454E4" w:rsidRPr="007454E4" w:rsidRDefault="007454E4" w:rsidP="007454E4">
      <w:pPr>
        <w:spacing w:line="480" w:lineRule="auto"/>
        <w:ind w:firstLine="709"/>
        <w:rPr>
          <w:szCs w:val="28"/>
        </w:rPr>
      </w:pPr>
      <w:r w:rsidRPr="007454E4">
        <w:rPr>
          <w:szCs w:val="28"/>
        </w:rPr>
        <w:t>Внести в статью 12 Федерального закона от 12 апреля 2010 года</w:t>
      </w:r>
      <w:r>
        <w:rPr>
          <w:szCs w:val="28"/>
        </w:rPr>
        <w:t xml:space="preserve"> № </w:t>
      </w:r>
      <w:r w:rsidRPr="007454E4">
        <w:rPr>
          <w:szCs w:val="28"/>
        </w:rPr>
        <w:t xml:space="preserve">61-ФЗ </w:t>
      </w:r>
      <w:r>
        <w:rPr>
          <w:szCs w:val="28"/>
        </w:rPr>
        <w:t>«</w:t>
      </w:r>
      <w:r w:rsidRPr="007454E4">
        <w:rPr>
          <w:rFonts w:hint="eastAsia"/>
          <w:szCs w:val="28"/>
        </w:rPr>
        <w:t>Об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обращении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лекарственных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средств</w:t>
      </w:r>
      <w:r>
        <w:rPr>
          <w:szCs w:val="28"/>
        </w:rPr>
        <w:t>»</w:t>
      </w:r>
      <w:r w:rsidRPr="007454E4">
        <w:rPr>
          <w:szCs w:val="28"/>
        </w:rPr>
        <w:t xml:space="preserve"> (</w:t>
      </w:r>
      <w:r w:rsidRPr="007454E4">
        <w:rPr>
          <w:rFonts w:hint="eastAsia"/>
          <w:szCs w:val="28"/>
        </w:rPr>
        <w:t>Собрание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законодательства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Федерации</w:t>
      </w:r>
      <w:r w:rsidRPr="007454E4">
        <w:rPr>
          <w:szCs w:val="28"/>
        </w:rPr>
        <w:t xml:space="preserve">, 2010, </w:t>
      </w:r>
      <w:r>
        <w:rPr>
          <w:szCs w:val="28"/>
        </w:rPr>
        <w:t>№</w:t>
      </w:r>
      <w:r w:rsidRPr="007454E4">
        <w:rPr>
          <w:szCs w:val="28"/>
        </w:rPr>
        <w:t xml:space="preserve"> 16, </w:t>
      </w:r>
      <w:r w:rsidRPr="007454E4">
        <w:rPr>
          <w:rFonts w:hint="eastAsia"/>
          <w:szCs w:val="28"/>
        </w:rPr>
        <w:t>ст</w:t>
      </w:r>
      <w:r w:rsidRPr="007454E4">
        <w:rPr>
          <w:szCs w:val="28"/>
        </w:rPr>
        <w:t>.</w:t>
      </w:r>
      <w:r>
        <w:rPr>
          <w:szCs w:val="28"/>
        </w:rPr>
        <w:t> </w:t>
      </w:r>
      <w:r w:rsidRPr="007454E4">
        <w:rPr>
          <w:szCs w:val="28"/>
        </w:rPr>
        <w:t xml:space="preserve">1815; 2025, </w:t>
      </w:r>
      <w:r>
        <w:rPr>
          <w:szCs w:val="28"/>
        </w:rPr>
        <w:t>№ 3</w:t>
      </w:r>
      <w:r w:rsidRPr="007454E4">
        <w:rPr>
          <w:szCs w:val="28"/>
        </w:rPr>
        <w:t>1,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ст</w:t>
      </w:r>
      <w:r w:rsidRPr="007454E4">
        <w:rPr>
          <w:szCs w:val="28"/>
        </w:rPr>
        <w:t>.</w:t>
      </w:r>
      <w:r>
        <w:rPr>
          <w:szCs w:val="28"/>
        </w:rPr>
        <w:t> </w:t>
      </w:r>
      <w:r w:rsidRPr="007454E4">
        <w:rPr>
          <w:szCs w:val="28"/>
        </w:rPr>
        <w:t xml:space="preserve">4658) </w:t>
      </w:r>
      <w:r w:rsidRPr="007454E4">
        <w:rPr>
          <w:rFonts w:hint="eastAsia"/>
          <w:szCs w:val="28"/>
        </w:rPr>
        <w:t>изменение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дополнив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ее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частью</w:t>
      </w:r>
      <w:r w:rsidRPr="007454E4">
        <w:rPr>
          <w:szCs w:val="28"/>
        </w:rPr>
        <w:t xml:space="preserve"> 4</w:t>
      </w:r>
      <w:r w:rsidRPr="007454E4">
        <w:rPr>
          <w:szCs w:val="28"/>
          <w:vertAlign w:val="superscript"/>
        </w:rPr>
        <w:t>1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следующего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содержания</w:t>
      </w:r>
      <w:r w:rsidRPr="007454E4">
        <w:rPr>
          <w:szCs w:val="28"/>
        </w:rPr>
        <w:t>:</w:t>
      </w:r>
    </w:p>
    <w:p w14:paraId="2B6FFF53" w14:textId="38FFFC82" w:rsidR="007454E4" w:rsidRDefault="007454E4" w:rsidP="007454E4">
      <w:pPr>
        <w:spacing w:line="480" w:lineRule="auto"/>
        <w:ind w:firstLine="709"/>
        <w:rPr>
          <w:szCs w:val="28"/>
        </w:rPr>
      </w:pPr>
      <w:r>
        <w:rPr>
          <w:szCs w:val="28"/>
        </w:rPr>
        <w:t>«</w:t>
      </w:r>
      <w:r w:rsidRPr="007454E4">
        <w:rPr>
          <w:szCs w:val="28"/>
        </w:rPr>
        <w:t>4</w:t>
      </w:r>
      <w:r w:rsidRPr="007454E4">
        <w:rPr>
          <w:szCs w:val="28"/>
          <w:vertAlign w:val="superscript"/>
        </w:rPr>
        <w:t>1</w:t>
      </w:r>
      <w:r w:rsidRPr="007454E4">
        <w:rPr>
          <w:szCs w:val="28"/>
        </w:rPr>
        <w:t>.</w:t>
      </w:r>
      <w:r>
        <w:rPr>
          <w:szCs w:val="28"/>
        </w:rPr>
        <w:t> </w:t>
      </w:r>
      <w:proofErr w:type="gramStart"/>
      <w:r w:rsidRPr="007454E4">
        <w:rPr>
          <w:rFonts w:hint="eastAsia"/>
          <w:szCs w:val="28"/>
        </w:rPr>
        <w:t>Клиническое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исследование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лекарственного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препарата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ветеринарн</w:t>
      </w:r>
      <w:r>
        <w:rPr>
          <w:szCs w:val="28"/>
        </w:rPr>
        <w:t>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ввозимого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Российскую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Федерацию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его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государственной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регистрации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позднее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срока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установленного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правом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Евразийского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экономического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союза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целях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производства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хранения</w:t>
      </w:r>
      <w:r w:rsidRPr="007454E4">
        <w:rPr>
          <w:szCs w:val="28"/>
        </w:rPr>
        <w:t>,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перевозки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рекламы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отпуска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реализации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передачи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только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на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территории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случае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если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ранее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lastRenderedPageBreak/>
        <w:t>лекарственный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препарат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ветеринарного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таким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международным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непатентованным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наименованием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или</w:t>
      </w:r>
      <w:r w:rsidRPr="007454E4">
        <w:rPr>
          <w:szCs w:val="28"/>
        </w:rPr>
        <w:t xml:space="preserve"> </w:t>
      </w:r>
      <w:proofErr w:type="spellStart"/>
      <w:r w:rsidRPr="007454E4">
        <w:rPr>
          <w:rFonts w:hint="eastAsia"/>
          <w:szCs w:val="28"/>
        </w:rPr>
        <w:t>группировоч</w:t>
      </w:r>
      <w:r>
        <w:rPr>
          <w:szCs w:val="28"/>
        </w:rPr>
        <w:t>ны</w:t>
      </w:r>
      <w:r w:rsidRPr="007454E4">
        <w:rPr>
          <w:rFonts w:hint="eastAsia"/>
          <w:szCs w:val="28"/>
        </w:rPr>
        <w:t>м</w:t>
      </w:r>
      <w:proofErr w:type="spellEnd"/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наименованием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не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был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зарегистрирован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качестве</w:t>
      </w:r>
      <w:proofErr w:type="gramEnd"/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лекарственного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препарата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ветеринарного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соответствии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настоящим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Федеральным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законом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проводится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территории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Федерации</w:t>
      </w:r>
      <w:proofErr w:type="gramStart"/>
      <w:r w:rsidRPr="007454E4">
        <w:rPr>
          <w:szCs w:val="28"/>
        </w:rPr>
        <w:t>.</w:t>
      </w:r>
      <w:r>
        <w:rPr>
          <w:szCs w:val="28"/>
        </w:rPr>
        <w:t>»</w:t>
      </w:r>
      <w:r w:rsidRPr="007454E4">
        <w:rPr>
          <w:szCs w:val="28"/>
        </w:rPr>
        <w:t>.</w:t>
      </w:r>
      <w:proofErr w:type="gramEnd"/>
    </w:p>
    <w:p w14:paraId="2AAE9E73" w14:textId="41D690A3" w:rsidR="00140799" w:rsidRPr="001345C2" w:rsidRDefault="00140799" w:rsidP="00140799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 w:rsidR="0065765E">
        <w:rPr>
          <w:b/>
          <w:szCs w:val="28"/>
        </w:rPr>
        <w:t>6</w:t>
      </w:r>
    </w:p>
    <w:p w14:paraId="08017CA8" w14:textId="530CC1B4" w:rsidR="00140799" w:rsidRPr="001345C2" w:rsidRDefault="00140799" w:rsidP="00140799">
      <w:pPr>
        <w:spacing w:line="480" w:lineRule="auto"/>
        <w:ind w:firstLine="709"/>
        <w:rPr>
          <w:szCs w:val="28"/>
        </w:rPr>
      </w:pPr>
      <w:r w:rsidRPr="001345C2">
        <w:rPr>
          <w:szCs w:val="28"/>
        </w:rPr>
        <w:t>Настоящий Федеральный закон вступает в силу</w:t>
      </w:r>
      <w:r w:rsidR="007454E4">
        <w:rPr>
          <w:szCs w:val="28"/>
        </w:rPr>
        <w:t xml:space="preserve"> с 1 сентября </w:t>
      </w:r>
      <w:r w:rsidR="007454E4">
        <w:rPr>
          <w:szCs w:val="28"/>
        </w:rPr>
        <w:br/>
        <w:t>2026 года</w:t>
      </w:r>
      <w:r w:rsidRPr="001345C2">
        <w:rPr>
          <w:szCs w:val="28"/>
        </w:rPr>
        <w:t>.</w:t>
      </w:r>
    </w:p>
    <w:p w14:paraId="3C17E248" w14:textId="77777777" w:rsidR="000138AD" w:rsidRPr="001345C2" w:rsidRDefault="000138AD" w:rsidP="00140799">
      <w:pPr>
        <w:spacing w:line="480" w:lineRule="auto"/>
        <w:ind w:firstLine="709"/>
        <w:rPr>
          <w:szCs w:val="28"/>
        </w:rPr>
      </w:pPr>
    </w:p>
    <w:p w14:paraId="7B50AA8C" w14:textId="77777777" w:rsidR="00574F42" w:rsidRPr="001345C2" w:rsidRDefault="008C3F9C" w:rsidP="00D23997">
      <w:pPr>
        <w:tabs>
          <w:tab w:val="center" w:pos="1474"/>
        </w:tabs>
        <w:spacing w:line="240" w:lineRule="auto"/>
        <w:rPr>
          <w:szCs w:val="28"/>
        </w:rPr>
      </w:pPr>
      <w:r w:rsidRPr="001345C2">
        <w:rPr>
          <w:szCs w:val="28"/>
        </w:rPr>
        <w:tab/>
        <w:t>Президент</w:t>
      </w:r>
    </w:p>
    <w:p w14:paraId="60ABC2D4" w14:textId="77777777" w:rsidR="00574F42" w:rsidRPr="00A763B1" w:rsidRDefault="008C3F9C" w:rsidP="00D23997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1345C2">
        <w:rPr>
          <w:szCs w:val="28"/>
        </w:rPr>
        <w:t>Российской Федерации</w:t>
      </w:r>
      <w:r w:rsidRPr="00A763B1">
        <w:rPr>
          <w:szCs w:val="28"/>
        </w:rPr>
        <w:t xml:space="preserve">                                                               </w:t>
      </w:r>
      <w:r w:rsidR="00D23997" w:rsidRPr="00A763B1">
        <w:rPr>
          <w:szCs w:val="28"/>
        </w:rPr>
        <w:t xml:space="preserve">     </w:t>
      </w:r>
      <w:r w:rsidRPr="00A763B1">
        <w:rPr>
          <w:szCs w:val="28"/>
        </w:rPr>
        <w:t xml:space="preserve"> </w:t>
      </w:r>
    </w:p>
    <w:p w14:paraId="385E3687" w14:textId="77777777" w:rsidR="00D23997" w:rsidRPr="00A763B1" w:rsidRDefault="00D23997">
      <w:pPr>
        <w:tabs>
          <w:tab w:val="center" w:pos="1474"/>
          <w:tab w:val="left" w:pos="8364"/>
        </w:tabs>
        <w:spacing w:line="480" w:lineRule="auto"/>
        <w:rPr>
          <w:szCs w:val="28"/>
        </w:rPr>
      </w:pPr>
    </w:p>
    <w:sectPr w:rsidR="00D23997" w:rsidRPr="00A763B1" w:rsidSect="00F47653">
      <w:headerReference w:type="even" r:id="rId9"/>
      <w:headerReference w:type="default" r:id="rId10"/>
      <w:headerReference w:type="first" r:id="rId11"/>
      <w:pgSz w:w="11906" w:h="16838"/>
      <w:pgMar w:top="1134" w:right="1417" w:bottom="1134" w:left="1559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B8A68" w14:textId="77777777" w:rsidR="00564CA5" w:rsidRDefault="00564CA5">
      <w:pPr>
        <w:spacing w:line="240" w:lineRule="auto"/>
      </w:pPr>
      <w:r>
        <w:separator/>
      </w:r>
    </w:p>
  </w:endnote>
  <w:endnote w:type="continuationSeparator" w:id="0">
    <w:p w14:paraId="1178CCCE" w14:textId="77777777" w:rsidR="00564CA5" w:rsidRDefault="00564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charset w:val="01"/>
    <w:family w:val="auto"/>
    <w:pitch w:val="variable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6C821" w14:textId="77777777" w:rsidR="00564CA5" w:rsidRDefault="00564CA5">
      <w:pPr>
        <w:spacing w:line="240" w:lineRule="auto"/>
      </w:pPr>
      <w:r>
        <w:separator/>
      </w:r>
    </w:p>
  </w:footnote>
  <w:footnote w:type="continuationSeparator" w:id="0">
    <w:p w14:paraId="4747A945" w14:textId="77777777" w:rsidR="00564CA5" w:rsidRDefault="00564C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FF500" w14:textId="77777777" w:rsidR="00574F42" w:rsidRDefault="008C3F9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3E6BD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30B0A" w14:textId="77777777" w:rsidR="00574F42" w:rsidRDefault="008C3F9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3E6BDA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F81DF" w14:textId="77777777" w:rsidR="00574F42" w:rsidRDefault="00574F42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5E6A"/>
    <w:multiLevelType w:val="hybridMultilevel"/>
    <w:tmpl w:val="7952C2E4"/>
    <w:lvl w:ilvl="0" w:tplc="C5969B3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339D"/>
    <w:multiLevelType w:val="hybridMultilevel"/>
    <w:tmpl w:val="F900FBEA"/>
    <w:lvl w:ilvl="0" w:tplc="5A4ED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93776A"/>
    <w:multiLevelType w:val="hybridMultilevel"/>
    <w:tmpl w:val="210402C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F42"/>
    <w:rsid w:val="000117F6"/>
    <w:rsid w:val="000138AD"/>
    <w:rsid w:val="00013E18"/>
    <w:rsid w:val="00017BCC"/>
    <w:rsid w:val="00035DF8"/>
    <w:rsid w:val="000459DF"/>
    <w:rsid w:val="000576BB"/>
    <w:rsid w:val="000838DA"/>
    <w:rsid w:val="000A4DB9"/>
    <w:rsid w:val="000A5742"/>
    <w:rsid w:val="000A5A2A"/>
    <w:rsid w:val="000C75D1"/>
    <w:rsid w:val="000F3124"/>
    <w:rsid w:val="000F62AE"/>
    <w:rsid w:val="00103E88"/>
    <w:rsid w:val="001240BD"/>
    <w:rsid w:val="00125597"/>
    <w:rsid w:val="001345C2"/>
    <w:rsid w:val="00140799"/>
    <w:rsid w:val="00142980"/>
    <w:rsid w:val="00143AB4"/>
    <w:rsid w:val="00144DED"/>
    <w:rsid w:val="0017003A"/>
    <w:rsid w:val="0017435B"/>
    <w:rsid w:val="00175FFE"/>
    <w:rsid w:val="0018160B"/>
    <w:rsid w:val="0018474E"/>
    <w:rsid w:val="00197BD0"/>
    <w:rsid w:val="001B0A5A"/>
    <w:rsid w:val="001C156A"/>
    <w:rsid w:val="001D46E0"/>
    <w:rsid w:val="001E1355"/>
    <w:rsid w:val="001E3DB0"/>
    <w:rsid w:val="00222FF9"/>
    <w:rsid w:val="0022314B"/>
    <w:rsid w:val="002616F8"/>
    <w:rsid w:val="002725C8"/>
    <w:rsid w:val="00280176"/>
    <w:rsid w:val="00282747"/>
    <w:rsid w:val="00282F43"/>
    <w:rsid w:val="002B3CB3"/>
    <w:rsid w:val="002E2A8E"/>
    <w:rsid w:val="00365BD7"/>
    <w:rsid w:val="0036703A"/>
    <w:rsid w:val="00386F66"/>
    <w:rsid w:val="003D37F1"/>
    <w:rsid w:val="003E424D"/>
    <w:rsid w:val="003E6BDA"/>
    <w:rsid w:val="004111CA"/>
    <w:rsid w:val="00424761"/>
    <w:rsid w:val="00434F33"/>
    <w:rsid w:val="004429A0"/>
    <w:rsid w:val="004433B5"/>
    <w:rsid w:val="00463B16"/>
    <w:rsid w:val="00476042"/>
    <w:rsid w:val="004A3DA1"/>
    <w:rsid w:val="004B77DC"/>
    <w:rsid w:val="004C51B1"/>
    <w:rsid w:val="004C6B24"/>
    <w:rsid w:val="004D7686"/>
    <w:rsid w:val="004E57B8"/>
    <w:rsid w:val="004F3405"/>
    <w:rsid w:val="004F61C9"/>
    <w:rsid w:val="005276B1"/>
    <w:rsid w:val="00531D93"/>
    <w:rsid w:val="00536D97"/>
    <w:rsid w:val="00564CA5"/>
    <w:rsid w:val="00574F42"/>
    <w:rsid w:val="00577EEA"/>
    <w:rsid w:val="0059070B"/>
    <w:rsid w:val="00594B83"/>
    <w:rsid w:val="005960DA"/>
    <w:rsid w:val="005B414B"/>
    <w:rsid w:val="005D284E"/>
    <w:rsid w:val="005E0F74"/>
    <w:rsid w:val="005F3DDE"/>
    <w:rsid w:val="005F7B6B"/>
    <w:rsid w:val="006009CD"/>
    <w:rsid w:val="00617E54"/>
    <w:rsid w:val="0062002A"/>
    <w:rsid w:val="0064018E"/>
    <w:rsid w:val="00645338"/>
    <w:rsid w:val="00653C03"/>
    <w:rsid w:val="0065765E"/>
    <w:rsid w:val="00662836"/>
    <w:rsid w:val="00665C9A"/>
    <w:rsid w:val="006C07E4"/>
    <w:rsid w:val="006E2044"/>
    <w:rsid w:val="006E74D3"/>
    <w:rsid w:val="006F01A5"/>
    <w:rsid w:val="00706BEE"/>
    <w:rsid w:val="00743EED"/>
    <w:rsid w:val="007454E4"/>
    <w:rsid w:val="0075049B"/>
    <w:rsid w:val="007516A4"/>
    <w:rsid w:val="00756920"/>
    <w:rsid w:val="00770E03"/>
    <w:rsid w:val="007711E4"/>
    <w:rsid w:val="00784D9D"/>
    <w:rsid w:val="00787090"/>
    <w:rsid w:val="0079327D"/>
    <w:rsid w:val="00796E5F"/>
    <w:rsid w:val="007A7FDB"/>
    <w:rsid w:val="007B037C"/>
    <w:rsid w:val="007B3E7B"/>
    <w:rsid w:val="007D427E"/>
    <w:rsid w:val="007E3BD5"/>
    <w:rsid w:val="007E3C13"/>
    <w:rsid w:val="007F45A7"/>
    <w:rsid w:val="00800C14"/>
    <w:rsid w:val="00826423"/>
    <w:rsid w:val="00835659"/>
    <w:rsid w:val="00841654"/>
    <w:rsid w:val="00852CE9"/>
    <w:rsid w:val="008709D9"/>
    <w:rsid w:val="00880868"/>
    <w:rsid w:val="00887196"/>
    <w:rsid w:val="008B5810"/>
    <w:rsid w:val="008C3F9C"/>
    <w:rsid w:val="008C52CD"/>
    <w:rsid w:val="008F64D0"/>
    <w:rsid w:val="008F7583"/>
    <w:rsid w:val="009125F6"/>
    <w:rsid w:val="00916D5E"/>
    <w:rsid w:val="0092401A"/>
    <w:rsid w:val="0093645A"/>
    <w:rsid w:val="00943447"/>
    <w:rsid w:val="00962386"/>
    <w:rsid w:val="00986C9B"/>
    <w:rsid w:val="009A2D99"/>
    <w:rsid w:val="009A3CE1"/>
    <w:rsid w:val="009A62B7"/>
    <w:rsid w:val="009B1251"/>
    <w:rsid w:val="009C0D6B"/>
    <w:rsid w:val="009C4738"/>
    <w:rsid w:val="009E26B1"/>
    <w:rsid w:val="009E362C"/>
    <w:rsid w:val="009E6A64"/>
    <w:rsid w:val="009F76F5"/>
    <w:rsid w:val="00A2035D"/>
    <w:rsid w:val="00A203E3"/>
    <w:rsid w:val="00A31B52"/>
    <w:rsid w:val="00A32F59"/>
    <w:rsid w:val="00A43EF1"/>
    <w:rsid w:val="00A763B1"/>
    <w:rsid w:val="00A91EBA"/>
    <w:rsid w:val="00AA4A53"/>
    <w:rsid w:val="00AB26D1"/>
    <w:rsid w:val="00AC1E81"/>
    <w:rsid w:val="00AD3A92"/>
    <w:rsid w:val="00AE4319"/>
    <w:rsid w:val="00B37C25"/>
    <w:rsid w:val="00B60433"/>
    <w:rsid w:val="00BA6CB4"/>
    <w:rsid w:val="00BB2901"/>
    <w:rsid w:val="00BC5D0C"/>
    <w:rsid w:val="00BD03CC"/>
    <w:rsid w:val="00C11260"/>
    <w:rsid w:val="00C2215B"/>
    <w:rsid w:val="00C5507F"/>
    <w:rsid w:val="00C67215"/>
    <w:rsid w:val="00C7557D"/>
    <w:rsid w:val="00C83F95"/>
    <w:rsid w:val="00CB2091"/>
    <w:rsid w:val="00CF47BD"/>
    <w:rsid w:val="00D17E10"/>
    <w:rsid w:val="00D219C4"/>
    <w:rsid w:val="00D23997"/>
    <w:rsid w:val="00D31EF5"/>
    <w:rsid w:val="00D34D4B"/>
    <w:rsid w:val="00D40964"/>
    <w:rsid w:val="00D528E4"/>
    <w:rsid w:val="00D5565E"/>
    <w:rsid w:val="00D56B14"/>
    <w:rsid w:val="00D831CB"/>
    <w:rsid w:val="00DA140F"/>
    <w:rsid w:val="00DB7DBF"/>
    <w:rsid w:val="00DC3FFE"/>
    <w:rsid w:val="00DC783A"/>
    <w:rsid w:val="00DD2937"/>
    <w:rsid w:val="00DE15D3"/>
    <w:rsid w:val="00DE3E16"/>
    <w:rsid w:val="00E0355B"/>
    <w:rsid w:val="00E167E7"/>
    <w:rsid w:val="00E33071"/>
    <w:rsid w:val="00E50BBE"/>
    <w:rsid w:val="00E56512"/>
    <w:rsid w:val="00E866AE"/>
    <w:rsid w:val="00E9169A"/>
    <w:rsid w:val="00E91860"/>
    <w:rsid w:val="00E91E44"/>
    <w:rsid w:val="00EC57FA"/>
    <w:rsid w:val="00ED6707"/>
    <w:rsid w:val="00EF1427"/>
    <w:rsid w:val="00EF4C2F"/>
    <w:rsid w:val="00F07398"/>
    <w:rsid w:val="00F30811"/>
    <w:rsid w:val="00F47653"/>
    <w:rsid w:val="00F4766D"/>
    <w:rsid w:val="00F52606"/>
    <w:rsid w:val="00F60BFC"/>
    <w:rsid w:val="00F65D55"/>
    <w:rsid w:val="00F91CE0"/>
    <w:rsid w:val="00FA3E41"/>
    <w:rsid w:val="00FB07DB"/>
    <w:rsid w:val="00FB7AA6"/>
    <w:rsid w:val="00F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C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7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763B1"/>
    <w:pPr>
      <w:keepNext/>
      <w:spacing w:line="240" w:lineRule="auto"/>
      <w:jc w:val="lef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Основной текст с отступом Знак"/>
    <w:qFormat/>
    <w:rsid w:val="00F03F08"/>
    <w:rPr>
      <w:rFonts w:ascii="Times New Roman" w:hAnsi="Times New Roman"/>
      <w:sz w:val="30"/>
    </w:rPr>
  </w:style>
  <w:style w:type="character" w:customStyle="1" w:styleId="a5">
    <w:name w:val="Текст выноски Знак"/>
    <w:qFormat/>
    <w:rsid w:val="000D67B3"/>
    <w:rPr>
      <w:rFonts w:ascii="Tahoma" w:hAnsi="Tahoma" w:cs="Tahoma"/>
      <w:sz w:val="16"/>
      <w:szCs w:val="16"/>
    </w:rPr>
  </w:style>
  <w:style w:type="character" w:styleId="a6">
    <w:name w:val="annotation reference"/>
    <w:qFormat/>
    <w:rsid w:val="00AC76EF"/>
    <w:rPr>
      <w:sz w:val="16"/>
      <w:szCs w:val="16"/>
    </w:rPr>
  </w:style>
  <w:style w:type="character" w:customStyle="1" w:styleId="a7">
    <w:name w:val="Текст примечания Знак"/>
    <w:qFormat/>
    <w:rsid w:val="00AC76EF"/>
    <w:rPr>
      <w:rFonts w:ascii="Times New Roman" w:hAnsi="Times New Roman"/>
    </w:rPr>
  </w:style>
  <w:style w:type="character" w:customStyle="1" w:styleId="a8">
    <w:name w:val="Тема примечания Знак"/>
    <w:qFormat/>
    <w:rsid w:val="00AC76EF"/>
    <w:rPr>
      <w:rFonts w:ascii="Times New Roman" w:hAnsi="Times New Roman"/>
      <w:b/>
      <w:bCs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styleId="af">
    <w:name w:val="Body Text Indent"/>
    <w:basedOn w:val="a"/>
    <w:rsid w:val="00F03F08"/>
    <w:pPr>
      <w:spacing w:line="240" w:lineRule="atLeast"/>
      <w:ind w:left="6180"/>
      <w:jc w:val="left"/>
    </w:pPr>
    <w:rPr>
      <w:sz w:val="30"/>
    </w:rPr>
  </w:style>
  <w:style w:type="paragraph" w:styleId="af0">
    <w:name w:val="Balloon Text"/>
    <w:basedOn w:val="a"/>
    <w:qFormat/>
    <w:rsid w:val="000D67B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40AA0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440AA0"/>
    <w:pPr>
      <w:widowControl w:val="0"/>
    </w:pPr>
    <w:rPr>
      <w:rFonts w:ascii="Calibri" w:hAnsi="Calibri" w:cs="Calibri"/>
      <w:b/>
      <w:sz w:val="22"/>
    </w:rPr>
  </w:style>
  <w:style w:type="paragraph" w:customStyle="1" w:styleId="12">
    <w:name w:val="Обычный1"/>
    <w:qFormat/>
    <w:rsid w:val="001674C2"/>
    <w:pPr>
      <w:widowControl w:val="0"/>
      <w:spacing w:line="300" w:lineRule="auto"/>
      <w:ind w:firstLine="160"/>
      <w:jc w:val="both"/>
    </w:pPr>
    <w:rPr>
      <w:rFonts w:ascii="Times New Roman" w:hAnsi="Times New Roman"/>
      <w:sz w:val="24"/>
    </w:rPr>
  </w:style>
  <w:style w:type="paragraph" w:styleId="af1">
    <w:name w:val="annotation text"/>
    <w:basedOn w:val="a"/>
    <w:qFormat/>
    <w:rsid w:val="00AC76EF"/>
    <w:rPr>
      <w:sz w:val="20"/>
    </w:rPr>
  </w:style>
  <w:style w:type="paragraph" w:styleId="af2">
    <w:name w:val="annotation subject"/>
    <w:basedOn w:val="af1"/>
    <w:qFormat/>
    <w:rsid w:val="00AC76EF"/>
    <w:rPr>
      <w:b/>
      <w:bCs/>
    </w:rPr>
  </w:style>
  <w:style w:type="paragraph" w:styleId="af3">
    <w:name w:val="List Paragraph"/>
    <w:basedOn w:val="a"/>
    <w:uiPriority w:val="34"/>
    <w:qFormat/>
    <w:rsid w:val="00D23997"/>
    <w:pPr>
      <w:ind w:left="720"/>
      <w:contextualSpacing/>
    </w:pPr>
  </w:style>
  <w:style w:type="paragraph" w:customStyle="1" w:styleId="db9fe9049761426654245bb2dd862eecmsonormal">
    <w:name w:val="db9fe9049761426654245bb2dd862eecmsonormal"/>
    <w:basedOn w:val="a"/>
    <w:rsid w:val="00D2399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763B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7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763B1"/>
    <w:pPr>
      <w:keepNext/>
      <w:spacing w:line="240" w:lineRule="auto"/>
      <w:jc w:val="lef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Основной текст с отступом Знак"/>
    <w:qFormat/>
    <w:rsid w:val="00F03F08"/>
    <w:rPr>
      <w:rFonts w:ascii="Times New Roman" w:hAnsi="Times New Roman"/>
      <w:sz w:val="30"/>
    </w:rPr>
  </w:style>
  <w:style w:type="character" w:customStyle="1" w:styleId="a5">
    <w:name w:val="Текст выноски Знак"/>
    <w:qFormat/>
    <w:rsid w:val="000D67B3"/>
    <w:rPr>
      <w:rFonts w:ascii="Tahoma" w:hAnsi="Tahoma" w:cs="Tahoma"/>
      <w:sz w:val="16"/>
      <w:szCs w:val="16"/>
    </w:rPr>
  </w:style>
  <w:style w:type="character" w:styleId="a6">
    <w:name w:val="annotation reference"/>
    <w:qFormat/>
    <w:rsid w:val="00AC76EF"/>
    <w:rPr>
      <w:sz w:val="16"/>
      <w:szCs w:val="16"/>
    </w:rPr>
  </w:style>
  <w:style w:type="character" w:customStyle="1" w:styleId="a7">
    <w:name w:val="Текст примечания Знак"/>
    <w:qFormat/>
    <w:rsid w:val="00AC76EF"/>
    <w:rPr>
      <w:rFonts w:ascii="Times New Roman" w:hAnsi="Times New Roman"/>
    </w:rPr>
  </w:style>
  <w:style w:type="character" w:customStyle="1" w:styleId="a8">
    <w:name w:val="Тема примечания Знак"/>
    <w:qFormat/>
    <w:rsid w:val="00AC76EF"/>
    <w:rPr>
      <w:rFonts w:ascii="Times New Roman" w:hAnsi="Times New Roman"/>
      <w:b/>
      <w:bCs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styleId="af">
    <w:name w:val="Body Text Indent"/>
    <w:basedOn w:val="a"/>
    <w:rsid w:val="00F03F08"/>
    <w:pPr>
      <w:spacing w:line="240" w:lineRule="atLeast"/>
      <w:ind w:left="6180"/>
      <w:jc w:val="left"/>
    </w:pPr>
    <w:rPr>
      <w:sz w:val="30"/>
    </w:rPr>
  </w:style>
  <w:style w:type="paragraph" w:styleId="af0">
    <w:name w:val="Balloon Text"/>
    <w:basedOn w:val="a"/>
    <w:qFormat/>
    <w:rsid w:val="000D67B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40AA0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440AA0"/>
    <w:pPr>
      <w:widowControl w:val="0"/>
    </w:pPr>
    <w:rPr>
      <w:rFonts w:ascii="Calibri" w:hAnsi="Calibri" w:cs="Calibri"/>
      <w:b/>
      <w:sz w:val="22"/>
    </w:rPr>
  </w:style>
  <w:style w:type="paragraph" w:customStyle="1" w:styleId="12">
    <w:name w:val="Обычный1"/>
    <w:qFormat/>
    <w:rsid w:val="001674C2"/>
    <w:pPr>
      <w:widowControl w:val="0"/>
      <w:spacing w:line="300" w:lineRule="auto"/>
      <w:ind w:firstLine="160"/>
      <w:jc w:val="both"/>
    </w:pPr>
    <w:rPr>
      <w:rFonts w:ascii="Times New Roman" w:hAnsi="Times New Roman"/>
      <w:sz w:val="24"/>
    </w:rPr>
  </w:style>
  <w:style w:type="paragraph" w:styleId="af1">
    <w:name w:val="annotation text"/>
    <w:basedOn w:val="a"/>
    <w:qFormat/>
    <w:rsid w:val="00AC76EF"/>
    <w:rPr>
      <w:sz w:val="20"/>
    </w:rPr>
  </w:style>
  <w:style w:type="paragraph" w:styleId="af2">
    <w:name w:val="annotation subject"/>
    <w:basedOn w:val="af1"/>
    <w:qFormat/>
    <w:rsid w:val="00AC76EF"/>
    <w:rPr>
      <w:b/>
      <w:bCs/>
    </w:rPr>
  </w:style>
  <w:style w:type="paragraph" w:styleId="af3">
    <w:name w:val="List Paragraph"/>
    <w:basedOn w:val="a"/>
    <w:uiPriority w:val="34"/>
    <w:qFormat/>
    <w:rsid w:val="00D23997"/>
    <w:pPr>
      <w:ind w:left="720"/>
      <w:contextualSpacing/>
    </w:pPr>
  </w:style>
  <w:style w:type="paragraph" w:customStyle="1" w:styleId="db9fe9049761426654245bb2dd862eecmsonormal">
    <w:name w:val="db9fe9049761426654245bb2dd862eecmsonormal"/>
    <w:basedOn w:val="a"/>
    <w:rsid w:val="00D2399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763B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A7C35-6A8F-42B7-B7CE-4C13403E9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02.07.2013 N 148-ФЗ(ред. от 27.12.2019)"Об аквакультуре (рыбоводстве) и о внесении изменений в отдельные законодательные акты Российской Федерации"</vt:lpstr>
    </vt:vector>
  </TitlesOfParts>
  <Company>КонсультантПлюс Версия 4019.00.23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02.07.2013 N 148-ФЗ(ред. от 27.12.2019)"Об аквакультуре (рыбоводстве) и о внесении изменений в отдельные законодательные акты Российской Федерации"</dc:title>
  <dc:creator>Регистратор 15_2</dc:creator>
  <cp:lastModifiedBy>BazhenovPA</cp:lastModifiedBy>
  <cp:revision>20</cp:revision>
  <cp:lastPrinted>2026-01-27T09:54:00Z</cp:lastPrinted>
  <dcterms:created xsi:type="dcterms:W3CDTF">2025-09-24T11:00:00Z</dcterms:created>
  <dcterms:modified xsi:type="dcterms:W3CDTF">2026-01-29T15:07:00Z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