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FC1" w:rsidRPr="00993068" w:rsidRDefault="00176FC1" w:rsidP="00176FC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3068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76FC1" w:rsidRPr="00993068" w:rsidRDefault="00176FC1" w:rsidP="00176FC1">
      <w:pPr>
        <w:pStyle w:val="10"/>
        <w:keepNext/>
        <w:keepLines/>
        <w:shd w:val="clear" w:color="auto" w:fill="auto"/>
        <w:spacing w:after="660" w:line="240" w:lineRule="auto"/>
      </w:pPr>
      <w:bookmarkStart w:id="0" w:name="_8nwzoaqk65yw" w:colFirst="0" w:colLast="0"/>
      <w:bookmarkEnd w:id="0"/>
      <w:r>
        <w:t>к проекту федерального закона «О внесении изменений в статью 1.1</w:t>
      </w:r>
      <w:r>
        <w:br/>
        <w:t>Федерального закона «О днях воинской славы и памятных датах России»</w:t>
      </w:r>
    </w:p>
    <w:p w:rsidR="00176FC1" w:rsidRDefault="00176FC1" w:rsidP="00176FC1">
      <w:pPr>
        <w:pStyle w:val="Style4"/>
        <w:widowControl/>
        <w:spacing w:line="360" w:lineRule="auto"/>
        <w:ind w:firstLine="709"/>
        <w:contextualSpacing/>
        <w:jc w:val="both"/>
        <w:rPr>
          <w:sz w:val="28"/>
          <w:szCs w:val="28"/>
          <w:lang w:bidi="ru-RU"/>
        </w:rPr>
      </w:pPr>
      <w:r w:rsidRPr="00993068">
        <w:rPr>
          <w:sz w:val="28"/>
          <w:szCs w:val="28"/>
        </w:rPr>
        <w:t>Реализация положений проекта федерального закона «</w:t>
      </w:r>
      <w:r>
        <w:rPr>
          <w:sz w:val="28"/>
          <w:szCs w:val="28"/>
        </w:rPr>
        <w:t>О внесении изменений в статью 1.1</w:t>
      </w:r>
      <w:r w:rsidRPr="00993068">
        <w:rPr>
          <w:sz w:val="28"/>
          <w:szCs w:val="28"/>
        </w:rPr>
        <w:t xml:space="preserve"> Федерального закона «О днях воинской славы </w:t>
      </w:r>
      <w:r>
        <w:rPr>
          <w:sz w:val="28"/>
          <w:szCs w:val="28"/>
        </w:rPr>
        <w:br/>
      </w:r>
      <w:r w:rsidRPr="00993068">
        <w:rPr>
          <w:sz w:val="28"/>
          <w:szCs w:val="28"/>
        </w:rPr>
        <w:t xml:space="preserve">и памятных датах России» не потребует дополнительных расходов, финансируемых за счет средств </w:t>
      </w:r>
      <w:r>
        <w:rPr>
          <w:sz w:val="28"/>
          <w:szCs w:val="28"/>
        </w:rPr>
        <w:t>бюджетов бюджетной системы</w:t>
      </w:r>
      <w:r w:rsidRPr="0099306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93068">
        <w:rPr>
          <w:sz w:val="28"/>
          <w:szCs w:val="28"/>
        </w:rPr>
        <w:t>Российской Федерации.</w:t>
      </w:r>
      <w:r>
        <w:rPr>
          <w:sz w:val="28"/>
          <w:szCs w:val="28"/>
        </w:rPr>
        <w:t xml:space="preserve"> </w:t>
      </w:r>
    </w:p>
    <w:p w:rsidR="00176FC1" w:rsidRPr="00B4663B" w:rsidRDefault="00176FC1" w:rsidP="00176FC1">
      <w:pPr>
        <w:pStyle w:val="Style4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памятной даты -</w:t>
      </w:r>
      <w:r w:rsidRPr="00B4663B">
        <w:rPr>
          <w:sz w:val="28"/>
          <w:szCs w:val="28"/>
        </w:rPr>
        <w:t xml:space="preserve"> </w:t>
      </w:r>
      <w:r w:rsidRPr="00B4663B">
        <w:rPr>
          <w:bCs/>
          <w:sz w:val="28"/>
          <w:szCs w:val="28"/>
        </w:rPr>
        <w:t>30 августа, День ветеранов труда</w:t>
      </w:r>
      <w:r>
        <w:rPr>
          <w:sz w:val="28"/>
          <w:szCs w:val="28"/>
        </w:rPr>
        <w:t xml:space="preserve"> -</w:t>
      </w:r>
      <w:r w:rsidRPr="00B4663B">
        <w:rPr>
          <w:sz w:val="28"/>
          <w:szCs w:val="28"/>
        </w:rPr>
        <w:t xml:space="preserve"> носит </w:t>
      </w:r>
      <w:r w:rsidRPr="00B4663B">
        <w:rPr>
          <w:bCs/>
          <w:sz w:val="28"/>
          <w:szCs w:val="28"/>
        </w:rPr>
        <w:t>ценностно-мемориальный характер</w:t>
      </w:r>
      <w:r w:rsidRPr="00B4663B">
        <w:rPr>
          <w:sz w:val="28"/>
          <w:szCs w:val="28"/>
        </w:rPr>
        <w:t xml:space="preserve"> и </w:t>
      </w:r>
      <w:r w:rsidRPr="00B4663B">
        <w:rPr>
          <w:bCs/>
          <w:sz w:val="28"/>
          <w:szCs w:val="28"/>
        </w:rPr>
        <w:t>не влечёт установления новых мер социальной поддержки</w:t>
      </w:r>
      <w:r w:rsidRPr="00B4663B">
        <w:rPr>
          <w:sz w:val="28"/>
          <w:szCs w:val="28"/>
        </w:rPr>
        <w:t>, изменения действующего правового статуса ветеранов труда либо увеличения объёма расходных обязательств Российской Федерации, субъектов Российской Федерации и органов местного самоуправления.</w:t>
      </w:r>
    </w:p>
    <w:p w:rsidR="00176FC1" w:rsidRPr="00B4663B" w:rsidRDefault="00176FC1" w:rsidP="00176FC1">
      <w:pPr>
        <w:pStyle w:val="Style4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63B">
        <w:rPr>
          <w:sz w:val="28"/>
          <w:szCs w:val="28"/>
        </w:rPr>
        <w:t xml:space="preserve">Проведение мероприятий, приуроченных к памятной дате, может осуществляться </w:t>
      </w:r>
      <w:r w:rsidRPr="00B4663B">
        <w:rPr>
          <w:bCs/>
          <w:sz w:val="28"/>
          <w:szCs w:val="28"/>
        </w:rPr>
        <w:t>в рамках и пределах финансирования</w:t>
      </w:r>
      <w:r w:rsidRPr="00B4663B">
        <w:rPr>
          <w:sz w:val="28"/>
          <w:szCs w:val="28"/>
        </w:rPr>
        <w:t>, предусмотренного действующими государственными, региональными и муниципальными программами, а также в формате информационных, просветительских и общественных инициатив.</w:t>
      </w:r>
    </w:p>
    <w:p w:rsidR="00176FC1" w:rsidRPr="00B4663B" w:rsidRDefault="00176FC1" w:rsidP="00176FC1">
      <w:pPr>
        <w:pStyle w:val="Style4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63B">
        <w:rPr>
          <w:sz w:val="28"/>
          <w:szCs w:val="28"/>
        </w:rPr>
        <w:t xml:space="preserve">Принятие законопроекта </w:t>
      </w:r>
      <w:r w:rsidRPr="00B4663B">
        <w:rPr>
          <w:bCs/>
          <w:sz w:val="28"/>
          <w:szCs w:val="28"/>
        </w:rPr>
        <w:t>не потребует перераспределения бюджетных ассигнований</w:t>
      </w:r>
      <w:r w:rsidRPr="00B4663B">
        <w:rPr>
          <w:sz w:val="28"/>
          <w:szCs w:val="28"/>
        </w:rPr>
        <w:t>, внесения изменений в бюджетное законодательство Российской Федерации, а также корректировки показателей федерального бюджета, бюджетов субъектов Российской Федерации и бюджетов государственных внебюджетных фондов.</w:t>
      </w:r>
    </w:p>
    <w:p w:rsidR="00176FC1" w:rsidRPr="00B4663B" w:rsidRDefault="00176FC1" w:rsidP="00176FC1">
      <w:pPr>
        <w:pStyle w:val="Style4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63B">
        <w:rPr>
          <w:sz w:val="28"/>
          <w:szCs w:val="28"/>
        </w:rPr>
        <w:t xml:space="preserve">Таким образом, реализация положений законопроекта </w:t>
      </w:r>
      <w:r w:rsidRPr="00B4663B">
        <w:rPr>
          <w:bCs/>
          <w:sz w:val="28"/>
          <w:szCs w:val="28"/>
        </w:rPr>
        <w:t>не оказывает влияния на сбалансированность бюджетной системы Российской Федерации</w:t>
      </w:r>
      <w:r w:rsidRPr="00B4663B">
        <w:rPr>
          <w:sz w:val="28"/>
          <w:szCs w:val="28"/>
        </w:rPr>
        <w:t xml:space="preserve"> и не создаёт дополнительных финансовых обязательств для публично-правовых образований.</w:t>
      </w:r>
    </w:p>
    <w:p w:rsidR="00B55E29" w:rsidRDefault="00B55E29">
      <w:bookmarkStart w:id="1" w:name="_GoBack"/>
      <w:bookmarkEnd w:id="1"/>
    </w:p>
    <w:sectPr w:rsidR="00B55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22B"/>
    <w:rsid w:val="0001322B"/>
    <w:rsid w:val="00176FC1"/>
    <w:rsid w:val="00B5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18205-0EC8-43B8-A888-B2B8E316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76FC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176FC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176FC1"/>
    <w:pPr>
      <w:shd w:val="clear" w:color="auto" w:fill="FFFFFF"/>
      <w:spacing w:after="160" w:line="269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Style4">
    <w:name w:val="Style4"/>
    <w:basedOn w:val="a"/>
    <w:uiPriority w:val="99"/>
    <w:rsid w:val="00176FC1"/>
    <w:pPr>
      <w:autoSpaceDE w:val="0"/>
      <w:autoSpaceDN w:val="0"/>
      <w:adjustRightInd w:val="0"/>
      <w:spacing w:line="307" w:lineRule="exact"/>
      <w:jc w:val="center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2026-01-28T13:15:00Z</dcterms:created>
  <dcterms:modified xsi:type="dcterms:W3CDTF">2026-01-28T13:15:00Z</dcterms:modified>
</cp:coreProperties>
</file>