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AD48B3" w:rsidRDefault="00AD48B3">
      <w:pPr>
        <w:rPr>
          <w:rFonts w:ascii="Times New Roman" w:hAnsi="Times New Roman"/>
          <w:sz w:val="28"/>
        </w:rPr>
      </w:pPr>
      <w:bookmarkStart w:id="0" w:name="_GoBack"/>
      <w:bookmarkEnd w:id="0"/>
    </w:p>
    <w:p w14:paraId="02000000" w14:textId="77777777" w:rsidR="00AD48B3" w:rsidRDefault="00AD48B3">
      <w:pPr>
        <w:rPr>
          <w:rFonts w:ascii="Times New Roman" w:hAnsi="Times New Roman"/>
          <w:sz w:val="28"/>
        </w:rPr>
      </w:pPr>
    </w:p>
    <w:p w14:paraId="03000000" w14:textId="77777777" w:rsidR="00AD48B3" w:rsidRDefault="00AD48B3">
      <w:pPr>
        <w:rPr>
          <w:rFonts w:ascii="Times New Roman" w:hAnsi="Times New Roman"/>
          <w:sz w:val="28"/>
        </w:rPr>
      </w:pPr>
    </w:p>
    <w:p w14:paraId="04000000" w14:textId="77777777" w:rsidR="00AD48B3" w:rsidRDefault="00AD48B3">
      <w:pPr>
        <w:rPr>
          <w:rFonts w:ascii="Times New Roman" w:hAnsi="Times New Roman"/>
          <w:sz w:val="28"/>
        </w:rPr>
      </w:pPr>
    </w:p>
    <w:p w14:paraId="05000000" w14:textId="77777777" w:rsidR="00AD48B3" w:rsidRDefault="00AD48B3">
      <w:pPr>
        <w:rPr>
          <w:rFonts w:ascii="Times New Roman" w:hAnsi="Times New Roman"/>
          <w:sz w:val="28"/>
        </w:rPr>
      </w:pPr>
    </w:p>
    <w:p w14:paraId="06000000" w14:textId="77777777" w:rsidR="00AD48B3" w:rsidRDefault="00AD48B3">
      <w:pPr>
        <w:rPr>
          <w:rFonts w:ascii="Times New Roman" w:hAnsi="Times New Roman"/>
          <w:sz w:val="28"/>
        </w:rPr>
      </w:pPr>
    </w:p>
    <w:p w14:paraId="07000000" w14:textId="77777777" w:rsidR="00AD48B3" w:rsidRDefault="00FF030C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Председателю Государственной Думы</w:t>
      </w:r>
    </w:p>
    <w:p w14:paraId="08000000" w14:textId="77777777" w:rsidR="00AD48B3" w:rsidRDefault="00FF030C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Федерального Собрания</w:t>
      </w:r>
    </w:p>
    <w:p w14:paraId="09000000" w14:textId="77777777" w:rsidR="00AD48B3" w:rsidRDefault="00FF030C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Российской Ф</w:t>
      </w:r>
      <w:r>
        <w:rPr>
          <w:rFonts w:ascii="Times New Roman" w:hAnsi="Times New Roman"/>
          <w:b/>
          <w:sz w:val="28"/>
        </w:rPr>
        <w:t>едерации</w:t>
      </w:r>
    </w:p>
    <w:p w14:paraId="0A000000" w14:textId="77777777" w:rsidR="00AD48B3" w:rsidRDefault="00FF030C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В.В. ВОЛОДИНУ  </w:t>
      </w:r>
    </w:p>
    <w:p w14:paraId="0B000000" w14:textId="77777777" w:rsidR="00AD48B3" w:rsidRDefault="00FF030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Уважаемый Вячеслав Викторович!</w:t>
      </w:r>
    </w:p>
    <w:p w14:paraId="0C000000" w14:textId="77777777" w:rsidR="00AD48B3" w:rsidRDefault="00FF030C">
      <w:pPr>
        <w:widowControl w:val="0"/>
        <w:spacing w:after="15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На основании ст. 104 Конституции Российской Федерации по поручению авторов вношу на рассмотрение Государственной Думы в качестве зако</w:t>
      </w:r>
      <w:r>
        <w:rPr>
          <w:rFonts w:ascii="Times New Roman" w:hAnsi="Times New Roman"/>
          <w:sz w:val="28"/>
        </w:rPr>
        <w:t>нодательной инициативы проект федерального закона</w:t>
      </w:r>
      <w:bookmarkStart w:id="1" w:name="dst100001"/>
      <w:bookmarkEnd w:id="1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внесении изменений в Федеральный закон от 29 декабря 2006 г. N 244-ФЗ «О </w:t>
      </w:r>
      <w:proofErr w:type="gramStart"/>
      <w:r>
        <w:rPr>
          <w:rFonts w:ascii="Times New Roman" w:hAnsi="Times New Roman"/>
          <w:sz w:val="28"/>
        </w:rPr>
        <w:t>государственном регулировании деятельности по организации и проведению азартных игр и о внесении изменений в некоторые законодател</w:t>
      </w:r>
      <w:r>
        <w:rPr>
          <w:rFonts w:ascii="Times New Roman" w:hAnsi="Times New Roman"/>
          <w:sz w:val="28"/>
        </w:rPr>
        <w:t>ьные акты Российской Федерации»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и внесении изменений в некоторые законодательные акты Российской Федерации».</w:t>
      </w:r>
      <w:proofErr w:type="gramEnd"/>
    </w:p>
    <w:p w14:paraId="0D000000" w14:textId="77777777" w:rsidR="00AD48B3" w:rsidRDefault="00FF030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Приложение: 1. Те</w:t>
      </w:r>
      <w:proofErr w:type="gramStart"/>
      <w:r>
        <w:rPr>
          <w:rFonts w:ascii="Times New Roman" w:hAnsi="Times New Roman"/>
          <w:sz w:val="28"/>
        </w:rPr>
        <w:t>кст пр</w:t>
      </w:r>
      <w:proofErr w:type="gramEnd"/>
      <w:r>
        <w:rPr>
          <w:rFonts w:ascii="Times New Roman" w:hAnsi="Times New Roman"/>
          <w:sz w:val="28"/>
        </w:rPr>
        <w:t>оекта федерального закона на 14 листах;</w:t>
      </w:r>
    </w:p>
    <w:p w14:paraId="0E000000" w14:textId="77777777" w:rsidR="00AD48B3" w:rsidRDefault="00FF030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2. Пояснительная записка на 4 листах;</w:t>
      </w:r>
    </w:p>
    <w:p w14:paraId="0F000000" w14:textId="77777777" w:rsidR="00AD48B3" w:rsidRDefault="00FF030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 xml:space="preserve">  3. Финансово-экономическое обоснование на 1 листе;</w:t>
      </w:r>
    </w:p>
    <w:p w14:paraId="10000000" w14:textId="77777777" w:rsidR="00AD48B3" w:rsidRDefault="00FF030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4. Перечень актов федерального законодательства на 1 листе. </w:t>
      </w:r>
    </w:p>
    <w:p w14:paraId="11000000" w14:textId="77777777" w:rsidR="00AD48B3" w:rsidRDefault="00FF030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5. Копия текста законопроекта и материалов к нему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 xml:space="preserve">              </w:t>
      </w:r>
    </w:p>
    <w:p w14:paraId="12000000" w14:textId="77777777" w:rsidR="00AD48B3" w:rsidRDefault="00FF030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на магнитном носителе. </w:t>
      </w:r>
    </w:p>
    <w:p w14:paraId="13000000" w14:textId="77777777" w:rsidR="00AD48B3" w:rsidRDefault="00AD48B3">
      <w:pPr>
        <w:jc w:val="both"/>
        <w:rPr>
          <w:rFonts w:ascii="Times New Roman" w:hAnsi="Times New Roman"/>
          <w:b/>
          <w:sz w:val="28"/>
        </w:rPr>
      </w:pPr>
    </w:p>
    <w:p w14:paraId="14000000" w14:textId="77777777" w:rsidR="00AD48B3" w:rsidRDefault="00FF030C">
      <w:pPr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Н.В. АРЕФЬЕВ</w:t>
      </w:r>
    </w:p>
    <w:p w14:paraId="15000000" w14:textId="77777777" w:rsidR="00AD48B3" w:rsidRDefault="00AD48B3">
      <w:pPr>
        <w:jc w:val="both"/>
        <w:rPr>
          <w:rFonts w:ascii="Times New Roman" w:hAnsi="Times New Roman"/>
          <w:b/>
          <w:sz w:val="24"/>
        </w:rPr>
      </w:pPr>
    </w:p>
    <w:sectPr w:rsidR="00AD48B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D48B3"/>
    <w:rsid w:val="00AD48B3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 Spacing"/>
    <w:link w:val="a7"/>
    <w:rPr>
      <w:rFonts w:ascii="Times New Roman" w:hAnsi="Times New Roman"/>
      <w:sz w:val="28"/>
    </w:rPr>
  </w:style>
  <w:style w:type="character" w:customStyle="1" w:styleId="a7">
    <w:name w:val="Без интервала Знак"/>
    <w:link w:val="a6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 Spacing"/>
    <w:link w:val="a7"/>
    <w:rPr>
      <w:rFonts w:ascii="Times New Roman" w:hAnsi="Times New Roman"/>
      <w:sz w:val="28"/>
    </w:rPr>
  </w:style>
  <w:style w:type="character" w:customStyle="1" w:styleId="a7">
    <w:name w:val="Без интервала Знак"/>
    <w:link w:val="a6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dcterms:created xsi:type="dcterms:W3CDTF">2026-02-04T08:19:00Z</dcterms:created>
  <dcterms:modified xsi:type="dcterms:W3CDTF">2026-02-04T08:19:00Z</dcterms:modified>
</cp:coreProperties>
</file>