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746DE" w:rsidRDefault="00646B2B">
      <w:pPr>
        <w:ind w:firstLine="708"/>
        <w:jc w:val="right"/>
        <w:rPr>
          <w:i/>
          <w:sz w:val="28"/>
        </w:rPr>
      </w:pPr>
      <w:r>
        <w:rPr>
          <w:i/>
          <w:iCs/>
          <w:sz w:val="28"/>
        </w:rPr>
        <w:t> </w:t>
      </w:r>
      <w:r>
        <w:rPr>
          <w:i/>
          <w:sz w:val="28"/>
        </w:rPr>
        <w:t xml:space="preserve"> </w:t>
      </w:r>
    </w:p>
    <w:p w:rsidR="00A746DE" w:rsidRDefault="00646B2B">
      <w:pPr>
        <w:jc w:val="right"/>
        <w:rPr>
          <w:iCs/>
          <w:sz w:val="28"/>
        </w:rPr>
      </w:pPr>
      <w:r>
        <w:rPr>
          <w:sz w:val="28"/>
        </w:rPr>
        <w:t> </w:t>
      </w:r>
      <w:r>
        <w:rPr>
          <w:sz w:val="28"/>
        </w:rPr>
        <w:tab/>
      </w:r>
      <w:r>
        <w:rPr>
          <w:sz w:val="28"/>
        </w:rPr>
        <w:tab/>
      </w:r>
      <w:r>
        <w:rPr>
          <w:sz w:val="28"/>
        </w:rPr>
        <w:tab/>
      </w:r>
      <w:r>
        <w:rPr>
          <w:sz w:val="28"/>
        </w:rPr>
        <w:tab/>
      </w:r>
      <w:r>
        <w:rPr>
          <w:sz w:val="28"/>
        </w:rPr>
        <w:tab/>
      </w:r>
      <w:r>
        <w:rPr>
          <w:sz w:val="28"/>
        </w:rPr>
        <w:tab/>
      </w:r>
      <w:r>
        <w:rPr>
          <w:sz w:val="28"/>
        </w:rPr>
        <w:tab/>
      </w:r>
      <w:r>
        <w:rPr>
          <w:sz w:val="28"/>
        </w:rPr>
        <w:tab/>
      </w:r>
      <w:r>
        <w:rPr>
          <w:iCs/>
          <w:sz w:val="28"/>
        </w:rPr>
        <w:t xml:space="preserve"> </w:t>
      </w:r>
    </w:p>
    <w:p w:rsidR="00A746DE" w:rsidRDefault="00646B2B">
      <w:pPr>
        <w:jc w:val="right"/>
        <w:rPr>
          <w:iCs/>
          <w:sz w:val="28"/>
        </w:rPr>
      </w:pPr>
      <w:r>
        <w:rPr>
          <w:iCs/>
          <w:sz w:val="28"/>
        </w:rPr>
        <w:t xml:space="preserve"> </w:t>
      </w:r>
    </w:p>
    <w:p w:rsidR="00A746DE" w:rsidRDefault="00A746DE">
      <w:pPr>
        <w:jc w:val="right"/>
        <w:rPr>
          <w:iCs/>
          <w:sz w:val="28"/>
        </w:rPr>
      </w:pPr>
    </w:p>
    <w:p w:rsidR="00A746DE" w:rsidRDefault="00A746DE">
      <w:pPr>
        <w:spacing w:line="360" w:lineRule="auto"/>
        <w:rPr>
          <w:b/>
          <w:iCs/>
          <w:sz w:val="28"/>
        </w:rPr>
      </w:pPr>
    </w:p>
    <w:p w:rsidR="00A746DE" w:rsidRDefault="00A746DE">
      <w:pPr>
        <w:spacing w:line="360" w:lineRule="auto"/>
        <w:rPr>
          <w:b/>
          <w:iCs/>
          <w:sz w:val="10"/>
          <w:szCs w:val="10"/>
        </w:rPr>
      </w:pPr>
    </w:p>
    <w:p w:rsidR="00A746DE" w:rsidRDefault="00A746DE">
      <w:pPr>
        <w:spacing w:line="360" w:lineRule="auto"/>
        <w:rPr>
          <w:b/>
          <w:iCs/>
          <w:sz w:val="10"/>
          <w:szCs w:val="10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4785"/>
        <w:gridCol w:w="4786"/>
      </w:tblGrid>
      <w:tr w:rsidR="00A746DE">
        <w:tc>
          <w:tcPr>
            <w:tcW w:w="4785" w:type="dxa"/>
            <w:hideMark/>
          </w:tcPr>
          <w:p w:rsidR="00A746DE" w:rsidRDefault="00A746DE">
            <w:pPr>
              <w:spacing w:line="360" w:lineRule="auto"/>
              <w:ind w:left="180"/>
              <w:jc w:val="both"/>
              <w:rPr>
                <w:sz w:val="2"/>
                <w:szCs w:val="2"/>
              </w:rPr>
            </w:pPr>
          </w:p>
          <w:p w:rsidR="00A746DE" w:rsidRDefault="00513BA1">
            <w:pPr>
              <w:spacing w:line="360" w:lineRule="auto"/>
              <w:ind w:left="180"/>
              <w:jc w:val="both"/>
              <w:rPr>
                <w:sz w:val="28"/>
              </w:rPr>
            </w:pPr>
            <w:r>
              <w:rPr>
                <w:sz w:val="28"/>
                <w:szCs w:val="28"/>
              </w:rPr>
              <w:t>4</w:t>
            </w:r>
            <w:r w:rsidR="00EA6ECE">
              <w:rPr>
                <w:sz w:val="28"/>
                <w:szCs w:val="28"/>
              </w:rPr>
              <w:t xml:space="preserve">   февраля</w:t>
            </w:r>
            <w:r w:rsidR="00827861">
              <w:rPr>
                <w:sz w:val="28"/>
                <w:szCs w:val="28"/>
              </w:rPr>
              <w:t xml:space="preserve">     </w:t>
            </w:r>
            <w:r w:rsidR="002B7301">
              <w:rPr>
                <w:sz w:val="28"/>
                <w:szCs w:val="28"/>
              </w:rPr>
              <w:t xml:space="preserve">      </w:t>
            </w:r>
            <w:r w:rsidR="00646B2B">
              <w:rPr>
                <w:sz w:val="28"/>
                <w:szCs w:val="28"/>
              </w:rPr>
              <w:t xml:space="preserve"> </w:t>
            </w:r>
          </w:p>
        </w:tc>
        <w:tc>
          <w:tcPr>
            <w:tcW w:w="4786" w:type="dxa"/>
            <w:hideMark/>
          </w:tcPr>
          <w:p w:rsidR="00A746DE" w:rsidRDefault="00646B2B">
            <w:pPr>
              <w:spacing w:line="360" w:lineRule="auto"/>
              <w:jc w:val="center"/>
              <w:rPr>
                <w:sz w:val="28"/>
              </w:rPr>
            </w:pPr>
            <w:r>
              <w:rPr>
                <w:sz w:val="28"/>
              </w:rPr>
              <w:t xml:space="preserve">                </w:t>
            </w:r>
            <w:r w:rsidR="00E55ACE">
              <w:rPr>
                <w:sz w:val="28"/>
              </w:rPr>
              <w:t xml:space="preserve">                     </w:t>
            </w:r>
            <w:r w:rsidR="009A36AB">
              <w:rPr>
                <w:sz w:val="28"/>
              </w:rPr>
              <w:t xml:space="preserve">   </w:t>
            </w:r>
            <w:r w:rsidR="00D13F08">
              <w:rPr>
                <w:sz w:val="28"/>
              </w:rPr>
              <w:t>171</w:t>
            </w:r>
            <w:r w:rsidR="00EA6ECE">
              <w:rPr>
                <w:sz w:val="28"/>
              </w:rPr>
              <w:t>/</w:t>
            </w:r>
            <w:r w:rsidR="00D13F08">
              <w:rPr>
                <w:sz w:val="28"/>
              </w:rPr>
              <w:t>1</w:t>
            </w:r>
            <w:r>
              <w:rPr>
                <w:sz w:val="28"/>
              </w:rPr>
              <w:t xml:space="preserve">                 </w:t>
            </w:r>
          </w:p>
          <w:p w:rsidR="00A746DE" w:rsidRDefault="00646B2B">
            <w:pPr>
              <w:spacing w:line="360" w:lineRule="auto"/>
              <w:jc w:val="center"/>
              <w:rPr>
                <w:sz w:val="28"/>
              </w:rPr>
            </w:pPr>
            <w:r>
              <w:rPr>
                <w:sz w:val="28"/>
              </w:rPr>
              <w:t xml:space="preserve">                                                                                </w:t>
            </w:r>
          </w:p>
        </w:tc>
      </w:tr>
    </w:tbl>
    <w:p w:rsidR="00A746DE" w:rsidRDefault="00A746DE">
      <w:pPr>
        <w:spacing w:line="360" w:lineRule="auto"/>
        <w:ind w:left="720" w:right="535"/>
        <w:jc w:val="center"/>
        <w:rPr>
          <w:b/>
          <w:bCs/>
          <w:sz w:val="28"/>
          <w:szCs w:val="28"/>
        </w:rPr>
      </w:pPr>
    </w:p>
    <w:p w:rsidR="00D26C9B" w:rsidRDefault="00D26C9B" w:rsidP="00D26C9B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О проекте федерального закона № 1132338-8 «О внесении изменений в Федеральный закон «Об основах охраны здоровья граждан </w:t>
      </w:r>
      <w:r>
        <w:rPr>
          <w:b/>
          <w:sz w:val="28"/>
          <w:szCs w:val="28"/>
        </w:rPr>
        <w:br/>
        <w:t>в Российской Федерации»</w:t>
      </w:r>
    </w:p>
    <w:p w:rsidR="00D26C9B" w:rsidRDefault="00D26C9B" w:rsidP="00D26C9B">
      <w:pPr>
        <w:jc w:val="center"/>
        <w:rPr>
          <w:b/>
          <w:sz w:val="28"/>
          <w:szCs w:val="28"/>
        </w:rPr>
      </w:pPr>
    </w:p>
    <w:p w:rsidR="00D26C9B" w:rsidRPr="001F7582" w:rsidRDefault="00D26C9B" w:rsidP="00D26C9B">
      <w:pPr>
        <w:jc w:val="center"/>
        <w:rPr>
          <w:sz w:val="28"/>
          <w:szCs w:val="28"/>
        </w:rPr>
      </w:pPr>
      <w:proofErr w:type="gramStart"/>
      <w:r w:rsidRPr="00A47968">
        <w:rPr>
          <w:sz w:val="28"/>
          <w:szCs w:val="28"/>
        </w:rPr>
        <w:t xml:space="preserve">внесен </w:t>
      </w:r>
      <w:r>
        <w:rPr>
          <w:sz w:val="28"/>
          <w:szCs w:val="28"/>
        </w:rPr>
        <w:t xml:space="preserve">депутатами Государственной Думы </w:t>
      </w:r>
      <w:proofErr w:type="spellStart"/>
      <w:r w:rsidRPr="001F7582">
        <w:rPr>
          <w:sz w:val="28"/>
          <w:szCs w:val="28"/>
        </w:rPr>
        <w:t>Л.Э.Слуцким</w:t>
      </w:r>
      <w:proofErr w:type="spellEnd"/>
      <w:r w:rsidRPr="001F7582">
        <w:rPr>
          <w:sz w:val="28"/>
          <w:szCs w:val="28"/>
        </w:rPr>
        <w:t xml:space="preserve">, </w:t>
      </w:r>
      <w:proofErr w:type="spellStart"/>
      <w:r w:rsidRPr="001F7582">
        <w:rPr>
          <w:sz w:val="28"/>
          <w:szCs w:val="28"/>
        </w:rPr>
        <w:t>С.Д.Леоновым</w:t>
      </w:r>
      <w:proofErr w:type="spellEnd"/>
      <w:r w:rsidRPr="001F7582">
        <w:rPr>
          <w:sz w:val="28"/>
          <w:szCs w:val="28"/>
        </w:rPr>
        <w:t xml:space="preserve">, </w:t>
      </w:r>
      <w:proofErr w:type="spellStart"/>
      <w:r w:rsidRPr="001F7582">
        <w:rPr>
          <w:sz w:val="28"/>
          <w:szCs w:val="28"/>
        </w:rPr>
        <w:t>В.В.Сысоевым</w:t>
      </w:r>
      <w:proofErr w:type="spellEnd"/>
      <w:r w:rsidRPr="001F7582">
        <w:rPr>
          <w:sz w:val="28"/>
          <w:szCs w:val="28"/>
        </w:rPr>
        <w:t xml:space="preserve">, </w:t>
      </w:r>
      <w:proofErr w:type="spellStart"/>
      <w:r w:rsidRPr="001F7582">
        <w:rPr>
          <w:sz w:val="28"/>
          <w:szCs w:val="28"/>
        </w:rPr>
        <w:t>А.К.Луговым</w:t>
      </w:r>
      <w:proofErr w:type="spellEnd"/>
      <w:r w:rsidRPr="001F7582">
        <w:rPr>
          <w:sz w:val="28"/>
          <w:szCs w:val="28"/>
        </w:rPr>
        <w:t xml:space="preserve">, </w:t>
      </w:r>
      <w:proofErr w:type="spellStart"/>
      <w:r w:rsidRPr="001F7582">
        <w:rPr>
          <w:sz w:val="28"/>
          <w:szCs w:val="28"/>
        </w:rPr>
        <w:t>Б.А.Чернышовым</w:t>
      </w:r>
      <w:proofErr w:type="spellEnd"/>
      <w:r w:rsidRPr="001F7582">
        <w:rPr>
          <w:sz w:val="28"/>
          <w:szCs w:val="28"/>
        </w:rPr>
        <w:t xml:space="preserve">, </w:t>
      </w:r>
      <w:proofErr w:type="spellStart"/>
      <w:r w:rsidRPr="001F7582">
        <w:rPr>
          <w:sz w:val="28"/>
          <w:szCs w:val="28"/>
        </w:rPr>
        <w:t>А.Н.Диденко</w:t>
      </w:r>
      <w:proofErr w:type="spellEnd"/>
      <w:r w:rsidRPr="001F7582">
        <w:rPr>
          <w:sz w:val="28"/>
          <w:szCs w:val="28"/>
        </w:rPr>
        <w:t xml:space="preserve">, </w:t>
      </w:r>
      <w:proofErr w:type="spellStart"/>
      <w:r w:rsidRPr="001F7582">
        <w:rPr>
          <w:sz w:val="28"/>
          <w:szCs w:val="28"/>
        </w:rPr>
        <w:t>С.Г.Каргиновым</w:t>
      </w:r>
      <w:proofErr w:type="spellEnd"/>
      <w:r w:rsidRPr="001F7582">
        <w:rPr>
          <w:sz w:val="28"/>
          <w:szCs w:val="28"/>
        </w:rPr>
        <w:t xml:space="preserve">, </w:t>
      </w:r>
      <w:proofErr w:type="spellStart"/>
      <w:r w:rsidRPr="001F7582">
        <w:rPr>
          <w:sz w:val="28"/>
          <w:szCs w:val="28"/>
        </w:rPr>
        <w:t>В.А.Кошелевым</w:t>
      </w:r>
      <w:proofErr w:type="spellEnd"/>
      <w:r w:rsidRPr="001F7582">
        <w:rPr>
          <w:sz w:val="28"/>
          <w:szCs w:val="28"/>
        </w:rPr>
        <w:t xml:space="preserve">, </w:t>
      </w:r>
      <w:proofErr w:type="spellStart"/>
      <w:r w:rsidRPr="001F7582">
        <w:rPr>
          <w:sz w:val="28"/>
          <w:szCs w:val="28"/>
        </w:rPr>
        <w:t>В.В.Кулиевой</w:t>
      </w:r>
      <w:proofErr w:type="spellEnd"/>
      <w:r w:rsidRPr="001F7582">
        <w:rPr>
          <w:sz w:val="28"/>
          <w:szCs w:val="28"/>
        </w:rPr>
        <w:t xml:space="preserve">, </w:t>
      </w:r>
      <w:proofErr w:type="spellStart"/>
      <w:r w:rsidRPr="001F7582">
        <w:rPr>
          <w:sz w:val="28"/>
          <w:szCs w:val="28"/>
        </w:rPr>
        <w:t>Д.П.Новиковым</w:t>
      </w:r>
      <w:proofErr w:type="spellEnd"/>
      <w:r w:rsidRPr="001F7582">
        <w:rPr>
          <w:sz w:val="28"/>
          <w:szCs w:val="28"/>
        </w:rPr>
        <w:t xml:space="preserve">, </w:t>
      </w:r>
      <w:proofErr w:type="spellStart"/>
      <w:r w:rsidRPr="001F7582">
        <w:rPr>
          <w:sz w:val="28"/>
          <w:szCs w:val="28"/>
        </w:rPr>
        <w:t>К.М.Панешем</w:t>
      </w:r>
      <w:proofErr w:type="spellEnd"/>
      <w:r w:rsidRPr="001F7582">
        <w:rPr>
          <w:sz w:val="28"/>
          <w:szCs w:val="28"/>
        </w:rPr>
        <w:t xml:space="preserve">, </w:t>
      </w:r>
      <w:proofErr w:type="spellStart"/>
      <w:r w:rsidRPr="001F7582">
        <w:rPr>
          <w:sz w:val="28"/>
          <w:szCs w:val="28"/>
        </w:rPr>
        <w:t>А.Н.Свинцовым</w:t>
      </w:r>
      <w:proofErr w:type="spellEnd"/>
      <w:r w:rsidRPr="001F7582">
        <w:rPr>
          <w:sz w:val="28"/>
          <w:szCs w:val="28"/>
        </w:rPr>
        <w:t xml:space="preserve">, </w:t>
      </w:r>
      <w:proofErr w:type="spellStart"/>
      <w:r w:rsidRPr="001F7582">
        <w:rPr>
          <w:sz w:val="28"/>
          <w:szCs w:val="28"/>
        </w:rPr>
        <w:t>Д.А.Свищевым</w:t>
      </w:r>
      <w:proofErr w:type="spellEnd"/>
      <w:r w:rsidRPr="001F7582">
        <w:rPr>
          <w:sz w:val="28"/>
          <w:szCs w:val="28"/>
        </w:rPr>
        <w:t xml:space="preserve">, </w:t>
      </w:r>
      <w:proofErr w:type="spellStart"/>
      <w:r w:rsidRPr="001F7582">
        <w:rPr>
          <w:sz w:val="28"/>
          <w:szCs w:val="28"/>
        </w:rPr>
        <w:t>В.С.Селезневым</w:t>
      </w:r>
      <w:proofErr w:type="spellEnd"/>
      <w:r w:rsidRPr="001F7582">
        <w:rPr>
          <w:sz w:val="28"/>
          <w:szCs w:val="28"/>
        </w:rPr>
        <w:t xml:space="preserve">, </w:t>
      </w:r>
      <w:proofErr w:type="spellStart"/>
      <w:r>
        <w:rPr>
          <w:sz w:val="28"/>
          <w:szCs w:val="28"/>
        </w:rPr>
        <w:t>И.К.Сухаревым</w:t>
      </w:r>
      <w:proofErr w:type="spellEnd"/>
      <w:r>
        <w:rPr>
          <w:sz w:val="28"/>
          <w:szCs w:val="28"/>
        </w:rPr>
        <w:t>, с</w:t>
      </w:r>
      <w:r w:rsidRPr="001F7582">
        <w:rPr>
          <w:sz w:val="28"/>
          <w:szCs w:val="28"/>
        </w:rPr>
        <w:t xml:space="preserve">енатором  Российской Федерации </w:t>
      </w:r>
      <w:proofErr w:type="gramEnd"/>
    </w:p>
    <w:p w:rsidR="00D26C9B" w:rsidRPr="001F7582" w:rsidRDefault="00D26C9B" w:rsidP="00D26C9B">
      <w:pPr>
        <w:jc w:val="center"/>
        <w:rPr>
          <w:sz w:val="28"/>
          <w:szCs w:val="28"/>
        </w:rPr>
      </w:pPr>
      <w:proofErr w:type="spellStart"/>
      <w:r w:rsidRPr="001F7582">
        <w:rPr>
          <w:sz w:val="28"/>
          <w:szCs w:val="28"/>
        </w:rPr>
        <w:t>Е.В.Афанасьевой</w:t>
      </w:r>
      <w:proofErr w:type="spellEnd"/>
      <w:r w:rsidRPr="001F7582">
        <w:rPr>
          <w:sz w:val="28"/>
          <w:szCs w:val="28"/>
        </w:rPr>
        <w:t xml:space="preserve"> </w:t>
      </w:r>
    </w:p>
    <w:p w:rsidR="00D26C9B" w:rsidRDefault="00D26C9B" w:rsidP="00D26C9B">
      <w:pPr>
        <w:rPr>
          <w:sz w:val="28"/>
          <w:szCs w:val="28"/>
        </w:rPr>
      </w:pPr>
    </w:p>
    <w:p w:rsidR="00D26C9B" w:rsidRDefault="00D26C9B" w:rsidP="00D26C9B">
      <w:pPr>
        <w:spacing w:line="360" w:lineRule="auto"/>
        <w:ind w:left="720" w:right="535"/>
        <w:jc w:val="center"/>
        <w:rPr>
          <w:bCs/>
          <w:sz w:val="28"/>
          <w:szCs w:val="28"/>
        </w:rPr>
      </w:pPr>
    </w:p>
    <w:p w:rsidR="00D26C9B" w:rsidRPr="00734F82" w:rsidRDefault="00D26C9B" w:rsidP="00D26C9B">
      <w:pPr>
        <w:spacing w:line="276" w:lineRule="auto"/>
        <w:ind w:firstLine="708"/>
        <w:jc w:val="both"/>
        <w:rPr>
          <w:sz w:val="28"/>
          <w:szCs w:val="28"/>
        </w:rPr>
      </w:pPr>
      <w:r w:rsidRPr="00734F82">
        <w:rPr>
          <w:sz w:val="28"/>
          <w:szCs w:val="28"/>
        </w:rPr>
        <w:t xml:space="preserve">Рассмотрев указанный проект федерального закона, Комитет Государственной Думы по охране здоровья </w:t>
      </w:r>
      <w:r w:rsidRPr="00734F82">
        <w:rPr>
          <w:b/>
          <w:bCs/>
          <w:sz w:val="28"/>
          <w:szCs w:val="28"/>
        </w:rPr>
        <w:t>решил:</w:t>
      </w:r>
    </w:p>
    <w:p w:rsidR="00D26C9B" w:rsidRPr="00734F82" w:rsidRDefault="00D26C9B" w:rsidP="00D26C9B">
      <w:pPr>
        <w:spacing w:line="276" w:lineRule="auto"/>
        <w:ind w:firstLine="708"/>
        <w:jc w:val="both"/>
        <w:rPr>
          <w:bCs/>
          <w:sz w:val="28"/>
          <w:szCs w:val="28"/>
        </w:rPr>
      </w:pPr>
      <w:r w:rsidRPr="00734F82">
        <w:rPr>
          <w:sz w:val="28"/>
          <w:szCs w:val="28"/>
        </w:rPr>
        <w:t>1. Считать указанный проект федерального закона, соответствующим части третьей статьи 104 Конституции Российской Федерации и статье 105 Регламента Государственной Думы</w:t>
      </w:r>
      <w:r w:rsidRPr="00734F82">
        <w:rPr>
          <w:bCs/>
          <w:sz w:val="28"/>
          <w:szCs w:val="28"/>
        </w:rPr>
        <w:t>.</w:t>
      </w:r>
    </w:p>
    <w:p w:rsidR="00D26C9B" w:rsidRPr="00734F82" w:rsidRDefault="00D26C9B" w:rsidP="00D26C9B">
      <w:pPr>
        <w:spacing w:line="276" w:lineRule="auto"/>
        <w:ind w:firstLine="708"/>
        <w:jc w:val="both"/>
        <w:rPr>
          <w:sz w:val="28"/>
          <w:szCs w:val="28"/>
        </w:rPr>
      </w:pPr>
      <w:r w:rsidRPr="00734F82">
        <w:rPr>
          <w:sz w:val="28"/>
          <w:szCs w:val="28"/>
        </w:rPr>
        <w:t>2. Определить краткое пояснение к законопроекту: «</w:t>
      </w:r>
      <w:r w:rsidRPr="005C6B50">
        <w:rPr>
          <w:sz w:val="28"/>
          <w:szCs w:val="28"/>
        </w:rPr>
        <w:t xml:space="preserve">в части </w:t>
      </w:r>
      <w:r>
        <w:rPr>
          <w:sz w:val="28"/>
          <w:szCs w:val="28"/>
        </w:rPr>
        <w:t>изготовления и ремонта зубных протезов для женщин, являющихся матерью двух и более детей».</w:t>
      </w:r>
    </w:p>
    <w:p w:rsidR="00D26C9B" w:rsidRPr="00734F82" w:rsidRDefault="00D26C9B" w:rsidP="00D26C9B">
      <w:pPr>
        <w:spacing w:line="276" w:lineRule="auto"/>
        <w:ind w:firstLine="708"/>
        <w:jc w:val="both"/>
        <w:rPr>
          <w:sz w:val="28"/>
          <w:szCs w:val="28"/>
        </w:rPr>
      </w:pPr>
      <w:r w:rsidRPr="00734F82">
        <w:rPr>
          <w:sz w:val="28"/>
          <w:szCs w:val="28"/>
        </w:rPr>
        <w:t>3. Предложить Совету Государственной Думы принять следующее решение:</w:t>
      </w:r>
    </w:p>
    <w:p w:rsidR="00D26C9B" w:rsidRPr="0012176D" w:rsidRDefault="00D26C9B" w:rsidP="00D26C9B">
      <w:pPr>
        <w:spacing w:line="276" w:lineRule="auto"/>
        <w:ind w:firstLine="708"/>
        <w:jc w:val="both"/>
        <w:rPr>
          <w:sz w:val="28"/>
          <w:szCs w:val="28"/>
        </w:rPr>
      </w:pPr>
      <w:r w:rsidRPr="00734F82">
        <w:rPr>
          <w:sz w:val="28"/>
          <w:szCs w:val="28"/>
        </w:rPr>
        <w:t>назначить Комитет Государственной Думы по охране здоровья</w:t>
      </w:r>
      <w:r>
        <w:rPr>
          <w:sz w:val="28"/>
          <w:szCs w:val="28"/>
        </w:rPr>
        <w:t xml:space="preserve"> </w:t>
      </w:r>
      <w:proofErr w:type="gramStart"/>
      <w:r>
        <w:rPr>
          <w:sz w:val="28"/>
          <w:szCs w:val="28"/>
        </w:rPr>
        <w:t>ответственным</w:t>
      </w:r>
      <w:proofErr w:type="gramEnd"/>
      <w:r>
        <w:rPr>
          <w:sz w:val="28"/>
          <w:szCs w:val="28"/>
        </w:rPr>
        <w:t xml:space="preserve"> по законопроекту</w:t>
      </w:r>
      <w:r w:rsidRPr="0012176D">
        <w:rPr>
          <w:sz w:val="28"/>
          <w:szCs w:val="28"/>
        </w:rPr>
        <w:t>;</w:t>
      </w:r>
    </w:p>
    <w:p w:rsidR="00D26C9B" w:rsidRPr="00734F82" w:rsidRDefault="00D26C9B" w:rsidP="00D26C9B">
      <w:pPr>
        <w:spacing w:line="276" w:lineRule="auto"/>
        <w:ind w:firstLine="708"/>
        <w:jc w:val="both"/>
        <w:rPr>
          <w:sz w:val="28"/>
          <w:szCs w:val="28"/>
        </w:rPr>
      </w:pPr>
      <w:r w:rsidRPr="00734F82">
        <w:rPr>
          <w:sz w:val="28"/>
          <w:szCs w:val="28"/>
        </w:rPr>
        <w:t>включить указанный проект федерального закона в примерную программу законопроектной работы Госуда</w:t>
      </w:r>
      <w:r>
        <w:rPr>
          <w:sz w:val="28"/>
          <w:szCs w:val="28"/>
        </w:rPr>
        <w:t>рственной Думы в период весенней сессии 2026 года (апрель)</w:t>
      </w:r>
      <w:r w:rsidR="00F84045">
        <w:rPr>
          <w:sz w:val="28"/>
          <w:szCs w:val="28"/>
        </w:rPr>
        <w:t xml:space="preserve"> </w:t>
      </w:r>
      <w:bookmarkStart w:id="0" w:name="_GoBack"/>
      <w:r w:rsidR="00F84045">
        <w:rPr>
          <w:sz w:val="28"/>
          <w:szCs w:val="28"/>
        </w:rPr>
        <w:t>в части п</w:t>
      </w:r>
      <w:r w:rsidR="00871B98">
        <w:rPr>
          <w:sz w:val="28"/>
          <w:szCs w:val="28"/>
        </w:rPr>
        <w:t>ро</w:t>
      </w:r>
      <w:r w:rsidR="00F84045">
        <w:rPr>
          <w:sz w:val="28"/>
          <w:szCs w:val="28"/>
        </w:rPr>
        <w:t>г</w:t>
      </w:r>
      <w:r w:rsidR="00871B98">
        <w:rPr>
          <w:sz w:val="28"/>
          <w:szCs w:val="28"/>
        </w:rPr>
        <w:t>р</w:t>
      </w:r>
      <w:r w:rsidR="00F84045">
        <w:rPr>
          <w:sz w:val="28"/>
          <w:szCs w:val="28"/>
        </w:rPr>
        <w:t>аммы законопроектной работы комитета</w:t>
      </w:r>
      <w:bookmarkEnd w:id="0"/>
      <w:r w:rsidRPr="00734F82">
        <w:rPr>
          <w:sz w:val="28"/>
          <w:szCs w:val="28"/>
        </w:rPr>
        <w:t>;</w:t>
      </w:r>
    </w:p>
    <w:p w:rsidR="00D26C9B" w:rsidRPr="00734F82" w:rsidRDefault="00D26C9B" w:rsidP="00D26C9B">
      <w:pPr>
        <w:spacing w:line="276" w:lineRule="auto"/>
        <w:ind w:firstLine="708"/>
        <w:jc w:val="both"/>
        <w:rPr>
          <w:sz w:val="28"/>
          <w:szCs w:val="28"/>
        </w:rPr>
      </w:pPr>
      <w:proofErr w:type="gramStart"/>
      <w:r w:rsidRPr="00734F82">
        <w:rPr>
          <w:sz w:val="28"/>
          <w:szCs w:val="28"/>
        </w:rPr>
        <w:t xml:space="preserve">направить законопроект и материалы к нему в комитеты и комиссии Государственной Думы, во фракции в Государственной Думе, Президенту </w:t>
      </w:r>
      <w:r w:rsidRPr="00734F82">
        <w:rPr>
          <w:sz w:val="28"/>
          <w:szCs w:val="28"/>
        </w:rPr>
        <w:lastRenderedPageBreak/>
        <w:t>Российской Федерации, в Совет Федерации Федерального Собрания Российской Федерации, Правительство Российской Федерации, Счетную палату Российской Федерации, Общественную палату Российской Федерации, законодательные органы субъектов Российской Федерации и высшим должностным лицам субъектов Российской Федерации</w:t>
      </w:r>
      <w:r>
        <w:rPr>
          <w:sz w:val="28"/>
          <w:szCs w:val="28"/>
        </w:rPr>
        <w:t xml:space="preserve"> </w:t>
      </w:r>
      <w:r w:rsidRPr="00734F82">
        <w:rPr>
          <w:sz w:val="28"/>
          <w:szCs w:val="28"/>
        </w:rPr>
        <w:t>для подготовки отзывов, предложений и замечаний, а также в Правовое</w:t>
      </w:r>
      <w:proofErr w:type="gramEnd"/>
      <w:r w:rsidRPr="00734F82">
        <w:rPr>
          <w:sz w:val="28"/>
          <w:szCs w:val="28"/>
        </w:rPr>
        <w:t xml:space="preserve"> управление Аппарата Государственной Думы для подготовки заключения.</w:t>
      </w:r>
    </w:p>
    <w:p w:rsidR="00D26C9B" w:rsidRPr="00734F82" w:rsidRDefault="00D26C9B" w:rsidP="00D26C9B">
      <w:pPr>
        <w:spacing w:line="276" w:lineRule="auto"/>
        <w:ind w:firstLine="708"/>
        <w:jc w:val="both"/>
        <w:rPr>
          <w:sz w:val="28"/>
          <w:szCs w:val="28"/>
        </w:rPr>
      </w:pPr>
      <w:r w:rsidRPr="00734F82">
        <w:rPr>
          <w:sz w:val="28"/>
          <w:szCs w:val="28"/>
        </w:rPr>
        <w:t>установит</w:t>
      </w:r>
      <w:r>
        <w:rPr>
          <w:sz w:val="28"/>
          <w:szCs w:val="28"/>
        </w:rPr>
        <w:t xml:space="preserve">ь срок представления в Комитет </w:t>
      </w:r>
      <w:r w:rsidRPr="00734F82">
        <w:rPr>
          <w:sz w:val="28"/>
          <w:szCs w:val="28"/>
        </w:rPr>
        <w:t>Государственной Думы по охране здоровья о</w:t>
      </w:r>
      <w:r>
        <w:rPr>
          <w:sz w:val="28"/>
          <w:szCs w:val="28"/>
        </w:rPr>
        <w:t xml:space="preserve">тзывов, предложений и замечаний, а также заключения </w:t>
      </w:r>
      <w:r w:rsidRPr="00734F82">
        <w:rPr>
          <w:sz w:val="28"/>
          <w:szCs w:val="28"/>
        </w:rPr>
        <w:t>Правового управления Аппа</w:t>
      </w:r>
      <w:r w:rsidR="00C91640">
        <w:rPr>
          <w:sz w:val="28"/>
          <w:szCs w:val="28"/>
        </w:rPr>
        <w:t>рата Государственной Думы до 11</w:t>
      </w:r>
      <w:r>
        <w:rPr>
          <w:sz w:val="28"/>
          <w:szCs w:val="28"/>
        </w:rPr>
        <w:t xml:space="preserve"> марта </w:t>
      </w:r>
      <w:r>
        <w:rPr>
          <w:sz w:val="28"/>
          <w:szCs w:val="28"/>
        </w:rPr>
        <w:br/>
        <w:t>2026</w:t>
      </w:r>
      <w:r w:rsidRPr="00734F82">
        <w:rPr>
          <w:sz w:val="28"/>
          <w:szCs w:val="28"/>
        </w:rPr>
        <w:t xml:space="preserve"> года;</w:t>
      </w:r>
    </w:p>
    <w:p w:rsidR="00D26C9B" w:rsidRPr="00734F82" w:rsidRDefault="00D26C9B" w:rsidP="00D26C9B">
      <w:pPr>
        <w:spacing w:line="276" w:lineRule="auto"/>
        <w:ind w:firstLine="708"/>
        <w:jc w:val="both"/>
        <w:rPr>
          <w:sz w:val="28"/>
          <w:szCs w:val="28"/>
        </w:rPr>
      </w:pPr>
      <w:r w:rsidRPr="00734F82">
        <w:rPr>
          <w:sz w:val="28"/>
          <w:szCs w:val="28"/>
        </w:rPr>
        <w:t xml:space="preserve">установить срок подготовки законопроекта к рассмотрению Государственной Думой в </w:t>
      </w:r>
      <w:proofErr w:type="gramStart"/>
      <w:r>
        <w:rPr>
          <w:sz w:val="28"/>
          <w:szCs w:val="28"/>
        </w:rPr>
        <w:t>первом</w:t>
      </w:r>
      <w:proofErr w:type="gramEnd"/>
      <w:r>
        <w:rPr>
          <w:sz w:val="28"/>
          <w:szCs w:val="28"/>
        </w:rPr>
        <w:t xml:space="preserve"> чтении – апрель 2026</w:t>
      </w:r>
      <w:r w:rsidRPr="00734F82">
        <w:rPr>
          <w:sz w:val="28"/>
          <w:szCs w:val="28"/>
        </w:rPr>
        <w:t xml:space="preserve"> года.</w:t>
      </w:r>
    </w:p>
    <w:p w:rsidR="00EA6ECE" w:rsidRDefault="00D26C9B" w:rsidP="00D26C9B">
      <w:pPr>
        <w:spacing w:line="276" w:lineRule="auto"/>
        <w:ind w:firstLine="708"/>
        <w:jc w:val="both"/>
        <w:rPr>
          <w:b/>
          <w:sz w:val="28"/>
          <w:szCs w:val="28"/>
        </w:rPr>
      </w:pPr>
      <w:r w:rsidRPr="00734F82">
        <w:rPr>
          <w:sz w:val="28"/>
          <w:szCs w:val="28"/>
        </w:rPr>
        <w:t>4. Направить настоящее Решение, законопроект и материалы к нему на рассмотрение Совета Государственной Думы.</w:t>
      </w:r>
    </w:p>
    <w:p w:rsidR="00D26C9B" w:rsidRPr="00D26C9B" w:rsidRDefault="00D26C9B" w:rsidP="00D26C9B">
      <w:pPr>
        <w:spacing w:line="276" w:lineRule="auto"/>
        <w:ind w:firstLine="708"/>
        <w:jc w:val="both"/>
        <w:rPr>
          <w:b/>
          <w:sz w:val="28"/>
          <w:szCs w:val="28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4668"/>
        <w:gridCol w:w="4903"/>
      </w:tblGrid>
      <w:tr w:rsidR="00EA6ECE" w:rsidTr="00EA6ECE">
        <w:tc>
          <w:tcPr>
            <w:tcW w:w="4785" w:type="dxa"/>
          </w:tcPr>
          <w:p w:rsidR="00EA6ECE" w:rsidRDefault="00EA6ECE">
            <w:pPr>
              <w:spacing w:line="276" w:lineRule="auto"/>
              <w:rPr>
                <w:b/>
                <w:sz w:val="28"/>
              </w:rPr>
            </w:pPr>
          </w:p>
          <w:p w:rsidR="00EA6ECE" w:rsidRDefault="00EA6ECE">
            <w:pPr>
              <w:spacing w:line="276" w:lineRule="auto"/>
              <w:rPr>
                <w:b/>
                <w:sz w:val="28"/>
              </w:rPr>
            </w:pPr>
            <w:r>
              <w:rPr>
                <w:b/>
                <w:sz w:val="28"/>
              </w:rPr>
              <w:t>Председатель Комитета</w:t>
            </w:r>
          </w:p>
        </w:tc>
        <w:tc>
          <w:tcPr>
            <w:tcW w:w="5043" w:type="dxa"/>
          </w:tcPr>
          <w:p w:rsidR="00EA6ECE" w:rsidRDefault="00EA6ECE">
            <w:pPr>
              <w:spacing w:line="276" w:lineRule="auto"/>
              <w:jc w:val="right"/>
              <w:rPr>
                <w:b/>
                <w:color w:val="000000"/>
                <w:sz w:val="28"/>
              </w:rPr>
            </w:pPr>
          </w:p>
          <w:p w:rsidR="00EA6ECE" w:rsidRDefault="00EA6ECE">
            <w:pPr>
              <w:spacing w:line="276" w:lineRule="auto"/>
              <w:jc w:val="right"/>
              <w:rPr>
                <w:b/>
                <w:color w:val="000000"/>
                <w:sz w:val="28"/>
              </w:rPr>
            </w:pPr>
            <w:proofErr w:type="spellStart"/>
            <w:r>
              <w:rPr>
                <w:b/>
                <w:color w:val="000000"/>
                <w:sz w:val="28"/>
              </w:rPr>
              <w:t>С.Д.Леонов</w:t>
            </w:r>
            <w:proofErr w:type="spellEnd"/>
          </w:p>
        </w:tc>
      </w:tr>
    </w:tbl>
    <w:p w:rsidR="00EA6ECE" w:rsidRDefault="00EA6ECE" w:rsidP="00EA6ECE">
      <w:pPr>
        <w:spacing w:line="360" w:lineRule="auto"/>
        <w:jc w:val="both"/>
      </w:pPr>
    </w:p>
    <w:sectPr w:rsidR="00EA6ECE">
      <w:headerReference w:type="default" r:id="rId7"/>
      <w:pgSz w:w="11906" w:h="16838"/>
      <w:pgMar w:top="1134" w:right="850" w:bottom="1134" w:left="1701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9318DB" w:rsidRDefault="009318DB">
      <w:r>
        <w:separator/>
      </w:r>
    </w:p>
  </w:endnote>
  <w:endnote w:type="continuationSeparator" w:id="0">
    <w:p w:rsidR="009318DB" w:rsidRDefault="009318D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9318DB" w:rsidRDefault="009318DB">
      <w:r>
        <w:separator/>
      </w:r>
    </w:p>
  </w:footnote>
  <w:footnote w:type="continuationSeparator" w:id="0">
    <w:p w:rsidR="009318DB" w:rsidRDefault="009318DB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224262275"/>
      <w:docPartObj>
        <w:docPartGallery w:val="Page Numbers (Top of Page)"/>
        <w:docPartUnique/>
      </w:docPartObj>
    </w:sdtPr>
    <w:sdtEndPr>
      <w:rPr>
        <w:sz w:val="28"/>
        <w:szCs w:val="28"/>
      </w:rPr>
    </w:sdtEndPr>
    <w:sdtContent>
      <w:p w:rsidR="00A746DE" w:rsidRDefault="00646B2B">
        <w:pPr>
          <w:pStyle w:val="a5"/>
          <w:jc w:val="center"/>
          <w:rPr>
            <w:sz w:val="28"/>
            <w:szCs w:val="28"/>
          </w:rPr>
        </w:pPr>
        <w:r>
          <w:rPr>
            <w:sz w:val="28"/>
            <w:szCs w:val="28"/>
          </w:rPr>
          <w:fldChar w:fldCharType="begin"/>
        </w:r>
        <w:r>
          <w:rPr>
            <w:sz w:val="28"/>
            <w:szCs w:val="28"/>
          </w:rPr>
          <w:instrText>PAGE   \* MERGEFORMAT</w:instrText>
        </w:r>
        <w:r>
          <w:rPr>
            <w:sz w:val="28"/>
            <w:szCs w:val="28"/>
          </w:rPr>
          <w:fldChar w:fldCharType="separate"/>
        </w:r>
        <w:r w:rsidR="00F84045">
          <w:rPr>
            <w:noProof/>
            <w:sz w:val="28"/>
            <w:szCs w:val="28"/>
          </w:rPr>
          <w:t>2</w:t>
        </w:r>
        <w:r>
          <w:rPr>
            <w:sz w:val="28"/>
            <w:szCs w:val="28"/>
          </w:rPr>
          <w:fldChar w:fldCharType="end"/>
        </w:r>
      </w:p>
    </w:sdtContent>
  </w:sdt>
  <w:p w:rsidR="00A746DE" w:rsidRDefault="00A746DE">
    <w:pPr>
      <w:pStyle w:val="a5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746DE"/>
    <w:rsid w:val="00002050"/>
    <w:rsid w:val="00025B3F"/>
    <w:rsid w:val="00072F6E"/>
    <w:rsid w:val="000A1345"/>
    <w:rsid w:val="000B73EF"/>
    <w:rsid w:val="0010030E"/>
    <w:rsid w:val="00107F79"/>
    <w:rsid w:val="001672E4"/>
    <w:rsid w:val="00176122"/>
    <w:rsid w:val="001A7ED8"/>
    <w:rsid w:val="001E2EA1"/>
    <w:rsid w:val="001E37E3"/>
    <w:rsid w:val="001F7A53"/>
    <w:rsid w:val="00200AAB"/>
    <w:rsid w:val="00224F91"/>
    <w:rsid w:val="00241044"/>
    <w:rsid w:val="002A1ED5"/>
    <w:rsid w:val="002B7301"/>
    <w:rsid w:val="00317260"/>
    <w:rsid w:val="003A6E0A"/>
    <w:rsid w:val="003B02DD"/>
    <w:rsid w:val="00406EDB"/>
    <w:rsid w:val="00465507"/>
    <w:rsid w:val="00465F97"/>
    <w:rsid w:val="00477203"/>
    <w:rsid w:val="00513BA1"/>
    <w:rsid w:val="00515936"/>
    <w:rsid w:val="00534565"/>
    <w:rsid w:val="00540F6C"/>
    <w:rsid w:val="005B71E5"/>
    <w:rsid w:val="00614250"/>
    <w:rsid w:val="0063554C"/>
    <w:rsid w:val="00646B2B"/>
    <w:rsid w:val="0065400A"/>
    <w:rsid w:val="006D4464"/>
    <w:rsid w:val="006E240D"/>
    <w:rsid w:val="006E4BB3"/>
    <w:rsid w:val="00743761"/>
    <w:rsid w:val="00792946"/>
    <w:rsid w:val="007A7F7E"/>
    <w:rsid w:val="0082199A"/>
    <w:rsid w:val="00827861"/>
    <w:rsid w:val="00842EFD"/>
    <w:rsid w:val="008571AF"/>
    <w:rsid w:val="00871B98"/>
    <w:rsid w:val="008D483C"/>
    <w:rsid w:val="008F5BF4"/>
    <w:rsid w:val="00901C02"/>
    <w:rsid w:val="00924031"/>
    <w:rsid w:val="009318DB"/>
    <w:rsid w:val="0094405A"/>
    <w:rsid w:val="0098783D"/>
    <w:rsid w:val="009A36AB"/>
    <w:rsid w:val="009E1D6D"/>
    <w:rsid w:val="009E20E8"/>
    <w:rsid w:val="00A20444"/>
    <w:rsid w:val="00A253EB"/>
    <w:rsid w:val="00A41463"/>
    <w:rsid w:val="00A607ED"/>
    <w:rsid w:val="00A746DE"/>
    <w:rsid w:val="00A8037C"/>
    <w:rsid w:val="00AA54D3"/>
    <w:rsid w:val="00BA3F23"/>
    <w:rsid w:val="00C04B9D"/>
    <w:rsid w:val="00C062D2"/>
    <w:rsid w:val="00C91640"/>
    <w:rsid w:val="00CD586A"/>
    <w:rsid w:val="00D13F08"/>
    <w:rsid w:val="00D26C9B"/>
    <w:rsid w:val="00D67414"/>
    <w:rsid w:val="00D825DF"/>
    <w:rsid w:val="00DE0D53"/>
    <w:rsid w:val="00DF5F13"/>
    <w:rsid w:val="00E12470"/>
    <w:rsid w:val="00E55ACE"/>
    <w:rsid w:val="00E601AD"/>
    <w:rsid w:val="00E62B51"/>
    <w:rsid w:val="00EA6ECE"/>
    <w:rsid w:val="00EB3FD0"/>
    <w:rsid w:val="00EB7C06"/>
    <w:rsid w:val="00F006A9"/>
    <w:rsid w:val="00F84045"/>
    <w:rsid w:val="00FF3FA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uiPriority="59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ja-JP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Pr>
      <w:rFonts w:ascii="Tahoma" w:eastAsia="Times New Roman" w:hAnsi="Tahoma" w:cs="Tahoma"/>
      <w:sz w:val="16"/>
      <w:szCs w:val="16"/>
      <w:lang w:eastAsia="ja-JP"/>
    </w:rPr>
  </w:style>
  <w:style w:type="paragraph" w:styleId="a5">
    <w:name w:val="header"/>
    <w:basedOn w:val="a"/>
    <w:link w:val="a6"/>
    <w:uiPriority w:val="99"/>
    <w:unhideWhenUsed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basedOn w:val="a0"/>
    <w:link w:val="a5"/>
    <w:uiPriority w:val="99"/>
    <w:rPr>
      <w:rFonts w:ascii="Times New Roman" w:eastAsia="Times New Roman" w:hAnsi="Times New Roman" w:cs="Times New Roman"/>
      <w:sz w:val="24"/>
      <w:szCs w:val="24"/>
      <w:lang w:eastAsia="ja-JP"/>
    </w:rPr>
  </w:style>
  <w:style w:type="paragraph" w:styleId="a7">
    <w:name w:val="footer"/>
    <w:basedOn w:val="a"/>
    <w:link w:val="a8"/>
    <w:uiPriority w:val="99"/>
    <w:unhideWhenUsed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basedOn w:val="a0"/>
    <w:link w:val="a7"/>
    <w:uiPriority w:val="99"/>
    <w:rPr>
      <w:rFonts w:ascii="Times New Roman" w:eastAsia="Times New Roman" w:hAnsi="Times New Roman" w:cs="Times New Roman"/>
      <w:sz w:val="24"/>
      <w:szCs w:val="24"/>
      <w:lang w:eastAsia="ja-JP"/>
    </w:rPr>
  </w:style>
  <w:style w:type="paragraph" w:styleId="a9">
    <w:name w:val="List Paragraph"/>
    <w:basedOn w:val="a"/>
    <w:uiPriority w:val="34"/>
    <w:qFormat/>
    <w:rsid w:val="00E55ACE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uiPriority="59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ja-JP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Pr>
      <w:rFonts w:ascii="Tahoma" w:eastAsia="Times New Roman" w:hAnsi="Tahoma" w:cs="Tahoma"/>
      <w:sz w:val="16"/>
      <w:szCs w:val="16"/>
      <w:lang w:eastAsia="ja-JP"/>
    </w:rPr>
  </w:style>
  <w:style w:type="paragraph" w:styleId="a5">
    <w:name w:val="header"/>
    <w:basedOn w:val="a"/>
    <w:link w:val="a6"/>
    <w:uiPriority w:val="99"/>
    <w:unhideWhenUsed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basedOn w:val="a0"/>
    <w:link w:val="a5"/>
    <w:uiPriority w:val="99"/>
    <w:rPr>
      <w:rFonts w:ascii="Times New Roman" w:eastAsia="Times New Roman" w:hAnsi="Times New Roman" w:cs="Times New Roman"/>
      <w:sz w:val="24"/>
      <w:szCs w:val="24"/>
      <w:lang w:eastAsia="ja-JP"/>
    </w:rPr>
  </w:style>
  <w:style w:type="paragraph" w:styleId="a7">
    <w:name w:val="footer"/>
    <w:basedOn w:val="a"/>
    <w:link w:val="a8"/>
    <w:uiPriority w:val="99"/>
    <w:unhideWhenUsed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basedOn w:val="a0"/>
    <w:link w:val="a7"/>
    <w:uiPriority w:val="99"/>
    <w:rPr>
      <w:rFonts w:ascii="Times New Roman" w:eastAsia="Times New Roman" w:hAnsi="Times New Roman" w:cs="Times New Roman"/>
      <w:sz w:val="24"/>
      <w:szCs w:val="24"/>
      <w:lang w:eastAsia="ja-JP"/>
    </w:rPr>
  </w:style>
  <w:style w:type="paragraph" w:styleId="a9">
    <w:name w:val="List Paragraph"/>
    <w:basedOn w:val="a"/>
    <w:uiPriority w:val="34"/>
    <w:qFormat/>
    <w:rsid w:val="00E55ACE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986011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09366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247</TotalTime>
  <Pages>2</Pages>
  <Words>370</Words>
  <Characters>2110</Characters>
  <Application>Microsoft Office Word</Application>
  <DocSecurity>0</DocSecurity>
  <Lines>17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2476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УТКИНА Мария Федоровна</dc:creator>
  <cp:keywords/>
  <dc:description/>
  <cp:lastModifiedBy>УТКИНА Мария Федоровна</cp:lastModifiedBy>
  <cp:revision>72</cp:revision>
  <cp:lastPrinted>2026-02-04T07:10:00Z</cp:lastPrinted>
  <dcterms:created xsi:type="dcterms:W3CDTF">2021-03-02T13:59:00Z</dcterms:created>
  <dcterms:modified xsi:type="dcterms:W3CDTF">2026-02-04T12:02:00Z</dcterms:modified>
</cp:coreProperties>
</file>