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14:paraId="402B6C19" w14:textId="77777777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14:paraId="46CBF414" w14:textId="77777777"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14:paraId="195F7FA8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14:paraId="7FB10214" w14:textId="77777777"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14:paraId="44A9C65B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14:paraId="3CC70270" w14:textId="77777777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14:paraId="5CDEC928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14:paraId="69D7E7B5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14:paraId="1AE10557" w14:textId="77777777"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14:paraId="45969460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3AB2E538" w14:textId="77777777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14:paraId="7D77BB0A" w14:textId="77777777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14:paraId="39B55B2E" w14:textId="77777777"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8CF579A" wp14:editId="25609CF1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4F6BD6" w14:textId="77777777"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14:paraId="02E8DEAB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7D2EB8" w14:paraId="1A0ACBAD" w14:textId="77777777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14:paraId="7C10576E" w14:textId="25D3FCBB" w:rsidR="009F57EE" w:rsidRPr="007D2EB8" w:rsidRDefault="009F57EE" w:rsidP="00D115A8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="00434715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0</w:t>
            </w:r>
            <w:r w:rsidR="00401D5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7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E41F67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E41F67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апреля   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 w:rsidR="00D115A8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bookmarkStart w:id="0" w:name="_GoBack"/>
            <w:bookmarkEnd w:id="0"/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14:paraId="19F70FBF" w14:textId="60A25607" w:rsidR="009F57EE" w:rsidRPr="007D2EB8" w:rsidRDefault="009F57EE" w:rsidP="00E41F67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</w:t>
            </w:r>
            <w:r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-5/</w:t>
            </w:r>
            <w:r w:rsidR="005F48CC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</w:t>
            </w:r>
            <w:r w:rsidR="00E41F67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93" w:type="dxa"/>
            <w:gridSpan w:val="4"/>
            <w:shd w:val="clear" w:color="auto" w:fill="auto"/>
          </w:tcPr>
          <w:p w14:paraId="3623E4BC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451F5F26" w14:textId="77777777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B347B59" w14:textId="77777777"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14:paraId="176CD476" w14:textId="77777777"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5F921C0E" w14:textId="77777777" w:rsidR="00BE6580" w:rsidRPr="00A22274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14:paraId="60E8F9F5" w14:textId="77777777" w:rsidR="00E41F67" w:rsidRDefault="00BE6580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bookmarkStart w:id="1" w:name="_Hlk179365247"/>
      <w:r w:rsidR="00E41F67"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№ 1131746-8</w:t>
      </w:r>
    </w:p>
    <w:p w14:paraId="37EFA2E1" w14:textId="77777777" w:rsidR="00E41F67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«О внесении изменений в статьи 54 и 101 Федерального закона </w:t>
      </w:r>
    </w:p>
    <w:p w14:paraId="17796845" w14:textId="77777777" w:rsidR="00E41F67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«Об образовании в Российской Федерации» </w:t>
      </w:r>
    </w:p>
    <w:p w14:paraId="06F72616" w14:textId="77777777" w:rsidR="00E41F67" w:rsidRPr="00E41F67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527CBE7B" w14:textId="77777777" w:rsidR="00E41F67" w:rsidRPr="00E41F67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(в части регулирования стоимости платных образовательных услуг), </w:t>
      </w:r>
    </w:p>
    <w:p w14:paraId="3B08BDF6" w14:textId="77777777" w:rsidR="00E41F67" w:rsidRPr="00E41F67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12ABBE50" w14:textId="16A46022" w:rsidR="00BE6580" w:rsidRPr="00434715" w:rsidRDefault="00E41F67" w:rsidP="00E41F67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внесенный депутатами Государственной Думы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Я.Е.Ниловым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Н.А.Останиной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Я.В.Лантратовой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Д.Г.Гусевым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А.Н.Диденко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Д.А.Свищевым</w:t>
      </w:r>
      <w:proofErr w:type="spellEnd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E41F67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В.В.Сипягиным</w:t>
      </w:r>
      <w:proofErr w:type="spellEnd"/>
    </w:p>
    <w:bookmarkEnd w:id="1"/>
    <w:p w14:paraId="61B0CD51" w14:textId="77777777" w:rsidR="00FA341B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        </w:t>
      </w:r>
    </w:p>
    <w:p w14:paraId="56C1767D" w14:textId="3B44C445" w:rsidR="00BE6580" w:rsidRDefault="007D5091" w:rsidP="0030389F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Совета Государственной Думы от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E41F67">
        <w:rPr>
          <w:rFonts w:ascii="Times New Roman" w:eastAsia="MS Mincho" w:hAnsi="Times New Roman"/>
          <w:sz w:val="28"/>
          <w:szCs w:val="28"/>
          <w:lang w:eastAsia="ru-RU"/>
        </w:rPr>
        <w:t>9 февраля 2026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(выписка из протокола № </w:t>
      </w:r>
      <w:r>
        <w:rPr>
          <w:rFonts w:ascii="Times New Roman" w:eastAsia="MS Mincho" w:hAnsi="Times New Roman"/>
          <w:sz w:val="28"/>
          <w:szCs w:val="28"/>
          <w:lang w:eastAsia="ru-RU"/>
        </w:rPr>
        <w:t>2</w:t>
      </w:r>
      <w:r w:rsidR="00E41F67">
        <w:rPr>
          <w:rFonts w:ascii="Times New Roman" w:eastAsia="MS Mincho" w:hAnsi="Times New Roman"/>
          <w:sz w:val="28"/>
          <w:szCs w:val="28"/>
          <w:lang w:eastAsia="ru-RU"/>
        </w:rPr>
        <w:t>73</w:t>
      </w:r>
      <w:r w:rsidRPr="00001725">
        <w:rPr>
          <w:rFonts w:ascii="Times New Roman" w:eastAsia="MS Mincho" w:hAnsi="Times New Roman"/>
          <w:sz w:val="28"/>
          <w:szCs w:val="28"/>
          <w:lang w:eastAsia="ru-RU"/>
        </w:rPr>
        <w:t>, п.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E41F67">
        <w:rPr>
          <w:rFonts w:ascii="Times New Roman" w:eastAsia="MS Mincho" w:hAnsi="Times New Roman"/>
          <w:sz w:val="28"/>
          <w:szCs w:val="28"/>
          <w:lang w:eastAsia="ru-RU"/>
        </w:rPr>
        <w:t>105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>)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 по </w:t>
      </w:r>
      <w:r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992F1F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проект федерального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закона </w:t>
      </w:r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№ 1131746-8 «О внесении изменений в статьи 54 и 101 Федерального закона «Об образовании в Российской Федерации» (в части регулирования стоимости платных образовательных услуг), внесенный </w:t>
      </w:r>
      <w:r w:rsidR="00C63F45">
        <w:rPr>
          <w:rFonts w:ascii="Times New Roman" w:eastAsia="MS Mincho" w:hAnsi="Times New Roman"/>
          <w:sz w:val="28"/>
          <w:szCs w:val="28"/>
          <w:lang w:eastAsia="ru-RU"/>
        </w:rPr>
        <w:t>26 января 2026 года</w:t>
      </w:r>
      <w:proofErr w:type="gramEnd"/>
      <w:r w:rsidR="00C63F45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Я.Е.Ниловым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Н.А.Останиной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Я.В.Лантратовой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Д.Г.Гусевым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А.Н.Диденко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Д.А.Свищевым</w:t>
      </w:r>
      <w:proofErr w:type="spellEnd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proofErr w:type="spellStart"/>
      <w:r w:rsidR="00E41F67" w:rsidRPr="00E41F67">
        <w:rPr>
          <w:rFonts w:ascii="Times New Roman" w:eastAsia="MS Mincho" w:hAnsi="Times New Roman"/>
          <w:sz w:val="28"/>
          <w:szCs w:val="28"/>
          <w:lang w:eastAsia="ru-RU"/>
        </w:rPr>
        <w:t>В.В.Сипягиным</w:t>
      </w:r>
      <w:proofErr w:type="spellEnd"/>
      <w:r w:rsidR="00942070">
        <w:rPr>
          <w:rFonts w:ascii="Times New Roman" w:eastAsia="MS Mincho" w:hAnsi="Times New Roman"/>
          <w:sz w:val="28"/>
          <w:szCs w:val="28"/>
          <w:lang w:eastAsia="ru-RU"/>
        </w:rPr>
        <w:t>, и отмечает следующее.</w:t>
      </w:r>
    </w:p>
    <w:p w14:paraId="7A227D08" w14:textId="7BC0893D" w:rsidR="00E41F67" w:rsidRPr="00E41F67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sz w:val="28"/>
          <w:szCs w:val="28"/>
          <w:lang w:eastAsia="ru-RU"/>
        </w:rPr>
        <w:t>Законопроект предусматривает право организаций, осуществляющих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образовательную деятельность, ежегодно увеличивать стоимость платных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образовательных услуг не выше уровня инфляции, предусмотренного основными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характеристиками федерального бюджета на очередной финансовый год 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плановый период.</w:t>
      </w:r>
    </w:p>
    <w:p w14:paraId="0CA72536" w14:textId="38C4AA64" w:rsidR="00E41F67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sz w:val="28"/>
          <w:szCs w:val="28"/>
          <w:lang w:eastAsia="ru-RU"/>
        </w:rPr>
        <w:t>При этом</w:t>
      </w:r>
      <w:proofErr w:type="gramStart"/>
      <w:r w:rsidR="00FF1246">
        <w:rPr>
          <w:rFonts w:ascii="Times New Roman" w:eastAsia="MS Mincho" w:hAnsi="Times New Roman"/>
          <w:sz w:val="28"/>
          <w:szCs w:val="28"/>
          <w:lang w:eastAsia="ru-RU"/>
        </w:rPr>
        <w:t>,</w:t>
      </w:r>
      <w:proofErr w:type="gramEnd"/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 не допускается увеличение стоимости платных образовательных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услуг с учетом уровня инфляции по договорам об оказании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lastRenderedPageBreak/>
        <w:t>платных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образовательных услуг, заключенным с обучающимися (их родителями,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законными представителями, иными лицами, обязующимися оплатить обучение),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если обучающиеся являются членами многодетных семей. </w:t>
      </w:r>
    </w:p>
    <w:p w14:paraId="52555540" w14:textId="30C387EC" w:rsidR="002F544E" w:rsidRDefault="002F544E" w:rsidP="00CC4EE0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 xml:space="preserve">Соответствующие изменения вносятся в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часть 3 статьи 54 Федерального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закона от 29 декабря 2012 г. № 273-ФЗ «Об образовании в Российской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Федерации», которая дополняется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положением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об установлении запрета на увеличение стоимости платных образовательных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услуг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 xml:space="preserve"> если обучающиеся являются членами многодетных семей.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Положение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 xml:space="preserve"> об установлении права организаций, осуществляющих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образовательную деятельность, ежегодно увеличивать стоимость платных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образовательных услуг не выше уровня инфляции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 xml:space="preserve">закрепляется в статье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 xml:space="preserve">101 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 xml:space="preserve">указанного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Федерального закона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2DE7ED09" w14:textId="06A58E00" w:rsidR="00E41F67" w:rsidRPr="00E41F67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разделяет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желание авторов обеспечить гарантии граждан на получение образования, особенно если обучающиеся их многодетных семей. </w:t>
      </w:r>
    </w:p>
    <w:p w14:paraId="6F74B682" w14:textId="6BC99D7C" w:rsidR="002F544E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sz w:val="28"/>
          <w:szCs w:val="28"/>
          <w:lang w:eastAsia="ru-RU"/>
        </w:rPr>
        <w:t>Вместе с тем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, полагаем важным отметить, </w:t>
      </w:r>
      <w:r w:rsidR="00FF1246">
        <w:rPr>
          <w:rFonts w:ascii="Times New Roman" w:eastAsia="MS Mincho" w:hAnsi="Times New Roman"/>
          <w:sz w:val="28"/>
          <w:szCs w:val="28"/>
          <w:lang w:eastAsia="ru-RU"/>
        </w:rPr>
        <w:t xml:space="preserve">что </w:t>
      </w:r>
      <w:r w:rsidR="002F544E" w:rsidRPr="002F544E">
        <w:rPr>
          <w:rFonts w:ascii="Times New Roman" w:eastAsia="MS Mincho" w:hAnsi="Times New Roman"/>
          <w:sz w:val="28"/>
          <w:szCs w:val="28"/>
          <w:lang w:eastAsia="ru-RU"/>
        </w:rPr>
        <w:t>предлагаемое ре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>гулирование является избыточным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. </w:t>
      </w:r>
    </w:p>
    <w:p w14:paraId="205F60AF" w14:textId="77D239CF" w:rsidR="002F544E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E41F67">
        <w:rPr>
          <w:rFonts w:ascii="Times New Roman" w:eastAsia="MS Mincho" w:hAnsi="Times New Roman"/>
          <w:sz w:val="28"/>
          <w:szCs w:val="28"/>
          <w:lang w:eastAsia="ru-RU"/>
        </w:rPr>
        <w:t>В частности,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законопроектом не учтено, что Федеральным законом от 29 декабря 2012 года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№ 273-ФЗ «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Об обр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>азовании в Российской Федерации»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 уже установлено, что увеличение стоимости платных образовательных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услуг после заключения такого договора не допускается, за исключением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увеличения стоимости указанных услуг с учетом уровня инфляции,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предусмотренного основными характеристиками федерального бюджета на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очередной финансовый год и плановый период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(статья 54 Федерального закона)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. </w:t>
      </w:r>
      <w:proofErr w:type="gramEnd"/>
    </w:p>
    <w:p w14:paraId="4692670A" w14:textId="31B403FE" w:rsidR="00E41F67" w:rsidRPr="00E41F67" w:rsidRDefault="00E41F67" w:rsidP="00E41F67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Кроме того, 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частью 5 статьи 54 названного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Федеральн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ого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закон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>а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 xml:space="preserve"> предусмотрено право снижать стоимость платных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образовательных услуг по договору об оказании платных образовательных услуг</w:t>
      </w:r>
      <w:r w:rsidR="002F544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E41F67">
        <w:rPr>
          <w:rFonts w:ascii="Times New Roman" w:eastAsia="MS Mincho" w:hAnsi="Times New Roman"/>
          <w:sz w:val="28"/>
          <w:szCs w:val="28"/>
          <w:lang w:eastAsia="ru-RU"/>
        </w:rPr>
        <w:t>для определенных льготных категорий граждан, в том числе многодетных семей.</w:t>
      </w:r>
    </w:p>
    <w:p w14:paraId="790D5445" w14:textId="449990D0" w:rsidR="002F544E" w:rsidRDefault="002F544E" w:rsidP="002F544E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F544E">
        <w:rPr>
          <w:rFonts w:ascii="Times New Roman" w:eastAsia="MS Mincho" w:hAnsi="Times New Roman"/>
          <w:sz w:val="28"/>
          <w:szCs w:val="28"/>
          <w:lang w:eastAsia="ru-RU"/>
        </w:rPr>
        <w:t>Необходимо также отметить, что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 xml:space="preserve"> согласно Указу Президента Российской Федерации от 23 января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2024 года № 63 «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О мерах поддержки многодетных семей</w:t>
      </w:r>
      <w:r>
        <w:rPr>
          <w:rFonts w:ascii="Times New Roman" w:eastAsia="MS Mincho" w:hAnsi="Times New Roman"/>
          <w:sz w:val="28"/>
          <w:szCs w:val="28"/>
          <w:lang w:eastAsia="ru-RU"/>
        </w:rPr>
        <w:t>»,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 xml:space="preserve"> субъекты Российской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Федерации вправе устанавливать дополнительные меры социальной поддержки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2F544E">
        <w:rPr>
          <w:rFonts w:ascii="Times New Roman" w:eastAsia="MS Mincho" w:hAnsi="Times New Roman"/>
          <w:sz w:val="28"/>
          <w:szCs w:val="28"/>
          <w:lang w:eastAsia="ru-RU"/>
        </w:rPr>
        <w:t>многодетных семей.</w:t>
      </w:r>
    </w:p>
    <w:p w14:paraId="4AF78C3D" w14:textId="47D29C34" w:rsidR="00CC4EE0" w:rsidRPr="00CC4EE0" w:rsidRDefault="00CC4EE0" w:rsidP="00CC4EE0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П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>редлагаемое в законопроекте ограничение стоимости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>платных образовательных услуг может повлечь необходимость привлечения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>дополнительных бюджетных ассигнований из бюджетов бюджетной системы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>Российской Федерации, в том числе из федерального бюджета.</w:t>
      </w:r>
      <w:r w:rsidRPr="00CC4EE0">
        <w:t xml:space="preserve"> 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>Таким образом, дальнейшая работа над законопроектом зависит</w:t>
      </w:r>
      <w:r>
        <w:rPr>
          <w:rFonts w:ascii="Times New Roman" w:eastAsia="MS Mincho" w:hAnsi="Times New Roman"/>
          <w:sz w:val="28"/>
          <w:szCs w:val="28"/>
          <w:lang w:eastAsia="ru-RU"/>
        </w:rPr>
        <w:t>, в том числе,</w:t>
      </w:r>
      <w:r w:rsidRPr="00CC4EE0">
        <w:rPr>
          <w:rFonts w:ascii="Times New Roman" w:eastAsia="MS Mincho" w:hAnsi="Times New Roman"/>
          <w:sz w:val="28"/>
          <w:szCs w:val="28"/>
          <w:lang w:eastAsia="ru-RU"/>
        </w:rPr>
        <w:t xml:space="preserve"> от позиции Пра</w:t>
      </w:r>
      <w:r>
        <w:rPr>
          <w:rFonts w:ascii="Times New Roman" w:eastAsia="MS Mincho" w:hAnsi="Times New Roman"/>
          <w:sz w:val="28"/>
          <w:szCs w:val="28"/>
          <w:lang w:eastAsia="ru-RU"/>
        </w:rPr>
        <w:t>вительства Российской Федерации, которое отмечает, что законопроект нуждается в существенной доработке.</w:t>
      </w:r>
    </w:p>
    <w:p w14:paraId="5F3963BE" w14:textId="4631C61C" w:rsidR="00891067" w:rsidRPr="002E2009" w:rsidRDefault="004700B1" w:rsidP="007205D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Учитывая </w:t>
      </w:r>
      <w:proofErr w:type="gramStart"/>
      <w:r w:rsidRPr="002E2009">
        <w:rPr>
          <w:rFonts w:ascii="Times New Roman" w:eastAsia="MS Mincho" w:hAnsi="Times New Roman"/>
          <w:sz w:val="28"/>
          <w:szCs w:val="28"/>
          <w:lang w:eastAsia="ru-RU"/>
        </w:rPr>
        <w:t>изложенное</w:t>
      </w:r>
      <w:proofErr w:type="gramEnd"/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по </w:t>
      </w:r>
      <w:r w:rsidR="00FA341B" w:rsidRPr="002E2009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FF1246">
        <w:rPr>
          <w:rFonts w:ascii="Times New Roman" w:eastAsia="MS Mincho" w:hAnsi="Times New Roman"/>
          <w:sz w:val="28"/>
          <w:szCs w:val="28"/>
          <w:lang w:eastAsia="ru-RU"/>
        </w:rPr>
        <w:t xml:space="preserve"> большинством голосов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1F60E1">
        <w:rPr>
          <w:rFonts w:ascii="Times New Roman" w:eastAsia="MS Mincho" w:hAnsi="Times New Roman"/>
          <w:sz w:val="28"/>
          <w:szCs w:val="28"/>
          <w:lang w:eastAsia="ru-RU"/>
        </w:rPr>
        <w:t>не поддерживает</w:t>
      </w:r>
      <w:r w:rsidR="00834853" w:rsidRPr="005C480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F1246">
        <w:rPr>
          <w:rFonts w:ascii="Times New Roman" w:eastAsia="MS Mincho" w:hAnsi="Times New Roman"/>
          <w:sz w:val="28"/>
          <w:szCs w:val="28"/>
          <w:lang w:eastAsia="ru-RU"/>
        </w:rPr>
        <w:t>законопроект</w:t>
      </w:r>
      <w:r w:rsidR="00834853" w:rsidRPr="00834853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CC4EE0" w:rsidRPr="00CC4EE0">
        <w:rPr>
          <w:rFonts w:ascii="Times New Roman" w:eastAsia="MS Mincho" w:hAnsi="Times New Roman"/>
          <w:sz w:val="28"/>
          <w:szCs w:val="28"/>
          <w:lang w:eastAsia="ru-RU"/>
        </w:rPr>
        <w:t>№ 1131746-8 «О внесении изменений в статьи 54 и 101 Федерального закона «Об образовании в Российской Федерации»</w:t>
      </w:r>
      <w:r w:rsidR="00834853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37B46B22" w14:textId="5E3548E2" w:rsidR="00943AEE" w:rsidRDefault="00943AEE" w:rsidP="00A0796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2E2009">
        <w:rPr>
          <w:rFonts w:ascii="Times New Roman" w:eastAsia="MS Mincho" w:hAnsi="Times New Roman"/>
          <w:sz w:val="28"/>
          <w:szCs w:val="28"/>
          <w:lang w:eastAsia="ru-RU"/>
        </w:rPr>
        <w:t>Заключение утверждено решением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Комитета Государственной Думы по защите семьи, вопросам отцовства, материнства и детства от 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>0</w:t>
      </w:r>
      <w:r w:rsidR="001F60E1">
        <w:rPr>
          <w:rFonts w:ascii="Times New Roman" w:eastAsia="MS Mincho" w:hAnsi="Times New Roman"/>
          <w:sz w:val="28"/>
          <w:szCs w:val="28"/>
          <w:lang w:eastAsia="ru-RU"/>
        </w:rPr>
        <w:t>7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>.04.2026</w:t>
      </w:r>
      <w:r w:rsidR="007205D2">
        <w:rPr>
          <w:rFonts w:ascii="Times New Roman" w:eastAsia="MS Mincho" w:hAnsi="Times New Roman"/>
          <w:sz w:val="28"/>
          <w:szCs w:val="28"/>
          <w:lang w:eastAsia="ru-RU"/>
        </w:rPr>
        <w:t xml:space="preserve"> г.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года № 3.6-5</w:t>
      </w:r>
      <w:r>
        <w:rPr>
          <w:rFonts w:ascii="Times New Roman" w:eastAsia="MS Mincho" w:hAnsi="Times New Roman"/>
          <w:sz w:val="28"/>
          <w:szCs w:val="28"/>
          <w:lang w:eastAsia="ru-RU"/>
        </w:rPr>
        <w:t>/1</w:t>
      </w:r>
      <w:r w:rsidR="00CC4EE0">
        <w:rPr>
          <w:rFonts w:ascii="Times New Roman" w:eastAsia="MS Mincho" w:hAnsi="Times New Roman"/>
          <w:sz w:val="28"/>
          <w:szCs w:val="28"/>
          <w:lang w:eastAsia="ru-RU"/>
        </w:rPr>
        <w:t>99</w:t>
      </w:r>
      <w:r w:rsidR="00CC4EE0" w:rsidRPr="00CC4EE0">
        <w:rPr>
          <w:rFonts w:ascii="Times New Roman" w:eastAsia="MS Mincho" w:hAnsi="Times New Roman"/>
          <w:sz w:val="28"/>
          <w:szCs w:val="28"/>
          <w:lang w:eastAsia="ru-RU"/>
        </w:rPr>
        <w:t xml:space="preserve"> (</w:t>
      </w:r>
      <w:r w:rsidR="001F60E1" w:rsidRPr="001F60E1">
        <w:rPr>
          <w:rFonts w:ascii="Times New Roman" w:eastAsia="MS Mincho" w:hAnsi="Times New Roman"/>
          <w:sz w:val="28"/>
          <w:szCs w:val="28"/>
          <w:lang w:eastAsia="ru-RU"/>
        </w:rPr>
        <w:t xml:space="preserve">голосовали: «за» - 5 депутатов (члены фракции Всероссийской политической партии «ЕДИНАЯ РОССИЯ»), «против» - </w:t>
      </w:r>
      <w:r w:rsidR="001F60E1">
        <w:rPr>
          <w:rFonts w:ascii="Times New Roman" w:eastAsia="MS Mincho" w:hAnsi="Times New Roman"/>
          <w:sz w:val="28"/>
          <w:szCs w:val="28"/>
          <w:lang w:eastAsia="ru-RU"/>
        </w:rPr>
        <w:t>3</w:t>
      </w:r>
      <w:r w:rsidR="001F60E1" w:rsidRPr="001F60E1">
        <w:rPr>
          <w:rFonts w:ascii="Times New Roman" w:eastAsia="MS Mincho" w:hAnsi="Times New Roman"/>
          <w:sz w:val="28"/>
          <w:szCs w:val="28"/>
          <w:lang w:eastAsia="ru-RU"/>
        </w:rPr>
        <w:t xml:space="preserve"> депутата (члены фракци</w:t>
      </w:r>
      <w:r w:rsidR="001F60E1"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="001F60E1" w:rsidRPr="001F60E1">
        <w:rPr>
          <w:rFonts w:ascii="Times New Roman" w:eastAsia="MS Mincho" w:hAnsi="Times New Roman"/>
          <w:sz w:val="28"/>
          <w:szCs w:val="28"/>
          <w:lang w:eastAsia="ru-RU"/>
        </w:rPr>
        <w:t xml:space="preserve"> Политической партии «КОММУНИСТИЧЕСКАЯ ПАРТИЯ РОССИЙСКОЙ ФЕДЕРАЦИИ», депутат, не входящий во фракции).</w:t>
      </w:r>
      <w:proofErr w:type="gramEnd"/>
    </w:p>
    <w:p w14:paraId="1F7EBB8A" w14:textId="77777777" w:rsidR="00BE6580" w:rsidRPr="00A22274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BED5BD9" w14:textId="77777777" w:rsidR="00732BBB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3BE96EF2" w14:textId="77777777" w:rsidR="007A5482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5520EF6" w14:textId="77777777" w:rsidR="007A5482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140EC92" w14:textId="77777777" w:rsidR="00F76DD5" w:rsidRDefault="00F76DD5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E75F037" w14:textId="77777777" w:rsidR="0030389F" w:rsidRDefault="0030389F" w:rsidP="00A07962">
      <w:pPr>
        <w:spacing w:after="0"/>
        <w:jc w:val="both"/>
        <w:rPr>
          <w:rFonts w:ascii="Times New Roman" w:eastAsia="Calibri" w:hAnsi="Times New Roman"/>
          <w:sz w:val="20"/>
        </w:rPr>
      </w:pPr>
    </w:p>
    <w:p w14:paraId="7E2746BA" w14:textId="77777777" w:rsidR="00A07962" w:rsidRDefault="00A07962" w:rsidP="00A07962">
      <w:pPr>
        <w:spacing w:after="0"/>
        <w:jc w:val="both"/>
        <w:rPr>
          <w:rFonts w:ascii="Times New Roman" w:eastAsia="Calibri" w:hAnsi="Times New Roman"/>
          <w:sz w:val="20"/>
        </w:rPr>
      </w:pPr>
    </w:p>
    <w:p w14:paraId="2F04737D" w14:textId="21C65B2C" w:rsidR="00955DFC" w:rsidRPr="00A07962" w:rsidRDefault="007A5482" w:rsidP="00A07962">
      <w:pPr>
        <w:spacing w:after="0"/>
        <w:jc w:val="both"/>
        <w:rPr>
          <w:rFonts w:ascii="Times New Roman" w:eastAsia="Calibri" w:hAnsi="Times New Roman"/>
          <w:sz w:val="20"/>
        </w:rPr>
      </w:pPr>
      <w:proofErr w:type="spellStart"/>
      <w:r w:rsidRPr="007A5482">
        <w:rPr>
          <w:rFonts w:ascii="Times New Roman" w:eastAsia="Calibri" w:hAnsi="Times New Roman"/>
          <w:sz w:val="20"/>
        </w:rPr>
        <w:t>Н.С.Изгаршева</w:t>
      </w:r>
      <w:proofErr w:type="spellEnd"/>
      <w:r w:rsidRPr="007A5482">
        <w:rPr>
          <w:rFonts w:ascii="Times New Roman" w:eastAsia="Calibri" w:hAnsi="Times New Roman"/>
          <w:sz w:val="20"/>
        </w:rPr>
        <w:t>, 692-</w:t>
      </w:r>
      <w:r w:rsidR="007205D2">
        <w:rPr>
          <w:rFonts w:ascii="Times New Roman" w:eastAsia="Calibri" w:hAnsi="Times New Roman"/>
          <w:sz w:val="20"/>
        </w:rPr>
        <w:t>36-38</w:t>
      </w:r>
    </w:p>
    <w:sectPr w:rsidR="00955DFC" w:rsidRPr="00A07962" w:rsidSect="00606BD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FD8132" w14:textId="77777777" w:rsidR="00C45279" w:rsidRDefault="00C45279" w:rsidP="003E7FC6">
      <w:pPr>
        <w:spacing w:after="0" w:line="240" w:lineRule="auto"/>
      </w:pPr>
      <w:r>
        <w:separator/>
      </w:r>
    </w:p>
  </w:endnote>
  <w:endnote w:type="continuationSeparator" w:id="0">
    <w:p w14:paraId="3E682CCF" w14:textId="77777777" w:rsidR="00C45279" w:rsidRDefault="00C45279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‚l‚r –?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25EB5" w14:textId="77777777" w:rsidR="00C45279" w:rsidRDefault="00C45279" w:rsidP="003E7FC6">
      <w:pPr>
        <w:spacing w:after="0" w:line="240" w:lineRule="auto"/>
      </w:pPr>
      <w:r>
        <w:separator/>
      </w:r>
    </w:p>
  </w:footnote>
  <w:footnote w:type="continuationSeparator" w:id="0">
    <w:p w14:paraId="52A1BFD8" w14:textId="77777777" w:rsidR="00C45279" w:rsidRDefault="00C45279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14:paraId="70F75755" w14:textId="77777777"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5A8">
          <w:rPr>
            <w:noProof/>
          </w:rPr>
          <w:t>3</w:t>
        </w:r>
        <w:r>
          <w:fldChar w:fldCharType="end"/>
        </w:r>
      </w:p>
    </w:sdtContent>
  </w:sdt>
  <w:p w14:paraId="5BDE547C" w14:textId="77777777"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16662"/>
    <w:rsid w:val="000228BE"/>
    <w:rsid w:val="0003570D"/>
    <w:rsid w:val="000566CE"/>
    <w:rsid w:val="000A2E6B"/>
    <w:rsid w:val="000C1735"/>
    <w:rsid w:val="000C178E"/>
    <w:rsid w:val="000E1FE2"/>
    <w:rsid w:val="000F0554"/>
    <w:rsid w:val="000F38B8"/>
    <w:rsid w:val="0010032F"/>
    <w:rsid w:val="0010355B"/>
    <w:rsid w:val="001103A5"/>
    <w:rsid w:val="00111099"/>
    <w:rsid w:val="00114797"/>
    <w:rsid w:val="00123186"/>
    <w:rsid w:val="001366DC"/>
    <w:rsid w:val="00137358"/>
    <w:rsid w:val="00156838"/>
    <w:rsid w:val="001659AB"/>
    <w:rsid w:val="001716D6"/>
    <w:rsid w:val="00180A73"/>
    <w:rsid w:val="00184F63"/>
    <w:rsid w:val="00190AE0"/>
    <w:rsid w:val="001A1497"/>
    <w:rsid w:val="001A37C6"/>
    <w:rsid w:val="001D5ADE"/>
    <w:rsid w:val="001F077C"/>
    <w:rsid w:val="001F60E1"/>
    <w:rsid w:val="0024198B"/>
    <w:rsid w:val="00250AD9"/>
    <w:rsid w:val="00265CCE"/>
    <w:rsid w:val="002A5B0D"/>
    <w:rsid w:val="002B7F4C"/>
    <w:rsid w:val="002C2E18"/>
    <w:rsid w:val="002E2009"/>
    <w:rsid w:val="002F544E"/>
    <w:rsid w:val="0030389F"/>
    <w:rsid w:val="0031502A"/>
    <w:rsid w:val="00345018"/>
    <w:rsid w:val="00355ED4"/>
    <w:rsid w:val="00363470"/>
    <w:rsid w:val="003955B9"/>
    <w:rsid w:val="003E44F3"/>
    <w:rsid w:val="003E7FC6"/>
    <w:rsid w:val="00401D56"/>
    <w:rsid w:val="00402374"/>
    <w:rsid w:val="00406126"/>
    <w:rsid w:val="004308EE"/>
    <w:rsid w:val="00434715"/>
    <w:rsid w:val="00452874"/>
    <w:rsid w:val="004700B1"/>
    <w:rsid w:val="004757BC"/>
    <w:rsid w:val="004761F5"/>
    <w:rsid w:val="00492BC9"/>
    <w:rsid w:val="00496058"/>
    <w:rsid w:val="00496BBB"/>
    <w:rsid w:val="004C41DA"/>
    <w:rsid w:val="004C4738"/>
    <w:rsid w:val="004C6BB7"/>
    <w:rsid w:val="004C7616"/>
    <w:rsid w:val="004D37B0"/>
    <w:rsid w:val="004E192A"/>
    <w:rsid w:val="00513436"/>
    <w:rsid w:val="005140F6"/>
    <w:rsid w:val="00525B16"/>
    <w:rsid w:val="005342A0"/>
    <w:rsid w:val="00535DF2"/>
    <w:rsid w:val="00545DE2"/>
    <w:rsid w:val="00553AD8"/>
    <w:rsid w:val="00566ACE"/>
    <w:rsid w:val="00572301"/>
    <w:rsid w:val="0057252C"/>
    <w:rsid w:val="00580B1D"/>
    <w:rsid w:val="00584862"/>
    <w:rsid w:val="00591AB0"/>
    <w:rsid w:val="005C480E"/>
    <w:rsid w:val="005C7EA4"/>
    <w:rsid w:val="005F38B5"/>
    <w:rsid w:val="005F48CC"/>
    <w:rsid w:val="005F5EED"/>
    <w:rsid w:val="005F740B"/>
    <w:rsid w:val="005F75B9"/>
    <w:rsid w:val="00606BD4"/>
    <w:rsid w:val="00646E00"/>
    <w:rsid w:val="00666E37"/>
    <w:rsid w:val="00685226"/>
    <w:rsid w:val="00691818"/>
    <w:rsid w:val="006A192D"/>
    <w:rsid w:val="006B1AB7"/>
    <w:rsid w:val="006B443A"/>
    <w:rsid w:val="006C528E"/>
    <w:rsid w:val="006E2AF4"/>
    <w:rsid w:val="006F1E7C"/>
    <w:rsid w:val="006F7A16"/>
    <w:rsid w:val="00701BB8"/>
    <w:rsid w:val="00713170"/>
    <w:rsid w:val="007205D2"/>
    <w:rsid w:val="00725268"/>
    <w:rsid w:val="00732BBB"/>
    <w:rsid w:val="00736DA3"/>
    <w:rsid w:val="007405E8"/>
    <w:rsid w:val="007812A9"/>
    <w:rsid w:val="00784A51"/>
    <w:rsid w:val="00793E3A"/>
    <w:rsid w:val="007A5482"/>
    <w:rsid w:val="007A5621"/>
    <w:rsid w:val="007B2835"/>
    <w:rsid w:val="007B325A"/>
    <w:rsid w:val="007B4D9C"/>
    <w:rsid w:val="007B64EC"/>
    <w:rsid w:val="007D5091"/>
    <w:rsid w:val="007E29B6"/>
    <w:rsid w:val="007F049C"/>
    <w:rsid w:val="008145C7"/>
    <w:rsid w:val="00823094"/>
    <w:rsid w:val="00834853"/>
    <w:rsid w:val="0085657E"/>
    <w:rsid w:val="008613FE"/>
    <w:rsid w:val="00862904"/>
    <w:rsid w:val="00870EFE"/>
    <w:rsid w:val="00891067"/>
    <w:rsid w:val="008D70B0"/>
    <w:rsid w:val="008E01C5"/>
    <w:rsid w:val="008E57F3"/>
    <w:rsid w:val="008F3A08"/>
    <w:rsid w:val="00924728"/>
    <w:rsid w:val="009279BC"/>
    <w:rsid w:val="00935441"/>
    <w:rsid w:val="0093740D"/>
    <w:rsid w:val="00942070"/>
    <w:rsid w:val="00943AEE"/>
    <w:rsid w:val="00952BCD"/>
    <w:rsid w:val="00955DFC"/>
    <w:rsid w:val="00972692"/>
    <w:rsid w:val="009901EE"/>
    <w:rsid w:val="00992F1F"/>
    <w:rsid w:val="0099457B"/>
    <w:rsid w:val="009B6A48"/>
    <w:rsid w:val="009C1FCB"/>
    <w:rsid w:val="009D0F2D"/>
    <w:rsid w:val="009E1508"/>
    <w:rsid w:val="009E6620"/>
    <w:rsid w:val="009F57EE"/>
    <w:rsid w:val="00A0385A"/>
    <w:rsid w:val="00A03902"/>
    <w:rsid w:val="00A07962"/>
    <w:rsid w:val="00A10DBD"/>
    <w:rsid w:val="00A15775"/>
    <w:rsid w:val="00A24B72"/>
    <w:rsid w:val="00A301AD"/>
    <w:rsid w:val="00A66EFE"/>
    <w:rsid w:val="00A7350B"/>
    <w:rsid w:val="00AB4EFC"/>
    <w:rsid w:val="00AC5583"/>
    <w:rsid w:val="00AD5FF8"/>
    <w:rsid w:val="00AE1B1C"/>
    <w:rsid w:val="00B00810"/>
    <w:rsid w:val="00B02AE2"/>
    <w:rsid w:val="00B07A9E"/>
    <w:rsid w:val="00B26BB0"/>
    <w:rsid w:val="00B3118A"/>
    <w:rsid w:val="00B40437"/>
    <w:rsid w:val="00B4074C"/>
    <w:rsid w:val="00B473C5"/>
    <w:rsid w:val="00B534AC"/>
    <w:rsid w:val="00B80640"/>
    <w:rsid w:val="00B84EA6"/>
    <w:rsid w:val="00B9074C"/>
    <w:rsid w:val="00BA4453"/>
    <w:rsid w:val="00BD1767"/>
    <w:rsid w:val="00BD3ABF"/>
    <w:rsid w:val="00BE6580"/>
    <w:rsid w:val="00BE752A"/>
    <w:rsid w:val="00C00E84"/>
    <w:rsid w:val="00C3001C"/>
    <w:rsid w:val="00C36A62"/>
    <w:rsid w:val="00C45279"/>
    <w:rsid w:val="00C53011"/>
    <w:rsid w:val="00C63F45"/>
    <w:rsid w:val="00C713D7"/>
    <w:rsid w:val="00C86A6C"/>
    <w:rsid w:val="00CA1CAE"/>
    <w:rsid w:val="00CC4EE0"/>
    <w:rsid w:val="00CF1750"/>
    <w:rsid w:val="00CF2E15"/>
    <w:rsid w:val="00CF3C4A"/>
    <w:rsid w:val="00CF7A29"/>
    <w:rsid w:val="00D115A8"/>
    <w:rsid w:val="00D11ECB"/>
    <w:rsid w:val="00D44BBE"/>
    <w:rsid w:val="00D562D3"/>
    <w:rsid w:val="00D90004"/>
    <w:rsid w:val="00D9777C"/>
    <w:rsid w:val="00DA0215"/>
    <w:rsid w:val="00DA5252"/>
    <w:rsid w:val="00DA5294"/>
    <w:rsid w:val="00DC0E4B"/>
    <w:rsid w:val="00DC5692"/>
    <w:rsid w:val="00DE7FA2"/>
    <w:rsid w:val="00DF103D"/>
    <w:rsid w:val="00DF339F"/>
    <w:rsid w:val="00E02D2B"/>
    <w:rsid w:val="00E10199"/>
    <w:rsid w:val="00E12E2B"/>
    <w:rsid w:val="00E200E5"/>
    <w:rsid w:val="00E41F67"/>
    <w:rsid w:val="00E60128"/>
    <w:rsid w:val="00E618EF"/>
    <w:rsid w:val="00E824A8"/>
    <w:rsid w:val="00E82C36"/>
    <w:rsid w:val="00EA04FB"/>
    <w:rsid w:val="00EB4EC6"/>
    <w:rsid w:val="00EC051F"/>
    <w:rsid w:val="00EC0CBA"/>
    <w:rsid w:val="00EC30A8"/>
    <w:rsid w:val="00EF051E"/>
    <w:rsid w:val="00F12687"/>
    <w:rsid w:val="00F12BD4"/>
    <w:rsid w:val="00F37D5B"/>
    <w:rsid w:val="00F651AD"/>
    <w:rsid w:val="00F76DD5"/>
    <w:rsid w:val="00FA0B47"/>
    <w:rsid w:val="00FA341B"/>
    <w:rsid w:val="00FB7DC4"/>
    <w:rsid w:val="00FC1682"/>
    <w:rsid w:val="00FC53D7"/>
    <w:rsid w:val="00FE2473"/>
    <w:rsid w:val="00FE30B2"/>
    <w:rsid w:val="00FE419A"/>
    <w:rsid w:val="00FE7257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3</cp:revision>
  <cp:lastPrinted>2026-04-07T06:31:00Z</cp:lastPrinted>
  <dcterms:created xsi:type="dcterms:W3CDTF">2026-04-07T06:28:00Z</dcterms:created>
  <dcterms:modified xsi:type="dcterms:W3CDTF">2026-04-07T06:33:00Z</dcterms:modified>
</cp:coreProperties>
</file>