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64FB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64F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64FB9" w:rsidRPr="007052AF" w:rsidRDefault="00E64FB9" w:rsidP="00E64FB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23F8D" w:rsidRDefault="00132ABE" w:rsidP="00E64FB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1E5B32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C23F8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</w:p>
    <w:p w:rsidR="005D24AF" w:rsidRDefault="007052AF" w:rsidP="00E64FB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>"О государственной геномной регистрации в Российской Федерации"</w:t>
      </w:r>
    </w:p>
    <w:p w:rsidR="007052AF" w:rsidRPr="007052AF" w:rsidRDefault="00C23F8D" w:rsidP="00E64FB9">
      <w:pPr>
        <w:pStyle w:val="a3"/>
        <w:spacing w:line="360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Принятие Федерального закона "О внесении изменений в Федеральный закон "О государственной геномной регистрации в Российской Федерации" </w:t>
      </w:r>
      <w:r>
        <w:rPr>
          <w:color w:val="000000"/>
          <w:sz w:val="28"/>
          <w:szCs w:val="28"/>
        </w:rPr>
        <w:br/>
        <w:t xml:space="preserve">не потребует признания </w:t>
      </w:r>
      <w:proofErr w:type="gramStart"/>
      <w:r>
        <w:rPr>
          <w:color w:val="000000"/>
          <w:sz w:val="28"/>
          <w:szCs w:val="28"/>
        </w:rPr>
        <w:t>утратившими</w:t>
      </w:r>
      <w:proofErr w:type="gramEnd"/>
      <w:r>
        <w:rPr>
          <w:color w:val="000000"/>
          <w:sz w:val="28"/>
          <w:szCs w:val="28"/>
        </w:rPr>
        <w:t xml:space="preserve"> силу, приостановления, изменения</w:t>
      </w:r>
      <w:r w:rsidR="00341A84">
        <w:rPr>
          <w:color w:val="000000"/>
          <w:sz w:val="28"/>
          <w:szCs w:val="28"/>
        </w:rPr>
        <w:t xml:space="preserve"> или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принятия иных федеральных законов.</w:t>
      </w: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E5B32"/>
    <w:rsid w:val="00341A84"/>
    <w:rsid w:val="005D24AF"/>
    <w:rsid w:val="007052AF"/>
    <w:rsid w:val="00872983"/>
    <w:rsid w:val="00C23F8D"/>
    <w:rsid w:val="00E6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2026-01-21T16:31:00Z</dcterms:modified>
</cp:coreProperties>
</file>