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C97" w:rsidRPr="00527DA4" w:rsidRDefault="00445C97" w:rsidP="00A64447">
      <w:pPr>
        <w:pStyle w:val="aa"/>
        <w:jc w:val="center"/>
        <w:rPr>
          <w:b/>
          <w:szCs w:val="28"/>
        </w:rPr>
      </w:pPr>
      <w:r w:rsidRPr="00527DA4">
        <w:rPr>
          <w:b/>
          <w:szCs w:val="28"/>
        </w:rPr>
        <w:t>ГОСУДАРСТВЕННАЯ  ДУМА</w:t>
      </w:r>
    </w:p>
    <w:p w:rsidR="00445C97" w:rsidRPr="00527DA4" w:rsidRDefault="00445C97" w:rsidP="00A64447">
      <w:pPr>
        <w:pStyle w:val="aa"/>
        <w:jc w:val="center"/>
        <w:rPr>
          <w:b/>
          <w:szCs w:val="28"/>
        </w:rPr>
      </w:pPr>
      <w:r w:rsidRPr="00527DA4">
        <w:rPr>
          <w:b/>
          <w:szCs w:val="28"/>
        </w:rPr>
        <w:t>ФЕДЕРАЛЬНО</w:t>
      </w:r>
      <w:r w:rsidR="00CE250A" w:rsidRPr="00527DA4">
        <w:rPr>
          <w:b/>
          <w:szCs w:val="28"/>
        </w:rPr>
        <w:t xml:space="preserve">ГО  </w:t>
      </w:r>
      <w:r w:rsidRPr="00527DA4">
        <w:rPr>
          <w:b/>
          <w:szCs w:val="28"/>
        </w:rPr>
        <w:t>СОБРАНИЯ  РОССИЙСКОЙ  ФЕДЕРАЦИИ</w:t>
      </w:r>
    </w:p>
    <w:p w:rsidR="00445C97" w:rsidRPr="00527DA4" w:rsidRDefault="001926B8" w:rsidP="00A64447">
      <w:pPr>
        <w:pStyle w:val="aa"/>
        <w:jc w:val="center"/>
        <w:rPr>
          <w:b/>
          <w:szCs w:val="28"/>
        </w:rPr>
      </w:pPr>
      <w:r w:rsidRPr="00527DA4">
        <w:rPr>
          <w:b/>
          <w:szCs w:val="28"/>
        </w:rPr>
        <w:t>ВОС</w:t>
      </w:r>
      <w:r w:rsidR="007143C2" w:rsidRPr="00527DA4">
        <w:rPr>
          <w:b/>
          <w:szCs w:val="28"/>
        </w:rPr>
        <w:t>ЬМ</w:t>
      </w:r>
      <w:r w:rsidR="00445C97" w:rsidRPr="00527DA4">
        <w:rPr>
          <w:b/>
          <w:szCs w:val="28"/>
        </w:rPr>
        <w:t>ОГО  СОЗЫВА</w:t>
      </w:r>
    </w:p>
    <w:p w:rsidR="00253423" w:rsidRPr="00527DA4" w:rsidRDefault="00253423" w:rsidP="00A64447">
      <w:pPr>
        <w:pStyle w:val="aa"/>
        <w:jc w:val="center"/>
        <w:rPr>
          <w:b/>
          <w:szCs w:val="28"/>
        </w:rPr>
      </w:pPr>
    </w:p>
    <w:p w:rsidR="00445C97" w:rsidRPr="00527DA4" w:rsidRDefault="00445C97" w:rsidP="00A64447">
      <w:pPr>
        <w:pStyle w:val="aa"/>
        <w:jc w:val="center"/>
        <w:rPr>
          <w:b/>
          <w:szCs w:val="28"/>
        </w:rPr>
      </w:pPr>
      <w:r w:rsidRPr="00527DA4">
        <w:rPr>
          <w:b/>
          <w:szCs w:val="28"/>
        </w:rPr>
        <w:t>КОМИТЕТ ПО ФИНАНСОВОМУ РЫНКУ</w:t>
      </w:r>
    </w:p>
    <w:p w:rsidR="004C0995" w:rsidRPr="00527DA4" w:rsidRDefault="004C0995" w:rsidP="00A64447">
      <w:pPr>
        <w:rPr>
          <w:sz w:val="28"/>
          <w:szCs w:val="28"/>
        </w:rPr>
      </w:pPr>
    </w:p>
    <w:p w:rsidR="00F80B0D" w:rsidRPr="00527DA4" w:rsidRDefault="00F80B0D" w:rsidP="00A64447">
      <w:pPr>
        <w:pStyle w:val="6"/>
        <w:spacing w:before="0" w:beforeAutospacing="0" w:after="0" w:afterAutospacing="0"/>
        <w:jc w:val="center"/>
        <w:rPr>
          <w:rFonts w:ascii="Times New Roman" w:cs="Times New Roman"/>
          <w:sz w:val="28"/>
          <w:szCs w:val="28"/>
        </w:rPr>
      </w:pPr>
    </w:p>
    <w:p w:rsidR="00445C97" w:rsidRPr="00527DA4" w:rsidRDefault="00445C97" w:rsidP="00A64447">
      <w:pPr>
        <w:pStyle w:val="6"/>
        <w:spacing w:before="0" w:beforeAutospacing="0" w:after="0" w:afterAutospacing="0"/>
        <w:jc w:val="center"/>
        <w:rPr>
          <w:rFonts w:ascii="Times New Roman" w:cs="Times New Roman"/>
          <w:sz w:val="28"/>
          <w:szCs w:val="28"/>
        </w:rPr>
      </w:pPr>
      <w:proofErr w:type="gramStart"/>
      <w:r w:rsidRPr="00527DA4">
        <w:rPr>
          <w:rFonts w:ascii="Times New Roman" w:cs="Times New Roman"/>
          <w:sz w:val="28"/>
          <w:szCs w:val="28"/>
        </w:rPr>
        <w:t>З</w:t>
      </w:r>
      <w:proofErr w:type="gramEnd"/>
      <w:r w:rsidRPr="00527DA4">
        <w:rPr>
          <w:rFonts w:ascii="Times New Roman" w:cs="Times New Roman"/>
          <w:sz w:val="28"/>
          <w:szCs w:val="28"/>
        </w:rPr>
        <w:t xml:space="preserve"> А К Л Ю Ч Е Н И Е</w:t>
      </w:r>
    </w:p>
    <w:p w:rsidR="00622B0D" w:rsidRPr="00D4112F" w:rsidRDefault="00AF0CA1" w:rsidP="004E4D49">
      <w:pPr>
        <w:pStyle w:val="6"/>
        <w:spacing w:before="0" w:beforeAutospacing="0" w:after="0" w:afterAutospacing="0"/>
        <w:jc w:val="right"/>
        <w:rPr>
          <w:rFonts w:ascii="Times New Roman" w:cs="Times New Roman"/>
          <w:color w:val="FFFFFF" w:themeColor="background1"/>
          <w:sz w:val="28"/>
          <w:szCs w:val="28"/>
        </w:rPr>
      </w:pPr>
      <w:r w:rsidRPr="00D4112F">
        <w:rPr>
          <w:rFonts w:ascii="Times New Roman" w:cs="Times New Roman"/>
          <w:color w:val="FFFFFF" w:themeColor="background1"/>
          <w:sz w:val="28"/>
          <w:szCs w:val="28"/>
        </w:rPr>
        <w:t>Проект</w:t>
      </w:r>
    </w:p>
    <w:p w:rsidR="004C0995" w:rsidRPr="00F56138" w:rsidRDefault="00622B0D" w:rsidP="004E4D49">
      <w:pPr>
        <w:pStyle w:val="6"/>
        <w:spacing w:before="0" w:beforeAutospacing="0" w:after="0" w:afterAutospacing="0"/>
        <w:jc w:val="right"/>
        <w:rPr>
          <w:rFonts w:ascii="Times New Roman" w:cs="Times New Roman"/>
          <w:b w:val="0"/>
          <w:i/>
          <w:color w:val="FFFFFF" w:themeColor="background1"/>
          <w:sz w:val="27"/>
          <w:szCs w:val="27"/>
        </w:rPr>
      </w:pPr>
      <w:r w:rsidRPr="00F56138">
        <w:rPr>
          <w:rFonts w:ascii="Times New Roman" w:cs="Times New Roman"/>
          <w:b w:val="0"/>
          <w:color w:val="FFFFFF" w:themeColor="background1"/>
          <w:sz w:val="27"/>
          <w:szCs w:val="27"/>
        </w:rPr>
        <w:t>К решению комитета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328"/>
        <w:gridCol w:w="4242"/>
      </w:tblGrid>
      <w:tr w:rsidR="00720274" w:rsidRPr="00720274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445C97" w:rsidRPr="00720274" w:rsidRDefault="0021567C" w:rsidP="00720274">
            <w:pPr>
              <w:ind w:right="-5"/>
              <w:rPr>
                <w:sz w:val="28"/>
                <w:szCs w:val="28"/>
              </w:rPr>
            </w:pPr>
            <w:r w:rsidRPr="00720274">
              <w:rPr>
                <w:sz w:val="28"/>
                <w:szCs w:val="28"/>
              </w:rPr>
              <w:t xml:space="preserve">« </w:t>
            </w:r>
            <w:r w:rsidR="00720274" w:rsidRPr="00720274">
              <w:rPr>
                <w:sz w:val="28"/>
                <w:szCs w:val="28"/>
              </w:rPr>
              <w:t>6</w:t>
            </w:r>
            <w:r w:rsidRPr="00720274">
              <w:rPr>
                <w:sz w:val="28"/>
                <w:szCs w:val="28"/>
              </w:rPr>
              <w:t xml:space="preserve"> »</w:t>
            </w:r>
            <w:r w:rsidR="00B17F0F" w:rsidRPr="00720274">
              <w:rPr>
                <w:sz w:val="28"/>
                <w:szCs w:val="28"/>
              </w:rPr>
              <w:t xml:space="preserve"> </w:t>
            </w:r>
            <w:r w:rsidR="00D4112F" w:rsidRPr="00720274">
              <w:rPr>
                <w:sz w:val="28"/>
                <w:szCs w:val="28"/>
              </w:rPr>
              <w:t>февраля</w:t>
            </w:r>
            <w:r w:rsidR="0043160C" w:rsidRPr="00720274">
              <w:rPr>
                <w:sz w:val="28"/>
                <w:szCs w:val="28"/>
              </w:rPr>
              <w:t xml:space="preserve"> </w:t>
            </w:r>
            <w:r w:rsidR="000F3616" w:rsidRPr="00720274">
              <w:rPr>
                <w:sz w:val="28"/>
                <w:szCs w:val="28"/>
              </w:rPr>
              <w:t>20</w:t>
            </w:r>
            <w:r w:rsidR="00450EC9" w:rsidRPr="00720274">
              <w:rPr>
                <w:sz w:val="28"/>
                <w:szCs w:val="28"/>
              </w:rPr>
              <w:t>2</w:t>
            </w:r>
            <w:r w:rsidR="00F56138" w:rsidRPr="00720274">
              <w:rPr>
                <w:sz w:val="28"/>
                <w:szCs w:val="28"/>
              </w:rPr>
              <w:t>6</w:t>
            </w:r>
            <w:r w:rsidR="00445C97" w:rsidRPr="0072027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F11F43" w:rsidRPr="00720274" w:rsidRDefault="00622B0D" w:rsidP="00720274">
            <w:pPr>
              <w:ind w:right="-5"/>
              <w:jc w:val="right"/>
              <w:rPr>
                <w:sz w:val="28"/>
                <w:szCs w:val="28"/>
              </w:rPr>
            </w:pPr>
            <w:r w:rsidRPr="00720274">
              <w:rPr>
                <w:sz w:val="28"/>
                <w:szCs w:val="28"/>
              </w:rPr>
              <w:t>№</w:t>
            </w:r>
            <w:r w:rsidR="00277EA0" w:rsidRPr="00720274">
              <w:rPr>
                <w:sz w:val="28"/>
                <w:szCs w:val="28"/>
              </w:rPr>
              <w:t> </w:t>
            </w:r>
            <w:r w:rsidR="00720274" w:rsidRPr="00720274">
              <w:rPr>
                <w:sz w:val="28"/>
                <w:szCs w:val="28"/>
              </w:rPr>
              <w:t>242</w:t>
            </w:r>
            <w:r w:rsidRPr="00720274">
              <w:rPr>
                <w:sz w:val="28"/>
                <w:szCs w:val="28"/>
              </w:rPr>
              <w:t>/</w:t>
            </w:r>
            <w:r w:rsidR="00720274" w:rsidRPr="00720274">
              <w:rPr>
                <w:sz w:val="28"/>
                <w:szCs w:val="28"/>
              </w:rPr>
              <w:t>5</w:t>
            </w:r>
            <w:r w:rsidR="00C3478E" w:rsidRPr="00720274">
              <w:rPr>
                <w:sz w:val="28"/>
                <w:szCs w:val="28"/>
              </w:rPr>
              <w:t xml:space="preserve"> </w:t>
            </w:r>
            <w:r w:rsidR="00AF0CA1" w:rsidRPr="00720274">
              <w:rPr>
                <w:sz w:val="28"/>
                <w:szCs w:val="28"/>
              </w:rPr>
              <w:t xml:space="preserve"> </w:t>
            </w:r>
            <w:r w:rsidR="003D1B15" w:rsidRPr="00720274">
              <w:rPr>
                <w:sz w:val="28"/>
                <w:szCs w:val="28"/>
              </w:rPr>
              <w:t xml:space="preserve"> </w:t>
            </w:r>
          </w:p>
        </w:tc>
      </w:tr>
    </w:tbl>
    <w:p w:rsidR="004A4D1D" w:rsidRPr="00720274" w:rsidRDefault="00034445" w:rsidP="00A64447">
      <w:pPr>
        <w:tabs>
          <w:tab w:val="left" w:pos="6120"/>
        </w:tabs>
        <w:jc w:val="both"/>
        <w:rPr>
          <w:sz w:val="27"/>
          <w:szCs w:val="27"/>
        </w:rPr>
      </w:pPr>
      <w:r w:rsidRPr="00720274">
        <w:rPr>
          <w:sz w:val="27"/>
          <w:szCs w:val="27"/>
        </w:rPr>
        <w:t xml:space="preserve">   </w:t>
      </w:r>
      <w:bookmarkStart w:id="0" w:name="_GoBack"/>
      <w:bookmarkEnd w:id="0"/>
    </w:p>
    <w:p w:rsidR="008E23FB" w:rsidRDefault="007F60E7" w:rsidP="00E90D8C">
      <w:pPr>
        <w:jc w:val="center"/>
        <w:rPr>
          <w:b/>
          <w:bCs/>
          <w:sz w:val="28"/>
          <w:szCs w:val="28"/>
        </w:rPr>
      </w:pPr>
      <w:r w:rsidRPr="00527DA4">
        <w:rPr>
          <w:b/>
          <w:bCs/>
          <w:sz w:val="28"/>
          <w:szCs w:val="28"/>
        </w:rPr>
        <w:t xml:space="preserve">О проекте федерального закона </w:t>
      </w:r>
      <w:r w:rsidR="00281ADF" w:rsidRPr="00527DA4">
        <w:rPr>
          <w:b/>
          <w:bCs/>
          <w:sz w:val="28"/>
          <w:szCs w:val="28"/>
        </w:rPr>
        <w:t xml:space="preserve">№ </w:t>
      </w:r>
      <w:r w:rsidR="009E4EE3">
        <w:rPr>
          <w:b/>
          <w:bCs/>
          <w:sz w:val="28"/>
          <w:szCs w:val="28"/>
        </w:rPr>
        <w:t>11</w:t>
      </w:r>
      <w:r w:rsidR="009E407E">
        <w:rPr>
          <w:b/>
          <w:bCs/>
          <w:sz w:val="28"/>
          <w:szCs w:val="28"/>
        </w:rPr>
        <w:t>29</w:t>
      </w:r>
      <w:r w:rsidR="009E4EE3">
        <w:rPr>
          <w:b/>
          <w:bCs/>
          <w:sz w:val="28"/>
          <w:szCs w:val="28"/>
        </w:rPr>
        <w:t>9</w:t>
      </w:r>
      <w:r w:rsidR="009E407E">
        <w:rPr>
          <w:b/>
          <w:bCs/>
          <w:sz w:val="28"/>
          <w:szCs w:val="28"/>
        </w:rPr>
        <w:t>4</w:t>
      </w:r>
      <w:r w:rsidR="009E4EE3">
        <w:rPr>
          <w:b/>
          <w:bCs/>
          <w:sz w:val="28"/>
          <w:szCs w:val="28"/>
        </w:rPr>
        <w:t>1</w:t>
      </w:r>
      <w:r w:rsidR="00E90D8C" w:rsidRPr="00527DA4">
        <w:rPr>
          <w:b/>
          <w:bCs/>
          <w:sz w:val="28"/>
          <w:szCs w:val="28"/>
        </w:rPr>
        <w:t xml:space="preserve">-8 </w:t>
      </w:r>
    </w:p>
    <w:p w:rsidR="008E23FB" w:rsidRDefault="00E90D8C" w:rsidP="009E407E">
      <w:pPr>
        <w:jc w:val="center"/>
        <w:rPr>
          <w:b/>
          <w:bCs/>
          <w:sz w:val="28"/>
          <w:szCs w:val="28"/>
        </w:rPr>
      </w:pPr>
      <w:r w:rsidRPr="00527DA4">
        <w:rPr>
          <w:b/>
          <w:bCs/>
          <w:sz w:val="28"/>
          <w:szCs w:val="28"/>
        </w:rPr>
        <w:t xml:space="preserve">«О внесении изменений в </w:t>
      </w:r>
      <w:r w:rsidR="009E4EE3">
        <w:rPr>
          <w:b/>
          <w:bCs/>
          <w:sz w:val="28"/>
          <w:szCs w:val="28"/>
        </w:rPr>
        <w:t xml:space="preserve">статью </w:t>
      </w:r>
      <w:r w:rsidR="009E407E">
        <w:rPr>
          <w:b/>
          <w:bCs/>
          <w:sz w:val="28"/>
          <w:szCs w:val="28"/>
        </w:rPr>
        <w:t>26</w:t>
      </w:r>
      <w:r w:rsidR="009E4EE3">
        <w:rPr>
          <w:b/>
          <w:bCs/>
          <w:sz w:val="28"/>
          <w:szCs w:val="28"/>
        </w:rPr>
        <w:t xml:space="preserve"> </w:t>
      </w:r>
      <w:r w:rsidRPr="00527DA4">
        <w:rPr>
          <w:b/>
          <w:bCs/>
          <w:sz w:val="28"/>
          <w:szCs w:val="28"/>
        </w:rPr>
        <w:t>Федеральн</w:t>
      </w:r>
      <w:r w:rsidR="009E4EE3">
        <w:rPr>
          <w:b/>
          <w:bCs/>
          <w:sz w:val="28"/>
          <w:szCs w:val="28"/>
        </w:rPr>
        <w:t>ого</w:t>
      </w:r>
      <w:r w:rsidRPr="00527DA4">
        <w:rPr>
          <w:b/>
          <w:bCs/>
          <w:sz w:val="28"/>
          <w:szCs w:val="28"/>
        </w:rPr>
        <w:t xml:space="preserve"> закон</w:t>
      </w:r>
      <w:r w:rsidR="009E4EE3">
        <w:rPr>
          <w:b/>
          <w:bCs/>
          <w:sz w:val="28"/>
          <w:szCs w:val="28"/>
        </w:rPr>
        <w:t>а</w:t>
      </w:r>
    </w:p>
    <w:p w:rsidR="009E407E" w:rsidRDefault="00E90D8C" w:rsidP="009E407E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527DA4">
        <w:rPr>
          <w:b/>
          <w:bCs/>
          <w:sz w:val="28"/>
          <w:szCs w:val="28"/>
        </w:rPr>
        <w:t>«</w:t>
      </w:r>
      <w:r w:rsidR="009E407E">
        <w:rPr>
          <w:b/>
          <w:bCs/>
          <w:sz w:val="28"/>
          <w:szCs w:val="28"/>
        </w:rPr>
        <w:t xml:space="preserve">О банках и </w:t>
      </w:r>
      <w:r w:rsidR="009E407E" w:rsidRPr="009E407E">
        <w:rPr>
          <w:b/>
          <w:bCs/>
          <w:sz w:val="28"/>
          <w:szCs w:val="28"/>
        </w:rPr>
        <w:t>банковской деятельности</w:t>
      </w:r>
      <w:r w:rsidR="009E407E">
        <w:rPr>
          <w:b/>
          <w:bCs/>
          <w:sz w:val="28"/>
          <w:szCs w:val="28"/>
        </w:rPr>
        <w:t>»</w:t>
      </w:r>
      <w:r w:rsidR="009E407E" w:rsidRPr="009E407E">
        <w:rPr>
          <w:b/>
          <w:bCs/>
          <w:sz w:val="28"/>
          <w:szCs w:val="28"/>
        </w:rPr>
        <w:t xml:space="preserve"> и статью 10</w:t>
      </w:r>
    </w:p>
    <w:p w:rsidR="009E407E" w:rsidRDefault="009E407E" w:rsidP="009E407E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9E407E">
        <w:rPr>
          <w:b/>
          <w:bCs/>
          <w:sz w:val="28"/>
          <w:szCs w:val="28"/>
        </w:rPr>
        <w:t xml:space="preserve">Федерального закона </w:t>
      </w:r>
      <w:r>
        <w:rPr>
          <w:b/>
          <w:bCs/>
          <w:sz w:val="28"/>
          <w:szCs w:val="28"/>
        </w:rPr>
        <w:t>«</w:t>
      </w:r>
      <w:r w:rsidRPr="009E407E">
        <w:rPr>
          <w:b/>
          <w:bCs/>
          <w:sz w:val="28"/>
          <w:szCs w:val="28"/>
        </w:rPr>
        <w:t xml:space="preserve">О </w:t>
      </w:r>
      <w:proofErr w:type="gramStart"/>
      <w:r w:rsidRPr="009E407E">
        <w:rPr>
          <w:b/>
          <w:bCs/>
          <w:sz w:val="28"/>
          <w:szCs w:val="28"/>
        </w:rPr>
        <w:t>контроле за</w:t>
      </w:r>
      <w:proofErr w:type="gramEnd"/>
      <w:r w:rsidRPr="009E407E">
        <w:rPr>
          <w:b/>
          <w:bCs/>
          <w:sz w:val="28"/>
          <w:szCs w:val="28"/>
        </w:rPr>
        <w:t xml:space="preserve"> деятельностью </w:t>
      </w:r>
    </w:p>
    <w:p w:rsidR="009E407E" w:rsidRPr="009E407E" w:rsidRDefault="009E407E" w:rsidP="009E407E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9E407E">
        <w:rPr>
          <w:b/>
          <w:bCs/>
          <w:sz w:val="28"/>
          <w:szCs w:val="28"/>
        </w:rPr>
        <w:t>лиц, находящихся под иностранным влиянием</w:t>
      </w:r>
      <w:r>
        <w:rPr>
          <w:b/>
          <w:bCs/>
          <w:sz w:val="28"/>
          <w:szCs w:val="28"/>
        </w:rPr>
        <w:t>»</w:t>
      </w:r>
    </w:p>
    <w:p w:rsidR="002264E7" w:rsidRPr="002264E7" w:rsidRDefault="002264E7" w:rsidP="002264E7">
      <w:pPr>
        <w:jc w:val="center"/>
        <w:rPr>
          <w:b/>
          <w:bCs/>
          <w:sz w:val="16"/>
          <w:szCs w:val="16"/>
        </w:rPr>
      </w:pPr>
    </w:p>
    <w:p w:rsidR="009E407E" w:rsidRDefault="002264E7" w:rsidP="009E407E">
      <w:pPr>
        <w:jc w:val="center"/>
        <w:rPr>
          <w:bCs/>
          <w:i/>
          <w:sz w:val="28"/>
          <w:szCs w:val="28"/>
        </w:rPr>
      </w:pPr>
      <w:proofErr w:type="gramStart"/>
      <w:r w:rsidRPr="00527DA4">
        <w:rPr>
          <w:bCs/>
          <w:i/>
          <w:sz w:val="28"/>
          <w:szCs w:val="28"/>
        </w:rPr>
        <w:t>(</w:t>
      </w:r>
      <w:r w:rsidR="009E407E" w:rsidRPr="009E407E">
        <w:rPr>
          <w:bCs/>
          <w:i/>
          <w:sz w:val="28"/>
          <w:szCs w:val="28"/>
        </w:rPr>
        <w:t>в части совершенствования государственного контроля</w:t>
      </w:r>
      <w:proofErr w:type="gramEnd"/>
    </w:p>
    <w:p w:rsidR="00AF0CA1" w:rsidRPr="002264E7" w:rsidRDefault="009E407E" w:rsidP="009E407E">
      <w:pPr>
        <w:jc w:val="center"/>
        <w:rPr>
          <w:bCs/>
          <w:i/>
          <w:sz w:val="26"/>
          <w:szCs w:val="26"/>
        </w:rPr>
      </w:pPr>
      <w:r w:rsidRPr="009E407E">
        <w:rPr>
          <w:bCs/>
          <w:i/>
          <w:sz w:val="28"/>
          <w:szCs w:val="28"/>
        </w:rPr>
        <w:t>за соблюдением законодательства об иностранных агентах</w:t>
      </w:r>
      <w:r w:rsidR="002264E7">
        <w:rPr>
          <w:bCs/>
          <w:i/>
          <w:sz w:val="26"/>
          <w:szCs w:val="26"/>
        </w:rPr>
        <w:t>)</w:t>
      </w:r>
    </w:p>
    <w:p w:rsidR="00AF0CA1" w:rsidRPr="00BD6C9E" w:rsidRDefault="00AF0CA1" w:rsidP="00AF0CA1">
      <w:pPr>
        <w:jc w:val="center"/>
        <w:rPr>
          <w:bCs/>
          <w:sz w:val="16"/>
          <w:szCs w:val="16"/>
        </w:rPr>
      </w:pPr>
    </w:p>
    <w:p w:rsidR="009E407E" w:rsidRDefault="00AF0CA1" w:rsidP="009E407E">
      <w:pPr>
        <w:jc w:val="center"/>
        <w:rPr>
          <w:bCs/>
          <w:sz w:val="27"/>
          <w:szCs w:val="27"/>
        </w:rPr>
      </w:pPr>
      <w:proofErr w:type="gramStart"/>
      <w:r w:rsidRPr="003B6702">
        <w:rPr>
          <w:bCs/>
          <w:sz w:val="27"/>
          <w:szCs w:val="27"/>
        </w:rPr>
        <w:t xml:space="preserve">(внесен </w:t>
      </w:r>
      <w:r w:rsidR="001E6F65">
        <w:rPr>
          <w:bCs/>
          <w:sz w:val="27"/>
          <w:szCs w:val="27"/>
        </w:rPr>
        <w:t xml:space="preserve">депутатами Государственной Думы </w:t>
      </w:r>
      <w:proofErr w:type="spellStart"/>
      <w:r w:rsidR="009E407E" w:rsidRPr="009E407E">
        <w:rPr>
          <w:bCs/>
          <w:sz w:val="27"/>
          <w:szCs w:val="27"/>
        </w:rPr>
        <w:t>В.И.Пискарев</w:t>
      </w:r>
      <w:r w:rsidR="009E407E">
        <w:rPr>
          <w:bCs/>
          <w:sz w:val="27"/>
          <w:szCs w:val="27"/>
        </w:rPr>
        <w:t>ым</w:t>
      </w:r>
      <w:proofErr w:type="spellEnd"/>
      <w:r w:rsidR="009E407E" w:rsidRPr="009E407E">
        <w:rPr>
          <w:bCs/>
          <w:sz w:val="27"/>
          <w:szCs w:val="27"/>
        </w:rPr>
        <w:t xml:space="preserve">, </w:t>
      </w:r>
      <w:proofErr w:type="gramEnd"/>
    </w:p>
    <w:p w:rsidR="00AF0CA1" w:rsidRPr="003B6702" w:rsidRDefault="009E407E" w:rsidP="009E407E">
      <w:pPr>
        <w:jc w:val="center"/>
        <w:rPr>
          <w:bCs/>
          <w:sz w:val="27"/>
          <w:szCs w:val="27"/>
        </w:rPr>
      </w:pPr>
      <w:proofErr w:type="spellStart"/>
      <w:proofErr w:type="gramStart"/>
      <w:r w:rsidRPr="009E407E">
        <w:rPr>
          <w:bCs/>
          <w:sz w:val="27"/>
          <w:szCs w:val="27"/>
        </w:rPr>
        <w:t>А.К.Лугов</w:t>
      </w:r>
      <w:r>
        <w:rPr>
          <w:bCs/>
          <w:sz w:val="27"/>
          <w:szCs w:val="27"/>
        </w:rPr>
        <w:t>ым</w:t>
      </w:r>
      <w:proofErr w:type="spellEnd"/>
      <w:r w:rsidRPr="009E407E">
        <w:rPr>
          <w:bCs/>
          <w:sz w:val="27"/>
          <w:szCs w:val="27"/>
        </w:rPr>
        <w:t xml:space="preserve">, </w:t>
      </w:r>
      <w:proofErr w:type="spellStart"/>
      <w:r w:rsidRPr="009E407E">
        <w:rPr>
          <w:bCs/>
          <w:sz w:val="27"/>
          <w:szCs w:val="27"/>
        </w:rPr>
        <w:t>Р.А.Азимов</w:t>
      </w:r>
      <w:r>
        <w:rPr>
          <w:bCs/>
          <w:sz w:val="27"/>
          <w:szCs w:val="27"/>
        </w:rPr>
        <w:t>ым</w:t>
      </w:r>
      <w:proofErr w:type="spellEnd"/>
      <w:r w:rsidRPr="009E407E">
        <w:rPr>
          <w:bCs/>
          <w:sz w:val="27"/>
          <w:szCs w:val="27"/>
        </w:rPr>
        <w:t xml:space="preserve">, </w:t>
      </w:r>
      <w:proofErr w:type="spellStart"/>
      <w:r w:rsidRPr="009E407E">
        <w:rPr>
          <w:bCs/>
          <w:sz w:val="27"/>
          <w:szCs w:val="27"/>
        </w:rPr>
        <w:t>Э.А.Валеев</w:t>
      </w:r>
      <w:r>
        <w:rPr>
          <w:bCs/>
          <w:sz w:val="27"/>
          <w:szCs w:val="27"/>
        </w:rPr>
        <w:t>ым</w:t>
      </w:r>
      <w:proofErr w:type="spellEnd"/>
      <w:r w:rsidRPr="009E407E">
        <w:rPr>
          <w:bCs/>
          <w:sz w:val="27"/>
          <w:szCs w:val="27"/>
        </w:rPr>
        <w:t xml:space="preserve">, </w:t>
      </w:r>
      <w:proofErr w:type="spellStart"/>
      <w:r w:rsidRPr="009E407E">
        <w:rPr>
          <w:bCs/>
          <w:sz w:val="27"/>
          <w:szCs w:val="27"/>
        </w:rPr>
        <w:t>Д.И.Савельев</w:t>
      </w:r>
      <w:r>
        <w:rPr>
          <w:bCs/>
          <w:sz w:val="27"/>
          <w:szCs w:val="27"/>
        </w:rPr>
        <w:t>ым</w:t>
      </w:r>
      <w:proofErr w:type="spellEnd"/>
      <w:r w:rsidR="00AF0CA1" w:rsidRPr="003B6702">
        <w:rPr>
          <w:bCs/>
          <w:sz w:val="27"/>
          <w:szCs w:val="27"/>
        </w:rPr>
        <w:t>)</w:t>
      </w:r>
      <w:proofErr w:type="gramEnd"/>
    </w:p>
    <w:p w:rsidR="00281ADF" w:rsidRPr="003B6702" w:rsidRDefault="00281ADF" w:rsidP="00AF0CA1">
      <w:pPr>
        <w:jc w:val="center"/>
        <w:rPr>
          <w:b/>
          <w:bCs/>
          <w:sz w:val="27"/>
          <w:szCs w:val="27"/>
        </w:rPr>
      </w:pPr>
    </w:p>
    <w:p w:rsidR="00281ADF" w:rsidRPr="003B6702" w:rsidRDefault="00281ADF" w:rsidP="00281ADF">
      <w:pPr>
        <w:jc w:val="center"/>
        <w:rPr>
          <w:b/>
          <w:bCs/>
          <w:sz w:val="27"/>
          <w:szCs w:val="27"/>
        </w:rPr>
      </w:pPr>
    </w:p>
    <w:p w:rsidR="00505A27" w:rsidRPr="008E23FB" w:rsidRDefault="006A6442" w:rsidP="0057281A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8E23FB">
        <w:rPr>
          <w:sz w:val="28"/>
          <w:szCs w:val="28"/>
          <w:lang w:eastAsia="en-US"/>
        </w:rPr>
        <w:t xml:space="preserve">Рассмотрев </w:t>
      </w:r>
      <w:r w:rsidR="00210E6B" w:rsidRPr="008E23FB">
        <w:rPr>
          <w:sz w:val="28"/>
          <w:szCs w:val="28"/>
          <w:lang w:eastAsia="en-US"/>
        </w:rPr>
        <w:t xml:space="preserve">в рамках предмета ведения </w:t>
      </w:r>
      <w:r w:rsidRPr="008E23FB">
        <w:rPr>
          <w:sz w:val="28"/>
          <w:szCs w:val="28"/>
          <w:lang w:eastAsia="en-US"/>
        </w:rPr>
        <w:t xml:space="preserve">проект федерального закона </w:t>
      </w:r>
      <w:proofErr w:type="gramStart"/>
      <w:r w:rsidR="008E23FB" w:rsidRPr="008E23FB">
        <w:rPr>
          <w:bCs/>
          <w:sz w:val="28"/>
          <w:szCs w:val="28"/>
        </w:rPr>
        <w:t>№ 11</w:t>
      </w:r>
      <w:r w:rsidR="009E407E">
        <w:rPr>
          <w:bCs/>
          <w:sz w:val="28"/>
          <w:szCs w:val="28"/>
        </w:rPr>
        <w:t>29</w:t>
      </w:r>
      <w:r w:rsidR="008E23FB" w:rsidRPr="008E23FB">
        <w:rPr>
          <w:bCs/>
          <w:sz w:val="28"/>
          <w:szCs w:val="28"/>
        </w:rPr>
        <w:t>9</w:t>
      </w:r>
      <w:r w:rsidR="009E407E">
        <w:rPr>
          <w:bCs/>
          <w:sz w:val="28"/>
          <w:szCs w:val="28"/>
        </w:rPr>
        <w:t>4</w:t>
      </w:r>
      <w:r w:rsidR="008E23FB" w:rsidRPr="008E23FB">
        <w:rPr>
          <w:bCs/>
          <w:sz w:val="28"/>
          <w:szCs w:val="28"/>
        </w:rPr>
        <w:t>1-8 «</w:t>
      </w:r>
      <w:r w:rsidR="009E407E" w:rsidRPr="009E407E">
        <w:rPr>
          <w:bCs/>
          <w:sz w:val="28"/>
          <w:szCs w:val="28"/>
        </w:rPr>
        <w:t xml:space="preserve">О внесении изменений в статью 26 Федерального закона </w:t>
      </w:r>
      <w:r w:rsidR="009E407E">
        <w:rPr>
          <w:bCs/>
          <w:sz w:val="28"/>
          <w:szCs w:val="28"/>
        </w:rPr>
        <w:t>«</w:t>
      </w:r>
      <w:r w:rsidR="009E407E" w:rsidRPr="009E407E">
        <w:rPr>
          <w:bCs/>
          <w:sz w:val="28"/>
          <w:szCs w:val="28"/>
        </w:rPr>
        <w:t>О</w:t>
      </w:r>
      <w:r w:rsidR="00BD6C9E">
        <w:t> </w:t>
      </w:r>
      <w:r w:rsidR="009E407E" w:rsidRPr="009E407E">
        <w:rPr>
          <w:bCs/>
          <w:sz w:val="28"/>
          <w:szCs w:val="28"/>
        </w:rPr>
        <w:t>банках и банковской деятельности</w:t>
      </w:r>
      <w:r w:rsidR="009E407E">
        <w:rPr>
          <w:bCs/>
          <w:sz w:val="28"/>
          <w:szCs w:val="28"/>
        </w:rPr>
        <w:t>»</w:t>
      </w:r>
      <w:r w:rsidR="009E407E" w:rsidRPr="009E407E">
        <w:rPr>
          <w:bCs/>
          <w:sz w:val="28"/>
          <w:szCs w:val="28"/>
        </w:rPr>
        <w:t xml:space="preserve"> и статью 10 Федерального закона </w:t>
      </w:r>
      <w:r w:rsidR="009E407E">
        <w:rPr>
          <w:bCs/>
          <w:sz w:val="28"/>
          <w:szCs w:val="28"/>
        </w:rPr>
        <w:t>«</w:t>
      </w:r>
      <w:r w:rsidR="009E407E" w:rsidRPr="009E407E">
        <w:rPr>
          <w:bCs/>
          <w:sz w:val="28"/>
          <w:szCs w:val="28"/>
        </w:rPr>
        <w:t>О</w:t>
      </w:r>
      <w:r w:rsidR="00BD6C9E">
        <w:rPr>
          <w:bCs/>
          <w:sz w:val="28"/>
          <w:szCs w:val="28"/>
        </w:rPr>
        <w:t> </w:t>
      </w:r>
      <w:r w:rsidR="009E407E" w:rsidRPr="009E407E">
        <w:rPr>
          <w:bCs/>
          <w:sz w:val="28"/>
          <w:szCs w:val="28"/>
        </w:rPr>
        <w:t>контроле за деятельностью лиц, находящихся под иностранным влиянием</w:t>
      </w:r>
      <w:r w:rsidR="008E23FB" w:rsidRPr="008E23FB">
        <w:rPr>
          <w:bCs/>
          <w:sz w:val="28"/>
          <w:szCs w:val="28"/>
        </w:rPr>
        <w:t>»</w:t>
      </w:r>
      <w:r w:rsidR="008E23FB" w:rsidRPr="008E23FB">
        <w:rPr>
          <w:sz w:val="28"/>
          <w:szCs w:val="28"/>
          <w:lang w:eastAsia="en-US"/>
        </w:rPr>
        <w:t xml:space="preserve"> </w:t>
      </w:r>
      <w:r w:rsidR="002264E7" w:rsidRPr="008E23FB">
        <w:rPr>
          <w:sz w:val="28"/>
          <w:szCs w:val="28"/>
          <w:lang w:eastAsia="en-US"/>
        </w:rPr>
        <w:t>(</w:t>
      </w:r>
      <w:r w:rsidR="009E407E" w:rsidRPr="009E407E">
        <w:rPr>
          <w:bCs/>
          <w:sz w:val="28"/>
          <w:szCs w:val="28"/>
        </w:rPr>
        <w:t>в части совершенствования государственного контроля за соблюдением законодательства об иностранных агентах</w:t>
      </w:r>
      <w:r w:rsidR="002264E7" w:rsidRPr="008E23FB">
        <w:rPr>
          <w:sz w:val="28"/>
          <w:szCs w:val="28"/>
          <w:lang w:eastAsia="en-US"/>
        </w:rPr>
        <w:t>)</w:t>
      </w:r>
      <w:r w:rsidR="0096566E" w:rsidRPr="008E23FB">
        <w:rPr>
          <w:sz w:val="28"/>
          <w:szCs w:val="28"/>
          <w:lang w:eastAsia="en-US"/>
        </w:rPr>
        <w:t xml:space="preserve"> </w:t>
      </w:r>
      <w:r w:rsidR="00D058AC" w:rsidRPr="008E23FB">
        <w:rPr>
          <w:sz w:val="28"/>
          <w:szCs w:val="28"/>
          <w:lang w:eastAsia="en-US"/>
        </w:rPr>
        <w:t xml:space="preserve">(далее </w:t>
      </w:r>
      <w:r w:rsidR="00B159CF">
        <w:rPr>
          <w:sz w:val="28"/>
          <w:szCs w:val="28"/>
          <w:lang w:eastAsia="en-US"/>
        </w:rPr>
        <w:t>-</w:t>
      </w:r>
      <w:r w:rsidR="00325751" w:rsidRPr="008E23FB">
        <w:rPr>
          <w:sz w:val="28"/>
          <w:szCs w:val="28"/>
          <w:lang w:eastAsia="en-US"/>
        </w:rPr>
        <w:t xml:space="preserve"> </w:t>
      </w:r>
      <w:r w:rsidR="00D058AC" w:rsidRPr="008E23FB">
        <w:rPr>
          <w:sz w:val="28"/>
          <w:szCs w:val="28"/>
          <w:lang w:eastAsia="en-US"/>
        </w:rPr>
        <w:t>законопроект)</w:t>
      </w:r>
      <w:r w:rsidRPr="008E23FB">
        <w:rPr>
          <w:sz w:val="28"/>
          <w:szCs w:val="28"/>
          <w:lang w:eastAsia="en-US"/>
        </w:rPr>
        <w:t>, Комитет Государственной Думы по финансовому рынку (далее</w:t>
      </w:r>
      <w:r w:rsidR="003029BE" w:rsidRPr="008E23FB">
        <w:rPr>
          <w:sz w:val="28"/>
          <w:szCs w:val="28"/>
          <w:lang w:eastAsia="en-US"/>
        </w:rPr>
        <w:t xml:space="preserve"> </w:t>
      </w:r>
      <w:r w:rsidR="00B159CF">
        <w:rPr>
          <w:sz w:val="28"/>
          <w:szCs w:val="28"/>
          <w:lang w:eastAsia="en-US"/>
        </w:rPr>
        <w:t>-</w:t>
      </w:r>
      <w:r w:rsidR="003029BE" w:rsidRPr="008E23FB">
        <w:rPr>
          <w:sz w:val="28"/>
          <w:szCs w:val="28"/>
          <w:lang w:eastAsia="en-US"/>
        </w:rPr>
        <w:t xml:space="preserve"> К</w:t>
      </w:r>
      <w:r w:rsidRPr="008E23FB">
        <w:rPr>
          <w:sz w:val="28"/>
          <w:szCs w:val="28"/>
          <w:lang w:eastAsia="en-US"/>
        </w:rPr>
        <w:t xml:space="preserve">омитет) </w:t>
      </w:r>
      <w:r w:rsidR="00505A27" w:rsidRPr="008E23FB">
        <w:rPr>
          <w:sz w:val="28"/>
          <w:szCs w:val="28"/>
          <w:lang w:eastAsia="en-US"/>
        </w:rPr>
        <w:t>сообщает следующее.</w:t>
      </w:r>
      <w:proofErr w:type="gramEnd"/>
    </w:p>
    <w:p w:rsidR="009E407E" w:rsidRDefault="00E40227" w:rsidP="00C251A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 xml:space="preserve">1. </w:t>
      </w:r>
      <w:r w:rsidR="009E407E">
        <w:rPr>
          <w:sz w:val="28"/>
          <w:szCs w:val="28"/>
          <w:lang w:eastAsia="ja-JP"/>
        </w:rPr>
        <w:t xml:space="preserve">Государственный </w:t>
      </w:r>
      <w:proofErr w:type="gramStart"/>
      <w:r w:rsidR="009E407E">
        <w:rPr>
          <w:sz w:val="28"/>
          <w:szCs w:val="28"/>
          <w:lang w:eastAsia="ja-JP"/>
        </w:rPr>
        <w:t xml:space="preserve">контроль </w:t>
      </w:r>
      <w:r w:rsidR="009E407E" w:rsidRPr="009E407E">
        <w:rPr>
          <w:sz w:val="28"/>
          <w:szCs w:val="28"/>
          <w:lang w:eastAsia="ja-JP"/>
        </w:rPr>
        <w:t>за</w:t>
      </w:r>
      <w:proofErr w:type="gramEnd"/>
      <w:r w:rsidR="009E407E" w:rsidRPr="009E407E">
        <w:rPr>
          <w:sz w:val="28"/>
          <w:szCs w:val="28"/>
          <w:lang w:eastAsia="ja-JP"/>
        </w:rPr>
        <w:t xml:space="preserve"> соблюдением законодательства Российской Федерации об иностранных агентах </w:t>
      </w:r>
      <w:r w:rsidR="009E407E">
        <w:rPr>
          <w:sz w:val="28"/>
          <w:szCs w:val="28"/>
          <w:lang w:eastAsia="ja-JP"/>
        </w:rPr>
        <w:t>осуществляется</w:t>
      </w:r>
      <w:r w:rsidR="009E407E">
        <w:rPr>
          <w:rStyle w:val="af0"/>
          <w:sz w:val="28"/>
          <w:szCs w:val="28"/>
          <w:lang w:eastAsia="ja-JP"/>
        </w:rPr>
        <w:footnoteReference w:id="1"/>
      </w:r>
      <w:r w:rsidR="009E407E">
        <w:rPr>
          <w:sz w:val="28"/>
          <w:szCs w:val="28"/>
          <w:lang w:eastAsia="ja-JP"/>
        </w:rPr>
        <w:t xml:space="preserve"> </w:t>
      </w:r>
      <w:r w:rsidR="009E407E">
        <w:rPr>
          <w:sz w:val="28"/>
          <w:szCs w:val="28"/>
          <w:lang w:eastAsia="ja-JP"/>
        </w:rPr>
        <w:lastRenderedPageBreak/>
        <w:t>Министерством юстиции Российской Федерации и его территориальными органами во взаимодействии с иными органами публичной власти.</w:t>
      </w:r>
    </w:p>
    <w:p w:rsidR="009E407E" w:rsidRDefault="00C251A1" w:rsidP="00B6474B">
      <w:pPr>
        <w:pStyle w:val="aa"/>
        <w:spacing w:line="360" w:lineRule="auto"/>
        <w:ind w:firstLine="709"/>
        <w:rPr>
          <w:szCs w:val="28"/>
          <w:lang w:eastAsia="ja-JP"/>
        </w:rPr>
      </w:pPr>
      <w:proofErr w:type="gramStart"/>
      <w:r w:rsidRPr="00B6474B">
        <w:rPr>
          <w:szCs w:val="28"/>
        </w:rPr>
        <w:t>В соответствии с а</w:t>
      </w:r>
      <w:r w:rsidR="007C7A0E" w:rsidRPr="00B6474B">
        <w:rPr>
          <w:szCs w:val="28"/>
        </w:rPr>
        <w:t>бзац</w:t>
      </w:r>
      <w:r w:rsidRPr="00B6474B">
        <w:rPr>
          <w:szCs w:val="28"/>
        </w:rPr>
        <w:t>ем</w:t>
      </w:r>
      <w:r w:rsidR="007C7A0E" w:rsidRPr="00B6474B">
        <w:rPr>
          <w:szCs w:val="28"/>
        </w:rPr>
        <w:t xml:space="preserve"> 12 ст</w:t>
      </w:r>
      <w:r w:rsidRPr="00B6474B">
        <w:rPr>
          <w:szCs w:val="28"/>
        </w:rPr>
        <w:t xml:space="preserve">атьи </w:t>
      </w:r>
      <w:r w:rsidR="007C7A0E" w:rsidRPr="00B6474B">
        <w:rPr>
          <w:szCs w:val="28"/>
        </w:rPr>
        <w:t>26 Федеральн</w:t>
      </w:r>
      <w:r w:rsidRPr="00B6474B">
        <w:rPr>
          <w:szCs w:val="28"/>
        </w:rPr>
        <w:t>ого</w:t>
      </w:r>
      <w:r w:rsidR="007C7A0E" w:rsidRPr="00B6474B">
        <w:rPr>
          <w:szCs w:val="28"/>
        </w:rPr>
        <w:t xml:space="preserve"> закон</w:t>
      </w:r>
      <w:r w:rsidRPr="00B6474B">
        <w:rPr>
          <w:szCs w:val="28"/>
        </w:rPr>
        <w:t>а</w:t>
      </w:r>
      <w:r w:rsidR="007C7A0E" w:rsidRPr="00B6474B">
        <w:rPr>
          <w:szCs w:val="28"/>
        </w:rPr>
        <w:t xml:space="preserve"> от 2</w:t>
      </w:r>
      <w:r w:rsidR="00E40227">
        <w:rPr>
          <w:szCs w:val="28"/>
        </w:rPr>
        <w:t> </w:t>
      </w:r>
      <w:r w:rsidR="007C7A0E" w:rsidRPr="00B6474B">
        <w:rPr>
          <w:szCs w:val="28"/>
        </w:rPr>
        <w:t>декабря 1990 года № 395-1 «О банках и банковской деятельности»</w:t>
      </w:r>
      <w:r w:rsidRPr="00B6474B">
        <w:rPr>
          <w:szCs w:val="28"/>
        </w:rPr>
        <w:t xml:space="preserve"> </w:t>
      </w:r>
      <w:r w:rsidRPr="00B6474B">
        <w:rPr>
          <w:szCs w:val="28"/>
          <w:lang w:eastAsia="ja-JP"/>
        </w:rPr>
        <w:t>руководителю (заместителю руководителя) Министерства юстиции Российской Федерации по направленным им</w:t>
      </w:r>
      <w:r w:rsidR="00E40227">
        <w:rPr>
          <w:szCs w:val="28"/>
          <w:lang w:eastAsia="ja-JP"/>
        </w:rPr>
        <w:t>и</w:t>
      </w:r>
      <w:r w:rsidRPr="00B6474B">
        <w:rPr>
          <w:szCs w:val="28"/>
          <w:lang w:eastAsia="ja-JP"/>
        </w:rPr>
        <w:t xml:space="preserve"> запросам, </w:t>
      </w:r>
      <w:r w:rsidR="00206C4B" w:rsidRPr="00B6474B">
        <w:rPr>
          <w:szCs w:val="28"/>
          <w:lang w:eastAsia="ja-JP"/>
        </w:rPr>
        <w:t xml:space="preserve">кредитными организациями </w:t>
      </w:r>
      <w:r w:rsidRPr="00B6474B">
        <w:rPr>
          <w:szCs w:val="28"/>
          <w:lang w:eastAsia="ja-JP"/>
        </w:rPr>
        <w:t xml:space="preserve">представляются справки по операциям, счетам и вкладам физических и юридических лиц при наличии признаков нарушения </w:t>
      </w:r>
      <w:r w:rsidRPr="00206C4B">
        <w:rPr>
          <w:szCs w:val="28"/>
          <w:lang w:eastAsia="ja-JP"/>
        </w:rPr>
        <w:t>лицами</w:t>
      </w:r>
      <w:r w:rsidR="00206C4B" w:rsidRPr="00206C4B">
        <w:rPr>
          <w:szCs w:val="28"/>
          <w:lang w:eastAsia="ja-JP"/>
        </w:rPr>
        <w:t xml:space="preserve">, </w:t>
      </w:r>
      <w:r w:rsidR="00206C4B" w:rsidRPr="00206C4B">
        <w:t>в отношении которых направлен запрос,</w:t>
      </w:r>
      <w:r w:rsidR="00206C4B" w:rsidRPr="00206C4B">
        <w:rPr>
          <w:szCs w:val="28"/>
          <w:lang w:eastAsia="ja-JP"/>
        </w:rPr>
        <w:t xml:space="preserve"> </w:t>
      </w:r>
      <w:r w:rsidRPr="00206C4B">
        <w:rPr>
          <w:szCs w:val="28"/>
          <w:lang w:eastAsia="ja-JP"/>
        </w:rPr>
        <w:t xml:space="preserve">требований Федерального </w:t>
      </w:r>
      <w:hyperlink r:id="rId9" w:history="1">
        <w:r w:rsidRPr="00206C4B">
          <w:rPr>
            <w:szCs w:val="28"/>
            <w:lang w:eastAsia="ja-JP"/>
          </w:rPr>
          <w:t>закона</w:t>
        </w:r>
      </w:hyperlink>
      <w:r w:rsidRPr="00206C4B">
        <w:rPr>
          <w:szCs w:val="28"/>
          <w:lang w:eastAsia="ja-JP"/>
        </w:rPr>
        <w:t xml:space="preserve"> от 14</w:t>
      </w:r>
      <w:r w:rsidR="00B6474B" w:rsidRPr="00206C4B">
        <w:rPr>
          <w:szCs w:val="28"/>
          <w:lang w:eastAsia="ja-JP"/>
        </w:rPr>
        <w:t> </w:t>
      </w:r>
      <w:r w:rsidRPr="00206C4B">
        <w:rPr>
          <w:szCs w:val="28"/>
          <w:lang w:eastAsia="ja-JP"/>
        </w:rPr>
        <w:t>ию</w:t>
      </w:r>
      <w:r w:rsidRPr="00B6474B">
        <w:rPr>
          <w:szCs w:val="28"/>
          <w:lang w:eastAsia="ja-JP"/>
        </w:rPr>
        <w:t>ля</w:t>
      </w:r>
      <w:proofErr w:type="gramEnd"/>
      <w:r w:rsidRPr="00B6474B">
        <w:rPr>
          <w:szCs w:val="28"/>
          <w:lang w:eastAsia="ja-JP"/>
        </w:rPr>
        <w:t xml:space="preserve"> 2022 года № 255-ФЗ «О</w:t>
      </w:r>
      <w:r w:rsidR="00C2275D">
        <w:rPr>
          <w:szCs w:val="28"/>
          <w:lang w:eastAsia="ja-JP"/>
        </w:rPr>
        <w:t> </w:t>
      </w:r>
      <w:proofErr w:type="gramStart"/>
      <w:r w:rsidRPr="00206C4B">
        <w:rPr>
          <w:szCs w:val="28"/>
          <w:lang w:eastAsia="ja-JP"/>
        </w:rPr>
        <w:t>контроле за</w:t>
      </w:r>
      <w:proofErr w:type="gramEnd"/>
      <w:r w:rsidRPr="00206C4B">
        <w:rPr>
          <w:szCs w:val="28"/>
          <w:lang w:eastAsia="ja-JP"/>
        </w:rPr>
        <w:t xml:space="preserve"> деятельностью лиц, находящихся под иностранным влиянием»</w:t>
      </w:r>
      <w:r w:rsidR="00B6474B" w:rsidRPr="00206C4B">
        <w:rPr>
          <w:szCs w:val="28"/>
          <w:lang w:eastAsia="ja-JP"/>
        </w:rPr>
        <w:t xml:space="preserve"> </w:t>
      </w:r>
      <w:r w:rsidR="00206C4B" w:rsidRPr="00206C4B">
        <w:rPr>
          <w:szCs w:val="28"/>
          <w:lang w:eastAsia="ja-JP"/>
        </w:rPr>
        <w:t xml:space="preserve">а также </w:t>
      </w:r>
      <w:r w:rsidR="00206C4B" w:rsidRPr="00206C4B">
        <w:t>в отношении лиц, признанных иностранными агентами</w:t>
      </w:r>
      <w:r w:rsidR="00206C4B" w:rsidRPr="00206C4B">
        <w:rPr>
          <w:szCs w:val="28"/>
          <w:lang w:eastAsia="ja-JP"/>
        </w:rPr>
        <w:t xml:space="preserve"> </w:t>
      </w:r>
      <w:r w:rsidR="00B6474B" w:rsidRPr="00206C4B">
        <w:rPr>
          <w:szCs w:val="28"/>
          <w:lang w:eastAsia="ja-JP"/>
        </w:rPr>
        <w:t>(далее - Справки)</w:t>
      </w:r>
      <w:r w:rsidRPr="00206C4B">
        <w:rPr>
          <w:szCs w:val="28"/>
          <w:lang w:eastAsia="ja-JP"/>
        </w:rPr>
        <w:t>.</w:t>
      </w:r>
    </w:p>
    <w:p w:rsidR="00C251A1" w:rsidRPr="00B6474B" w:rsidRDefault="00C251A1" w:rsidP="00B6474B">
      <w:pPr>
        <w:pStyle w:val="aa"/>
        <w:spacing w:line="360" w:lineRule="auto"/>
        <w:ind w:firstLine="709"/>
        <w:rPr>
          <w:szCs w:val="28"/>
        </w:rPr>
      </w:pPr>
      <w:r w:rsidRPr="00B6474B">
        <w:rPr>
          <w:szCs w:val="28"/>
          <w:lang w:eastAsia="ja-JP"/>
        </w:rPr>
        <w:t xml:space="preserve">Законопроектом </w:t>
      </w:r>
      <w:r w:rsidR="007B5E9E">
        <w:rPr>
          <w:szCs w:val="28"/>
          <w:lang w:eastAsia="ja-JP"/>
        </w:rPr>
        <w:t xml:space="preserve">для кредитных </w:t>
      </w:r>
      <w:r w:rsidR="0002256D" w:rsidRPr="00B6474B">
        <w:rPr>
          <w:szCs w:val="28"/>
          <w:lang w:eastAsia="ja-JP"/>
        </w:rPr>
        <w:t>организаци</w:t>
      </w:r>
      <w:r w:rsidR="007B5E9E">
        <w:rPr>
          <w:szCs w:val="28"/>
          <w:lang w:eastAsia="ja-JP"/>
        </w:rPr>
        <w:t>й</w:t>
      </w:r>
      <w:r w:rsidR="0002256D" w:rsidRPr="00B6474B">
        <w:rPr>
          <w:szCs w:val="28"/>
          <w:lang w:eastAsia="ja-JP"/>
        </w:rPr>
        <w:t xml:space="preserve"> </w:t>
      </w:r>
      <w:r w:rsidR="007B5E9E">
        <w:rPr>
          <w:szCs w:val="28"/>
          <w:lang w:eastAsia="ja-JP"/>
        </w:rPr>
        <w:t>устанавливается обязанность</w:t>
      </w:r>
      <w:r w:rsidR="0002256D">
        <w:rPr>
          <w:szCs w:val="28"/>
          <w:lang w:eastAsia="ja-JP"/>
        </w:rPr>
        <w:t xml:space="preserve"> </w:t>
      </w:r>
      <w:r w:rsidR="00B6474B" w:rsidRPr="00B6474B">
        <w:rPr>
          <w:szCs w:val="28"/>
          <w:lang w:eastAsia="ja-JP"/>
        </w:rPr>
        <w:t xml:space="preserve">представлять </w:t>
      </w:r>
      <w:r w:rsidR="0002256D">
        <w:rPr>
          <w:szCs w:val="28"/>
          <w:lang w:eastAsia="ja-JP"/>
        </w:rPr>
        <w:t>С</w:t>
      </w:r>
      <w:r w:rsidR="0002256D" w:rsidRPr="00B6474B">
        <w:rPr>
          <w:szCs w:val="28"/>
          <w:lang w:eastAsia="ja-JP"/>
        </w:rPr>
        <w:t xml:space="preserve">правки </w:t>
      </w:r>
      <w:r w:rsidR="00B6474B" w:rsidRPr="00B6474B">
        <w:rPr>
          <w:szCs w:val="28"/>
          <w:lang w:eastAsia="ja-JP"/>
        </w:rPr>
        <w:t xml:space="preserve">в Министерство юстиции Российской Федерации </w:t>
      </w:r>
      <w:r w:rsidR="0002256D" w:rsidRPr="00154B99">
        <w:rPr>
          <w:szCs w:val="28"/>
          <w:u w:val="single"/>
          <w:lang w:eastAsia="ja-JP"/>
        </w:rPr>
        <w:t xml:space="preserve">только </w:t>
      </w:r>
      <w:r w:rsidR="00B6474B" w:rsidRPr="00154B99">
        <w:rPr>
          <w:szCs w:val="28"/>
          <w:u w:val="single"/>
          <w:lang w:eastAsia="ja-JP"/>
        </w:rPr>
        <w:t>в электронной форме</w:t>
      </w:r>
      <w:r w:rsidR="00B6474B" w:rsidRPr="00B6474B">
        <w:rPr>
          <w:szCs w:val="28"/>
          <w:lang w:eastAsia="ja-JP"/>
        </w:rPr>
        <w:t xml:space="preserve">. При этом порядок представления </w:t>
      </w:r>
      <w:r w:rsidR="00B6474B">
        <w:rPr>
          <w:szCs w:val="28"/>
          <w:lang w:eastAsia="ja-JP"/>
        </w:rPr>
        <w:t>С</w:t>
      </w:r>
      <w:r w:rsidR="00B6474B" w:rsidRPr="00B6474B">
        <w:rPr>
          <w:szCs w:val="28"/>
          <w:lang w:eastAsia="ja-JP"/>
        </w:rPr>
        <w:t>правок в электронной форме будет устанавливаться Министерством юстиции Российской Федерации по согласованию с Банком России.</w:t>
      </w:r>
    </w:p>
    <w:p w:rsidR="002F6189" w:rsidRPr="0002256D" w:rsidRDefault="007B5E9E" w:rsidP="00B6474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ja-JP"/>
        </w:rPr>
      </w:pPr>
      <w:proofErr w:type="gramStart"/>
      <w:r>
        <w:rPr>
          <w:sz w:val="28"/>
          <w:szCs w:val="28"/>
          <w:lang w:eastAsia="ja-JP"/>
        </w:rPr>
        <w:t xml:space="preserve">В этой связи </w:t>
      </w:r>
      <w:r w:rsidR="00B6474B" w:rsidRPr="0002256D">
        <w:rPr>
          <w:sz w:val="28"/>
          <w:szCs w:val="28"/>
          <w:lang w:eastAsia="ja-JP"/>
        </w:rPr>
        <w:t>Комитет полагает целесообразн</w:t>
      </w:r>
      <w:r w:rsidR="00357D0C" w:rsidRPr="0002256D">
        <w:rPr>
          <w:sz w:val="28"/>
          <w:szCs w:val="28"/>
          <w:lang w:eastAsia="ja-JP"/>
        </w:rPr>
        <w:t>ым</w:t>
      </w:r>
      <w:r w:rsidR="00B6474B" w:rsidRPr="0002256D">
        <w:rPr>
          <w:sz w:val="28"/>
          <w:szCs w:val="28"/>
          <w:lang w:eastAsia="ja-JP"/>
        </w:rPr>
        <w:t xml:space="preserve"> рассмотреть вопрос о </w:t>
      </w:r>
      <w:r w:rsidR="0002256D" w:rsidRPr="0002256D">
        <w:rPr>
          <w:sz w:val="28"/>
          <w:szCs w:val="28"/>
          <w:lang w:eastAsia="ja-JP"/>
        </w:rPr>
        <w:t xml:space="preserve">возможном использовании </w:t>
      </w:r>
      <w:r w:rsidR="002F6189" w:rsidRPr="0002256D">
        <w:rPr>
          <w:sz w:val="28"/>
          <w:szCs w:val="28"/>
          <w:lang w:eastAsia="ja-JP"/>
        </w:rPr>
        <w:t>един</w:t>
      </w:r>
      <w:r w:rsidR="00B6474B" w:rsidRPr="0002256D">
        <w:rPr>
          <w:sz w:val="28"/>
          <w:szCs w:val="28"/>
          <w:lang w:eastAsia="ja-JP"/>
        </w:rPr>
        <w:t xml:space="preserve">ой </w:t>
      </w:r>
      <w:r w:rsidR="002F6189" w:rsidRPr="0002256D">
        <w:rPr>
          <w:sz w:val="28"/>
          <w:szCs w:val="28"/>
          <w:lang w:eastAsia="ja-JP"/>
        </w:rPr>
        <w:t>систем</w:t>
      </w:r>
      <w:r w:rsidR="00B6474B" w:rsidRPr="0002256D">
        <w:rPr>
          <w:sz w:val="28"/>
          <w:szCs w:val="28"/>
          <w:lang w:eastAsia="ja-JP"/>
        </w:rPr>
        <w:t>ы</w:t>
      </w:r>
      <w:r w:rsidR="002F6189" w:rsidRPr="0002256D">
        <w:rPr>
          <w:sz w:val="28"/>
          <w:szCs w:val="28"/>
          <w:lang w:eastAsia="ja-JP"/>
        </w:rPr>
        <w:t xml:space="preserve"> межведомственного электронного взаимодействия </w:t>
      </w:r>
      <w:r w:rsidR="0002256D" w:rsidRPr="0002256D">
        <w:rPr>
          <w:sz w:val="28"/>
          <w:szCs w:val="28"/>
          <w:lang w:eastAsia="ja-JP"/>
        </w:rPr>
        <w:t xml:space="preserve">при представлении Справок </w:t>
      </w:r>
      <w:r w:rsidR="0002256D">
        <w:rPr>
          <w:sz w:val="28"/>
          <w:szCs w:val="28"/>
          <w:lang w:eastAsia="ja-JP"/>
        </w:rPr>
        <w:t xml:space="preserve">в электронной форме </w:t>
      </w:r>
      <w:r w:rsidR="00E40227" w:rsidRPr="0002256D">
        <w:rPr>
          <w:sz w:val="28"/>
          <w:szCs w:val="28"/>
          <w:lang w:eastAsia="ja-JP"/>
        </w:rPr>
        <w:t>(</w:t>
      </w:r>
      <w:r w:rsidR="00B6474B" w:rsidRPr="0002256D">
        <w:rPr>
          <w:sz w:val="28"/>
          <w:szCs w:val="28"/>
          <w:lang w:eastAsia="ja-JP"/>
        </w:rPr>
        <w:t xml:space="preserve">по аналогии </w:t>
      </w:r>
      <w:r w:rsidR="00E40227" w:rsidRPr="0002256D">
        <w:rPr>
          <w:sz w:val="28"/>
          <w:szCs w:val="28"/>
          <w:lang w:eastAsia="ja-JP"/>
        </w:rPr>
        <w:t>с использованием такой системы при</w:t>
      </w:r>
      <w:r w:rsidR="00B6474B" w:rsidRPr="0002256D">
        <w:rPr>
          <w:sz w:val="28"/>
          <w:szCs w:val="28"/>
          <w:lang w:eastAsia="ja-JP"/>
        </w:rPr>
        <w:t xml:space="preserve"> взаимодействи</w:t>
      </w:r>
      <w:r w:rsidR="00E40227" w:rsidRPr="0002256D">
        <w:rPr>
          <w:sz w:val="28"/>
          <w:szCs w:val="28"/>
          <w:lang w:eastAsia="ja-JP"/>
        </w:rPr>
        <w:t>и</w:t>
      </w:r>
      <w:r w:rsidR="00B6474B" w:rsidRPr="0002256D">
        <w:rPr>
          <w:sz w:val="28"/>
          <w:szCs w:val="28"/>
          <w:lang w:eastAsia="ja-JP"/>
        </w:rPr>
        <w:t xml:space="preserve"> кредитны</w:t>
      </w:r>
      <w:r w:rsidR="00E40227" w:rsidRPr="0002256D">
        <w:rPr>
          <w:sz w:val="28"/>
          <w:szCs w:val="28"/>
          <w:lang w:eastAsia="ja-JP"/>
        </w:rPr>
        <w:t>х</w:t>
      </w:r>
      <w:r w:rsidR="00B6474B" w:rsidRPr="0002256D">
        <w:rPr>
          <w:sz w:val="28"/>
          <w:szCs w:val="28"/>
          <w:lang w:eastAsia="ja-JP"/>
        </w:rPr>
        <w:t xml:space="preserve"> организаци</w:t>
      </w:r>
      <w:r w:rsidR="00E40227" w:rsidRPr="0002256D">
        <w:rPr>
          <w:sz w:val="28"/>
          <w:szCs w:val="28"/>
          <w:lang w:eastAsia="ja-JP"/>
        </w:rPr>
        <w:t>й</w:t>
      </w:r>
      <w:r w:rsidR="00B6474B" w:rsidRPr="0002256D">
        <w:rPr>
          <w:sz w:val="28"/>
          <w:szCs w:val="28"/>
          <w:lang w:eastAsia="ja-JP"/>
        </w:rPr>
        <w:t xml:space="preserve"> </w:t>
      </w:r>
      <w:r w:rsidR="00E40227" w:rsidRPr="0002256D">
        <w:rPr>
          <w:sz w:val="28"/>
          <w:szCs w:val="28"/>
          <w:lang w:eastAsia="ja-JP"/>
        </w:rPr>
        <w:t>с</w:t>
      </w:r>
      <w:r w:rsidR="00B6474B" w:rsidRPr="0002256D">
        <w:rPr>
          <w:sz w:val="28"/>
          <w:szCs w:val="28"/>
          <w:lang w:eastAsia="ja-JP"/>
        </w:rPr>
        <w:t xml:space="preserve"> уполномоченн</w:t>
      </w:r>
      <w:r w:rsidR="00E40227" w:rsidRPr="0002256D">
        <w:rPr>
          <w:sz w:val="28"/>
          <w:szCs w:val="28"/>
          <w:lang w:eastAsia="ja-JP"/>
        </w:rPr>
        <w:t>ым</w:t>
      </w:r>
      <w:r w:rsidR="00B6474B" w:rsidRPr="0002256D">
        <w:rPr>
          <w:sz w:val="28"/>
          <w:szCs w:val="28"/>
          <w:lang w:eastAsia="ja-JP"/>
        </w:rPr>
        <w:t xml:space="preserve"> государственн</w:t>
      </w:r>
      <w:r w:rsidR="00E40227" w:rsidRPr="0002256D">
        <w:rPr>
          <w:sz w:val="28"/>
          <w:szCs w:val="28"/>
          <w:lang w:eastAsia="ja-JP"/>
        </w:rPr>
        <w:t>ым</w:t>
      </w:r>
      <w:r w:rsidR="00B6474B" w:rsidRPr="0002256D">
        <w:rPr>
          <w:sz w:val="28"/>
          <w:szCs w:val="28"/>
          <w:lang w:eastAsia="ja-JP"/>
        </w:rPr>
        <w:t xml:space="preserve"> орган</w:t>
      </w:r>
      <w:r w:rsidR="00E40227" w:rsidRPr="0002256D">
        <w:rPr>
          <w:sz w:val="28"/>
          <w:szCs w:val="28"/>
          <w:lang w:eastAsia="ja-JP"/>
        </w:rPr>
        <w:t>ом</w:t>
      </w:r>
      <w:r w:rsidR="00B6474B" w:rsidRPr="0002256D">
        <w:rPr>
          <w:sz w:val="28"/>
          <w:szCs w:val="28"/>
          <w:lang w:eastAsia="ja-JP"/>
        </w:rPr>
        <w:t>, осуществляющ</w:t>
      </w:r>
      <w:r w:rsidR="00E40227" w:rsidRPr="0002256D">
        <w:rPr>
          <w:sz w:val="28"/>
          <w:szCs w:val="28"/>
          <w:lang w:eastAsia="ja-JP"/>
        </w:rPr>
        <w:t>им</w:t>
      </w:r>
      <w:r w:rsidR="00B6474B" w:rsidRPr="0002256D">
        <w:rPr>
          <w:sz w:val="28"/>
          <w:szCs w:val="28"/>
          <w:lang w:eastAsia="ja-JP"/>
        </w:rPr>
        <w:t xml:space="preserve"> оперативно-</w:t>
      </w:r>
      <w:proofErr w:type="spellStart"/>
      <w:r w:rsidR="00B6474B" w:rsidRPr="0002256D">
        <w:rPr>
          <w:sz w:val="28"/>
          <w:szCs w:val="28"/>
          <w:lang w:eastAsia="ja-JP"/>
        </w:rPr>
        <w:t>разыскную</w:t>
      </w:r>
      <w:proofErr w:type="spellEnd"/>
      <w:r w:rsidR="00B6474B" w:rsidRPr="0002256D">
        <w:rPr>
          <w:sz w:val="28"/>
          <w:szCs w:val="28"/>
          <w:lang w:eastAsia="ja-JP"/>
        </w:rPr>
        <w:t xml:space="preserve"> деятельность или обеспечение безопасности Российской Федерации</w:t>
      </w:r>
      <w:r w:rsidR="00E40227" w:rsidRPr="0002256D">
        <w:rPr>
          <w:rStyle w:val="af0"/>
          <w:sz w:val="28"/>
          <w:szCs w:val="28"/>
          <w:lang w:eastAsia="ja-JP"/>
        </w:rPr>
        <w:footnoteReference w:id="2"/>
      </w:r>
      <w:r w:rsidR="00E40227" w:rsidRPr="0002256D">
        <w:rPr>
          <w:sz w:val="28"/>
          <w:szCs w:val="28"/>
          <w:lang w:eastAsia="ja-JP"/>
        </w:rPr>
        <w:t>, а также с Фондом пенсионного и социального страхования Российской Федерации</w:t>
      </w:r>
      <w:r w:rsidR="00E40227" w:rsidRPr="0002256D">
        <w:rPr>
          <w:rStyle w:val="af0"/>
          <w:sz w:val="28"/>
          <w:szCs w:val="28"/>
          <w:lang w:eastAsia="ja-JP"/>
        </w:rPr>
        <w:footnoteReference w:id="3"/>
      </w:r>
      <w:r w:rsidR="00E40227" w:rsidRPr="0002256D">
        <w:rPr>
          <w:sz w:val="28"/>
          <w:szCs w:val="28"/>
          <w:lang w:eastAsia="ja-JP"/>
        </w:rPr>
        <w:t>).</w:t>
      </w:r>
      <w:proofErr w:type="gramEnd"/>
    </w:p>
    <w:p w:rsidR="002F6189" w:rsidRDefault="007B5E9E" w:rsidP="00CC7B6A">
      <w:pPr>
        <w:pStyle w:val="aa"/>
        <w:spacing w:line="360" w:lineRule="auto"/>
        <w:ind w:firstLine="709"/>
        <w:rPr>
          <w:szCs w:val="28"/>
        </w:rPr>
      </w:pPr>
      <w:r>
        <w:rPr>
          <w:szCs w:val="28"/>
        </w:rPr>
        <w:t>2</w:t>
      </w:r>
      <w:r w:rsidR="00E40227">
        <w:rPr>
          <w:szCs w:val="28"/>
        </w:rPr>
        <w:t xml:space="preserve">. </w:t>
      </w:r>
      <w:proofErr w:type="gramStart"/>
      <w:r w:rsidR="007A6DD4">
        <w:rPr>
          <w:szCs w:val="28"/>
        </w:rPr>
        <w:t xml:space="preserve">В соответствии с пунктом 2 части 9 статьи 10 </w:t>
      </w:r>
      <w:r w:rsidR="007A6DD4" w:rsidRPr="007A6DD4">
        <w:rPr>
          <w:szCs w:val="28"/>
        </w:rPr>
        <w:t>Федеральн</w:t>
      </w:r>
      <w:r w:rsidR="007A6DD4">
        <w:rPr>
          <w:szCs w:val="28"/>
        </w:rPr>
        <w:t>ого</w:t>
      </w:r>
      <w:r w:rsidR="007A6DD4" w:rsidRPr="007A6DD4">
        <w:rPr>
          <w:szCs w:val="28"/>
        </w:rPr>
        <w:t xml:space="preserve"> закон</w:t>
      </w:r>
      <w:r w:rsidR="007A6DD4">
        <w:rPr>
          <w:szCs w:val="28"/>
        </w:rPr>
        <w:t>а</w:t>
      </w:r>
      <w:r w:rsidR="007A6DD4" w:rsidRPr="007A6DD4">
        <w:rPr>
          <w:szCs w:val="28"/>
        </w:rPr>
        <w:t xml:space="preserve"> от 14</w:t>
      </w:r>
      <w:r w:rsidR="007A6DD4">
        <w:rPr>
          <w:szCs w:val="28"/>
        </w:rPr>
        <w:t xml:space="preserve"> июля </w:t>
      </w:r>
      <w:r w:rsidR="007A6DD4" w:rsidRPr="007A6DD4">
        <w:rPr>
          <w:szCs w:val="28"/>
        </w:rPr>
        <w:t>2022</w:t>
      </w:r>
      <w:r w:rsidR="007A6DD4">
        <w:rPr>
          <w:szCs w:val="28"/>
        </w:rPr>
        <w:t xml:space="preserve"> года</w:t>
      </w:r>
      <w:r w:rsidR="007A6DD4" w:rsidRPr="007A6DD4">
        <w:rPr>
          <w:szCs w:val="28"/>
        </w:rPr>
        <w:t xml:space="preserve"> </w:t>
      </w:r>
      <w:r w:rsidR="007A6DD4">
        <w:rPr>
          <w:szCs w:val="28"/>
        </w:rPr>
        <w:t>№ </w:t>
      </w:r>
      <w:r w:rsidR="007A6DD4" w:rsidRPr="007A6DD4">
        <w:rPr>
          <w:szCs w:val="28"/>
        </w:rPr>
        <w:t xml:space="preserve">255-ФЗ </w:t>
      </w:r>
      <w:r w:rsidR="007A6DD4">
        <w:rPr>
          <w:szCs w:val="28"/>
        </w:rPr>
        <w:t>«</w:t>
      </w:r>
      <w:r w:rsidR="007A6DD4" w:rsidRPr="007A6DD4">
        <w:rPr>
          <w:szCs w:val="28"/>
        </w:rPr>
        <w:t xml:space="preserve">О контроле за деятельностью лиц, находящихся </w:t>
      </w:r>
      <w:r w:rsidR="007A6DD4" w:rsidRPr="007A6DD4">
        <w:rPr>
          <w:szCs w:val="28"/>
        </w:rPr>
        <w:lastRenderedPageBreak/>
        <w:t>под иностранным влиянием</w:t>
      </w:r>
      <w:r w:rsidR="007A6DD4">
        <w:rPr>
          <w:szCs w:val="28"/>
        </w:rPr>
        <w:t>» Министерство юстиции Российской Федерации, его территориальный орган и их должностные лица вправе запрашивать у органов публичной власти, у кредитных и иных финансовых организаций информацию о финансово-хозяйственной деятельности лиц, которые могут быть признаны</w:t>
      </w:r>
      <w:r w:rsidR="00C2275D">
        <w:rPr>
          <w:rStyle w:val="af0"/>
          <w:szCs w:val="28"/>
        </w:rPr>
        <w:footnoteReference w:id="4"/>
      </w:r>
      <w:r w:rsidR="007A6DD4">
        <w:rPr>
          <w:szCs w:val="28"/>
        </w:rPr>
        <w:t xml:space="preserve"> иностранными агентами</w:t>
      </w:r>
      <w:proofErr w:type="gramEnd"/>
      <w:r w:rsidR="007A6DD4">
        <w:rPr>
          <w:szCs w:val="28"/>
        </w:rPr>
        <w:t>, и получать такую информацию.</w:t>
      </w:r>
    </w:p>
    <w:p w:rsidR="002F6189" w:rsidRDefault="007A6DD4" w:rsidP="00CC7B6A">
      <w:pPr>
        <w:pStyle w:val="aa"/>
        <w:spacing w:line="360" w:lineRule="auto"/>
        <w:ind w:firstLine="709"/>
        <w:rPr>
          <w:szCs w:val="28"/>
        </w:rPr>
      </w:pPr>
      <w:r>
        <w:rPr>
          <w:szCs w:val="28"/>
        </w:rPr>
        <w:t>Статьей 2 законопроекта устан</w:t>
      </w:r>
      <w:r w:rsidR="007B5E9E">
        <w:rPr>
          <w:szCs w:val="28"/>
        </w:rPr>
        <w:t>авливается, что</w:t>
      </w:r>
      <w:r>
        <w:rPr>
          <w:szCs w:val="28"/>
        </w:rPr>
        <w:t xml:space="preserve"> срок предоставления такой информации </w:t>
      </w:r>
      <w:r w:rsidR="007B5E9E">
        <w:rPr>
          <w:szCs w:val="28"/>
        </w:rPr>
        <w:t>составит</w:t>
      </w:r>
      <w:r>
        <w:rPr>
          <w:szCs w:val="28"/>
        </w:rPr>
        <w:t xml:space="preserve"> </w:t>
      </w:r>
      <w:r w:rsidRPr="00E902E0">
        <w:rPr>
          <w:szCs w:val="28"/>
        </w:rPr>
        <w:t>3 дн</w:t>
      </w:r>
      <w:r>
        <w:rPr>
          <w:szCs w:val="28"/>
        </w:rPr>
        <w:t>я</w:t>
      </w:r>
      <w:r w:rsidRPr="00E902E0">
        <w:rPr>
          <w:szCs w:val="28"/>
        </w:rPr>
        <w:t xml:space="preserve"> со дня получения </w:t>
      </w:r>
      <w:r w:rsidR="00E62AC1">
        <w:rPr>
          <w:szCs w:val="28"/>
        </w:rPr>
        <w:t>соответствующего</w:t>
      </w:r>
      <w:r>
        <w:rPr>
          <w:szCs w:val="28"/>
        </w:rPr>
        <w:t xml:space="preserve"> </w:t>
      </w:r>
      <w:r w:rsidRPr="00E902E0">
        <w:rPr>
          <w:szCs w:val="28"/>
        </w:rPr>
        <w:t>запроса</w:t>
      </w:r>
      <w:r>
        <w:rPr>
          <w:szCs w:val="28"/>
        </w:rPr>
        <w:t>.</w:t>
      </w:r>
    </w:p>
    <w:p w:rsidR="007A6DD4" w:rsidRDefault="007B5E9E" w:rsidP="00CC7B6A">
      <w:pPr>
        <w:pStyle w:val="aa"/>
        <w:spacing w:line="360" w:lineRule="auto"/>
        <w:ind w:firstLine="709"/>
        <w:rPr>
          <w:szCs w:val="28"/>
        </w:rPr>
      </w:pPr>
      <w:r>
        <w:rPr>
          <w:szCs w:val="28"/>
        </w:rPr>
        <w:t>По мнению Комитета,</w:t>
      </w:r>
      <w:r w:rsidR="007A6DD4">
        <w:rPr>
          <w:szCs w:val="28"/>
        </w:rPr>
        <w:t xml:space="preserve"> в целях устранения возможной </w:t>
      </w:r>
      <w:r>
        <w:rPr>
          <w:szCs w:val="28"/>
        </w:rPr>
        <w:t xml:space="preserve">правовой </w:t>
      </w:r>
      <w:r w:rsidR="007A6DD4" w:rsidRPr="007A6DD4">
        <w:rPr>
          <w:szCs w:val="28"/>
        </w:rPr>
        <w:t>неопределенност</w:t>
      </w:r>
      <w:r w:rsidR="007A6DD4">
        <w:rPr>
          <w:szCs w:val="28"/>
        </w:rPr>
        <w:t>и</w:t>
      </w:r>
      <w:r w:rsidR="007A6DD4" w:rsidRPr="007A6DD4">
        <w:rPr>
          <w:szCs w:val="28"/>
        </w:rPr>
        <w:t xml:space="preserve"> </w:t>
      </w:r>
      <w:r>
        <w:rPr>
          <w:szCs w:val="28"/>
        </w:rPr>
        <w:t xml:space="preserve">при применении на </w:t>
      </w:r>
      <w:r w:rsidR="007A6DD4" w:rsidRPr="007A6DD4">
        <w:rPr>
          <w:szCs w:val="28"/>
        </w:rPr>
        <w:t>практике</w:t>
      </w:r>
      <w:r w:rsidR="007A6DD4">
        <w:rPr>
          <w:szCs w:val="28"/>
        </w:rPr>
        <w:t xml:space="preserve"> </w:t>
      </w:r>
      <w:r>
        <w:rPr>
          <w:szCs w:val="28"/>
        </w:rPr>
        <w:t xml:space="preserve">проектируемой законопроектом </w:t>
      </w:r>
      <w:r w:rsidR="00357D0C">
        <w:rPr>
          <w:szCs w:val="28"/>
        </w:rPr>
        <w:t>нормы</w:t>
      </w:r>
      <w:r>
        <w:rPr>
          <w:szCs w:val="28"/>
        </w:rPr>
        <w:t>,</w:t>
      </w:r>
      <w:r w:rsidR="00357D0C">
        <w:rPr>
          <w:szCs w:val="28"/>
        </w:rPr>
        <w:t xml:space="preserve"> </w:t>
      </w:r>
      <w:r w:rsidR="007A6DD4">
        <w:rPr>
          <w:szCs w:val="28"/>
        </w:rPr>
        <w:t xml:space="preserve">следует уточнить в течение каких именно трех дней </w:t>
      </w:r>
      <w:r w:rsidR="00C2275D">
        <w:rPr>
          <w:szCs w:val="28"/>
        </w:rPr>
        <w:t>-</w:t>
      </w:r>
      <w:r w:rsidR="00E62AC1">
        <w:rPr>
          <w:szCs w:val="28"/>
        </w:rPr>
        <w:t xml:space="preserve"> рабочих или календарных </w:t>
      </w:r>
      <w:r w:rsidR="00C2275D">
        <w:rPr>
          <w:szCs w:val="28"/>
        </w:rPr>
        <w:t>-</w:t>
      </w:r>
      <w:r w:rsidR="00E62AC1">
        <w:rPr>
          <w:szCs w:val="28"/>
        </w:rPr>
        <w:t xml:space="preserve"> должн</w:t>
      </w:r>
      <w:r w:rsidR="0002256D">
        <w:rPr>
          <w:szCs w:val="28"/>
        </w:rPr>
        <w:t>а</w:t>
      </w:r>
      <w:r w:rsidR="00E62AC1">
        <w:rPr>
          <w:szCs w:val="28"/>
        </w:rPr>
        <w:t xml:space="preserve"> быть предоставлен</w:t>
      </w:r>
      <w:r w:rsidR="0002256D">
        <w:rPr>
          <w:szCs w:val="28"/>
        </w:rPr>
        <w:t>а</w:t>
      </w:r>
      <w:r w:rsidR="00E62AC1">
        <w:rPr>
          <w:szCs w:val="28"/>
        </w:rPr>
        <w:t xml:space="preserve"> </w:t>
      </w:r>
      <w:r>
        <w:rPr>
          <w:szCs w:val="28"/>
        </w:rPr>
        <w:t xml:space="preserve">такая </w:t>
      </w:r>
      <w:r w:rsidR="0002256D">
        <w:rPr>
          <w:szCs w:val="28"/>
        </w:rPr>
        <w:t>информация</w:t>
      </w:r>
      <w:r w:rsidR="00E62AC1">
        <w:rPr>
          <w:szCs w:val="28"/>
        </w:rPr>
        <w:t>.</w:t>
      </w:r>
    </w:p>
    <w:p w:rsidR="00357D0C" w:rsidRPr="00357D0C" w:rsidRDefault="007B5E9E" w:rsidP="00357D0C">
      <w:pPr>
        <w:pStyle w:val="aa"/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357D0C">
        <w:rPr>
          <w:szCs w:val="28"/>
        </w:rPr>
        <w:t xml:space="preserve">. </w:t>
      </w:r>
      <w:r w:rsidR="00357D0C" w:rsidRPr="00357D0C">
        <w:rPr>
          <w:szCs w:val="28"/>
        </w:rPr>
        <w:t xml:space="preserve">Комитет </w:t>
      </w:r>
      <w:r w:rsidR="00357D0C">
        <w:rPr>
          <w:szCs w:val="28"/>
        </w:rPr>
        <w:t xml:space="preserve">отмечает, что </w:t>
      </w:r>
      <w:r w:rsidR="00357D0C" w:rsidRPr="00357D0C">
        <w:rPr>
          <w:szCs w:val="28"/>
        </w:rPr>
        <w:t xml:space="preserve">в соответствии с требованиями статьи 7 Федерального закона № 86-ФЗ «О Центральном банке Российской Федерации (Банке России)» </w:t>
      </w:r>
      <w:r w:rsidR="00285784">
        <w:rPr>
          <w:szCs w:val="28"/>
        </w:rPr>
        <w:t xml:space="preserve">законопроект </w:t>
      </w:r>
      <w:r w:rsidR="00357D0C">
        <w:rPr>
          <w:szCs w:val="28"/>
        </w:rPr>
        <w:t xml:space="preserve">необходимо </w:t>
      </w:r>
      <w:r w:rsidR="00357D0C" w:rsidRPr="00357D0C">
        <w:rPr>
          <w:szCs w:val="28"/>
        </w:rPr>
        <w:t>направить на заключение в Банк России.</w:t>
      </w:r>
    </w:p>
    <w:p w:rsidR="00CC7B6A" w:rsidRPr="00527DA4" w:rsidRDefault="007B5E9E" w:rsidP="00CC7B6A">
      <w:pPr>
        <w:pStyle w:val="aa"/>
        <w:spacing w:line="360" w:lineRule="auto"/>
        <w:ind w:firstLine="709"/>
        <w:rPr>
          <w:szCs w:val="28"/>
        </w:rPr>
      </w:pPr>
      <w:r>
        <w:rPr>
          <w:szCs w:val="28"/>
        </w:rPr>
        <w:t>4</w:t>
      </w:r>
      <w:r w:rsidR="00E62AC1">
        <w:rPr>
          <w:szCs w:val="28"/>
        </w:rPr>
        <w:t xml:space="preserve">. </w:t>
      </w:r>
      <w:r w:rsidR="00357D0C" w:rsidRPr="00B35319">
        <w:rPr>
          <w:szCs w:val="28"/>
        </w:rPr>
        <w:t xml:space="preserve">Не имея в рамках предмета </w:t>
      </w:r>
      <w:r>
        <w:rPr>
          <w:szCs w:val="28"/>
        </w:rPr>
        <w:t xml:space="preserve">своего </w:t>
      </w:r>
      <w:r w:rsidR="00357D0C" w:rsidRPr="00B35319">
        <w:rPr>
          <w:szCs w:val="28"/>
        </w:rPr>
        <w:t>ведения концептуальных замечаний к законопроекту</w:t>
      </w:r>
      <w:r w:rsidR="00357D0C" w:rsidRPr="00C64CB4">
        <w:rPr>
          <w:szCs w:val="28"/>
        </w:rPr>
        <w:t xml:space="preserve">, Комитет Государственной Думы по финансовому рынку вместе с тем полагает, что </w:t>
      </w:r>
      <w:r w:rsidR="00357D0C" w:rsidRPr="00C64CB4">
        <w:rPr>
          <w:rStyle w:val="blk6"/>
          <w:szCs w:val="28"/>
        </w:rPr>
        <w:t xml:space="preserve">представленные выше замечания и предложения целесообразно </w:t>
      </w:r>
      <w:r w:rsidR="00357D0C">
        <w:rPr>
          <w:rStyle w:val="blk6"/>
          <w:szCs w:val="28"/>
        </w:rPr>
        <w:t>рассмотреть</w:t>
      </w:r>
      <w:r w:rsidR="00357D0C" w:rsidRPr="00C64CB4">
        <w:rPr>
          <w:rStyle w:val="blk6"/>
          <w:szCs w:val="28"/>
        </w:rPr>
        <w:t xml:space="preserve"> при доработке законопроекта ко второму чтению</w:t>
      </w:r>
      <w:r w:rsidR="00357D0C" w:rsidRPr="00C64CB4">
        <w:rPr>
          <w:szCs w:val="28"/>
        </w:rPr>
        <w:t>.</w:t>
      </w:r>
    </w:p>
    <w:p w:rsidR="006A3E15" w:rsidRDefault="006A3E15" w:rsidP="009A7652">
      <w:pPr>
        <w:tabs>
          <w:tab w:val="left" w:pos="7560"/>
        </w:tabs>
        <w:spacing w:line="360" w:lineRule="auto"/>
        <w:ind w:firstLine="851"/>
        <w:jc w:val="both"/>
        <w:rPr>
          <w:sz w:val="28"/>
          <w:szCs w:val="28"/>
        </w:rPr>
      </w:pPr>
    </w:p>
    <w:p w:rsidR="00781B81" w:rsidRPr="009A7652" w:rsidRDefault="00781B81" w:rsidP="009A7652">
      <w:pPr>
        <w:tabs>
          <w:tab w:val="left" w:pos="7560"/>
        </w:tabs>
        <w:spacing w:line="360" w:lineRule="auto"/>
        <w:ind w:firstLine="851"/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761DD8" w:rsidRPr="00527DA4" w:rsidTr="00761DD8">
        <w:tc>
          <w:tcPr>
            <w:tcW w:w="4785" w:type="dxa"/>
          </w:tcPr>
          <w:p w:rsidR="00761DD8" w:rsidRPr="00527DA4" w:rsidRDefault="00761DD8" w:rsidP="006E1BDF">
            <w:pPr>
              <w:tabs>
                <w:tab w:val="left" w:pos="7560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527DA4">
              <w:rPr>
                <w:b/>
                <w:sz w:val="28"/>
                <w:szCs w:val="28"/>
              </w:rPr>
              <w:t>Председатель Комитета</w:t>
            </w:r>
          </w:p>
        </w:tc>
        <w:tc>
          <w:tcPr>
            <w:tcW w:w="4785" w:type="dxa"/>
          </w:tcPr>
          <w:p w:rsidR="00761DD8" w:rsidRPr="00527DA4" w:rsidRDefault="00761DD8" w:rsidP="00761DD8">
            <w:pPr>
              <w:tabs>
                <w:tab w:val="left" w:pos="7560"/>
              </w:tabs>
              <w:spacing w:line="276" w:lineRule="auto"/>
              <w:jc w:val="right"/>
              <w:rPr>
                <w:b/>
                <w:sz w:val="28"/>
                <w:szCs w:val="28"/>
              </w:rPr>
            </w:pPr>
            <w:r w:rsidRPr="00527DA4">
              <w:rPr>
                <w:b/>
                <w:sz w:val="28"/>
                <w:szCs w:val="28"/>
              </w:rPr>
              <w:t>А.Г. Аксаков</w:t>
            </w:r>
          </w:p>
        </w:tc>
      </w:tr>
    </w:tbl>
    <w:p w:rsidR="00CF5E0D" w:rsidRPr="003B6702" w:rsidRDefault="00CF5E0D" w:rsidP="006E1BDF">
      <w:pPr>
        <w:tabs>
          <w:tab w:val="left" w:pos="7560"/>
        </w:tabs>
        <w:spacing w:line="276" w:lineRule="auto"/>
        <w:jc w:val="both"/>
        <w:rPr>
          <w:b/>
          <w:sz w:val="27"/>
          <w:szCs w:val="27"/>
        </w:rPr>
      </w:pPr>
    </w:p>
    <w:sectPr w:rsidR="00CF5E0D" w:rsidRPr="003B6702" w:rsidSect="005E5B9F">
      <w:headerReference w:type="default" r:id="rId10"/>
      <w:pgSz w:w="11906" w:h="16838"/>
      <w:pgMar w:top="1134" w:right="991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B74" w:rsidRDefault="00264B74">
      <w:r>
        <w:separator/>
      </w:r>
    </w:p>
  </w:endnote>
  <w:endnote w:type="continuationSeparator" w:id="0">
    <w:p w:rsidR="00264B74" w:rsidRDefault="0026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B74" w:rsidRDefault="00264B74">
      <w:r>
        <w:separator/>
      </w:r>
    </w:p>
  </w:footnote>
  <w:footnote w:type="continuationSeparator" w:id="0">
    <w:p w:rsidR="00264B74" w:rsidRDefault="00264B74">
      <w:r>
        <w:continuationSeparator/>
      </w:r>
    </w:p>
  </w:footnote>
  <w:footnote w:id="1">
    <w:p w:rsidR="009E407E" w:rsidRPr="00C2275D" w:rsidRDefault="009E407E" w:rsidP="0083618D">
      <w:pPr>
        <w:pStyle w:val="ab"/>
        <w:spacing w:line="240" w:lineRule="auto"/>
      </w:pPr>
      <w:r w:rsidRPr="00C2275D">
        <w:rPr>
          <w:rStyle w:val="af0"/>
        </w:rPr>
        <w:footnoteRef/>
      </w:r>
      <w:r w:rsidRPr="00C2275D">
        <w:t xml:space="preserve"> Часть 1 статьи 10 Федерального закона от 14 июля 2022 года № 255-ФЗ «О </w:t>
      </w:r>
      <w:proofErr w:type="gramStart"/>
      <w:r w:rsidRPr="00C2275D">
        <w:t>контроле за</w:t>
      </w:r>
      <w:proofErr w:type="gramEnd"/>
      <w:r w:rsidRPr="00C2275D">
        <w:t xml:space="preserve"> деятельностью лиц, находящихся под иностранным влиянием»</w:t>
      </w:r>
      <w:r w:rsidR="00206C4B" w:rsidRPr="00C2275D">
        <w:t xml:space="preserve"> и п</w:t>
      </w:r>
      <w:r w:rsidRPr="00C2275D">
        <w:t xml:space="preserve">ункт 6 </w:t>
      </w:r>
      <w:r w:rsidR="0083618D" w:rsidRPr="00C2275D">
        <w:t>Положени</w:t>
      </w:r>
      <w:r w:rsidR="00206C4B" w:rsidRPr="00C2275D">
        <w:t>я</w:t>
      </w:r>
      <w:r w:rsidR="0083618D" w:rsidRPr="00C2275D">
        <w:t xml:space="preserve"> о государственном контроле за соблюдением законодательства Российской Федерации об иностранных агентах</w:t>
      </w:r>
      <w:r w:rsidR="00206C4B" w:rsidRPr="00C2275D">
        <w:t xml:space="preserve">, </w:t>
      </w:r>
      <w:r w:rsidR="0083618D" w:rsidRPr="00C2275D">
        <w:t>утвержден</w:t>
      </w:r>
      <w:r w:rsidR="00206C4B" w:rsidRPr="00C2275D">
        <w:t>н</w:t>
      </w:r>
      <w:r w:rsidR="0083618D" w:rsidRPr="00C2275D">
        <w:t>о</w:t>
      </w:r>
      <w:r w:rsidR="00206C4B" w:rsidRPr="00C2275D">
        <w:t>го</w:t>
      </w:r>
      <w:r w:rsidR="0083618D" w:rsidRPr="00C2275D">
        <w:t xml:space="preserve"> </w:t>
      </w:r>
      <w:r w:rsidRPr="00C2275D">
        <w:t>Постановление</w:t>
      </w:r>
      <w:r w:rsidR="0083618D" w:rsidRPr="00C2275D">
        <w:t>м</w:t>
      </w:r>
      <w:r w:rsidRPr="00C2275D">
        <w:t xml:space="preserve"> Правительства РФ от 14</w:t>
      </w:r>
      <w:r w:rsidR="0083618D" w:rsidRPr="00C2275D">
        <w:t xml:space="preserve"> января </w:t>
      </w:r>
      <w:r w:rsidRPr="00C2275D">
        <w:t>2023</w:t>
      </w:r>
      <w:r w:rsidR="0083618D" w:rsidRPr="00C2275D">
        <w:t xml:space="preserve"> года № 18</w:t>
      </w:r>
      <w:r w:rsidR="00E40227" w:rsidRPr="00C2275D">
        <w:t>.</w:t>
      </w:r>
    </w:p>
  </w:footnote>
  <w:footnote w:id="2">
    <w:p w:rsidR="00E40227" w:rsidRPr="00C2275D" w:rsidRDefault="00E40227" w:rsidP="00C2275D">
      <w:pPr>
        <w:pStyle w:val="ab"/>
        <w:spacing w:line="240" w:lineRule="auto"/>
      </w:pPr>
      <w:r w:rsidRPr="00C2275D">
        <w:rPr>
          <w:rStyle w:val="af0"/>
        </w:rPr>
        <w:footnoteRef/>
      </w:r>
      <w:r w:rsidRPr="00C2275D">
        <w:t xml:space="preserve"> Часть 10 статьи 9 Федерального закона от 2 декабря 1990 года № 395-1 «О банках и банковской деятельности».</w:t>
      </w:r>
    </w:p>
  </w:footnote>
  <w:footnote w:id="3">
    <w:p w:rsidR="00E40227" w:rsidRPr="00C2275D" w:rsidRDefault="00E40227" w:rsidP="00C2275D">
      <w:pPr>
        <w:pStyle w:val="ab"/>
        <w:spacing w:line="240" w:lineRule="auto"/>
      </w:pPr>
      <w:r w:rsidRPr="00C2275D">
        <w:rPr>
          <w:rStyle w:val="af0"/>
        </w:rPr>
        <w:footnoteRef/>
      </w:r>
      <w:r w:rsidRPr="00C2275D">
        <w:t xml:space="preserve"> Часть 63 статьи 26 Федерального закона от 2 декабря 1990 года № 395-1 «О банках и банковской деятельности».</w:t>
      </w:r>
    </w:p>
  </w:footnote>
  <w:footnote w:id="4">
    <w:p w:rsidR="00C2275D" w:rsidRDefault="00C2275D" w:rsidP="00C2275D">
      <w:pPr>
        <w:pStyle w:val="ab"/>
        <w:spacing w:line="240" w:lineRule="auto"/>
      </w:pPr>
      <w:r>
        <w:rPr>
          <w:rStyle w:val="af0"/>
        </w:rPr>
        <w:footnoteRef/>
      </w:r>
      <w:r>
        <w:t xml:space="preserve"> </w:t>
      </w:r>
      <w:r w:rsidRPr="00C2275D">
        <w:t>В соответствии с частью 2 статьи 1 Федерального закона от 14 июля 2022 года № 255-ФЗ «О </w:t>
      </w:r>
      <w:proofErr w:type="gramStart"/>
      <w:r w:rsidRPr="00C2275D">
        <w:t>контроле за</w:t>
      </w:r>
      <w:proofErr w:type="gramEnd"/>
      <w:r w:rsidRPr="00C2275D">
        <w:t xml:space="preserve"> деятельностью лиц, находящихся под иностранным влиянием».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442" w:rsidRPr="009A7652" w:rsidRDefault="006A6442" w:rsidP="00B47CD4">
    <w:pPr>
      <w:pStyle w:val="a5"/>
      <w:framePr w:wrap="auto" w:vAnchor="text" w:hAnchor="margin" w:xAlign="center" w:y="1"/>
      <w:rPr>
        <w:rStyle w:val="a7"/>
        <w:sz w:val="28"/>
        <w:szCs w:val="28"/>
      </w:rPr>
    </w:pPr>
    <w:r w:rsidRPr="009A7652">
      <w:rPr>
        <w:rStyle w:val="a7"/>
        <w:sz w:val="28"/>
        <w:szCs w:val="28"/>
      </w:rPr>
      <w:fldChar w:fldCharType="begin"/>
    </w:r>
    <w:r w:rsidRPr="009A7652">
      <w:rPr>
        <w:rStyle w:val="a7"/>
        <w:sz w:val="28"/>
        <w:szCs w:val="28"/>
      </w:rPr>
      <w:instrText xml:space="preserve">PAGE  </w:instrText>
    </w:r>
    <w:r w:rsidRPr="009A7652">
      <w:rPr>
        <w:rStyle w:val="a7"/>
        <w:sz w:val="28"/>
        <w:szCs w:val="28"/>
      </w:rPr>
      <w:fldChar w:fldCharType="separate"/>
    </w:r>
    <w:r w:rsidR="00720274">
      <w:rPr>
        <w:rStyle w:val="a7"/>
        <w:noProof/>
        <w:sz w:val="28"/>
        <w:szCs w:val="28"/>
      </w:rPr>
      <w:t>3</w:t>
    </w:r>
    <w:r w:rsidRPr="009A7652">
      <w:rPr>
        <w:rStyle w:val="a7"/>
        <w:sz w:val="28"/>
        <w:szCs w:val="28"/>
      </w:rPr>
      <w:fldChar w:fldCharType="end"/>
    </w:r>
  </w:p>
  <w:p w:rsidR="006A6442" w:rsidRDefault="006A644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7D91"/>
    <w:multiLevelType w:val="hybridMultilevel"/>
    <w:tmpl w:val="024A1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D261C"/>
    <w:multiLevelType w:val="hybridMultilevel"/>
    <w:tmpl w:val="9070BC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A66D02"/>
    <w:multiLevelType w:val="hybridMultilevel"/>
    <w:tmpl w:val="9514B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E5E1A"/>
    <w:multiLevelType w:val="hybridMultilevel"/>
    <w:tmpl w:val="DE2A77C2"/>
    <w:lvl w:ilvl="0" w:tplc="ACCA6A9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D3A4090"/>
    <w:multiLevelType w:val="hybridMultilevel"/>
    <w:tmpl w:val="A748F632"/>
    <w:lvl w:ilvl="0" w:tplc="EFAEB0C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3F045C6"/>
    <w:multiLevelType w:val="hybridMultilevel"/>
    <w:tmpl w:val="433CEB82"/>
    <w:lvl w:ilvl="0" w:tplc="37040E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78C40DA"/>
    <w:multiLevelType w:val="hybridMultilevel"/>
    <w:tmpl w:val="9DA403A6"/>
    <w:lvl w:ilvl="0" w:tplc="27065B36">
      <w:start w:val="1"/>
      <w:numFmt w:val="decimal"/>
      <w:lvlText w:val="%1)"/>
      <w:lvlJc w:val="left"/>
      <w:pPr>
        <w:ind w:left="2081" w:hanging="12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9D005B2"/>
    <w:multiLevelType w:val="hybridMultilevel"/>
    <w:tmpl w:val="54383D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C0B5E15"/>
    <w:multiLevelType w:val="hybridMultilevel"/>
    <w:tmpl w:val="A70CF908"/>
    <w:lvl w:ilvl="0" w:tplc="BE80E45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5C457FC3"/>
    <w:multiLevelType w:val="hybridMultilevel"/>
    <w:tmpl w:val="6D9ED1FC"/>
    <w:lvl w:ilvl="0" w:tplc="6C8C9306">
      <w:start w:val="1"/>
      <w:numFmt w:val="bullet"/>
      <w:lvlText w:val="­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4F3230"/>
    <w:multiLevelType w:val="hybridMultilevel"/>
    <w:tmpl w:val="3B4C28B0"/>
    <w:lvl w:ilvl="0" w:tplc="6C8C9306">
      <w:start w:val="1"/>
      <w:numFmt w:val="bullet"/>
      <w:lvlText w:val="­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8"/>
  </w:num>
  <w:num w:numId="5">
    <w:abstractNumId w:val="4"/>
  </w:num>
  <w:num w:numId="6">
    <w:abstractNumId w:val="10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F0"/>
    <w:rsid w:val="0000036C"/>
    <w:rsid w:val="000043F9"/>
    <w:rsid w:val="000112E3"/>
    <w:rsid w:val="00011600"/>
    <w:rsid w:val="0002146D"/>
    <w:rsid w:val="0002256D"/>
    <w:rsid w:val="00030006"/>
    <w:rsid w:val="00033ABF"/>
    <w:rsid w:val="00034445"/>
    <w:rsid w:val="00036B70"/>
    <w:rsid w:val="00041D03"/>
    <w:rsid w:val="000476C6"/>
    <w:rsid w:val="00050318"/>
    <w:rsid w:val="00050F75"/>
    <w:rsid w:val="000546DA"/>
    <w:rsid w:val="00061C87"/>
    <w:rsid w:val="000625E8"/>
    <w:rsid w:val="00071B8B"/>
    <w:rsid w:val="000733F1"/>
    <w:rsid w:val="00074E5D"/>
    <w:rsid w:val="0007573D"/>
    <w:rsid w:val="00085C50"/>
    <w:rsid w:val="000A2DB2"/>
    <w:rsid w:val="000A39D7"/>
    <w:rsid w:val="000A5F20"/>
    <w:rsid w:val="000A6790"/>
    <w:rsid w:val="000A7152"/>
    <w:rsid w:val="000A7C3F"/>
    <w:rsid w:val="000B0204"/>
    <w:rsid w:val="000B37EC"/>
    <w:rsid w:val="000C2227"/>
    <w:rsid w:val="000D039C"/>
    <w:rsid w:val="000D22F6"/>
    <w:rsid w:val="000D3145"/>
    <w:rsid w:val="000D4557"/>
    <w:rsid w:val="000D55EA"/>
    <w:rsid w:val="000D5F2E"/>
    <w:rsid w:val="000D6C5B"/>
    <w:rsid w:val="000F0DB1"/>
    <w:rsid w:val="000F14DB"/>
    <w:rsid w:val="000F3616"/>
    <w:rsid w:val="00117CC5"/>
    <w:rsid w:val="00124EAF"/>
    <w:rsid w:val="001255C2"/>
    <w:rsid w:val="001259E0"/>
    <w:rsid w:val="00126A51"/>
    <w:rsid w:val="0012736C"/>
    <w:rsid w:val="0013248B"/>
    <w:rsid w:val="00133A8D"/>
    <w:rsid w:val="00137752"/>
    <w:rsid w:val="001407B6"/>
    <w:rsid w:val="0014390C"/>
    <w:rsid w:val="001456C6"/>
    <w:rsid w:val="00152B11"/>
    <w:rsid w:val="00153010"/>
    <w:rsid w:val="00153E3B"/>
    <w:rsid w:val="00154B99"/>
    <w:rsid w:val="00156DA5"/>
    <w:rsid w:val="001601F6"/>
    <w:rsid w:val="00160C89"/>
    <w:rsid w:val="00162AD2"/>
    <w:rsid w:val="001649E1"/>
    <w:rsid w:val="00166783"/>
    <w:rsid w:val="00166D71"/>
    <w:rsid w:val="001677BA"/>
    <w:rsid w:val="0017101E"/>
    <w:rsid w:val="00172FE0"/>
    <w:rsid w:val="0017535B"/>
    <w:rsid w:val="00176FFB"/>
    <w:rsid w:val="00182A4F"/>
    <w:rsid w:val="00183976"/>
    <w:rsid w:val="00184E4C"/>
    <w:rsid w:val="00186D8C"/>
    <w:rsid w:val="001926B8"/>
    <w:rsid w:val="0019302A"/>
    <w:rsid w:val="00197472"/>
    <w:rsid w:val="001A08CE"/>
    <w:rsid w:val="001A1246"/>
    <w:rsid w:val="001A1B2A"/>
    <w:rsid w:val="001B06E6"/>
    <w:rsid w:val="001B2D54"/>
    <w:rsid w:val="001C2025"/>
    <w:rsid w:val="001C2772"/>
    <w:rsid w:val="001C3E2A"/>
    <w:rsid w:val="001C794B"/>
    <w:rsid w:val="001D24D6"/>
    <w:rsid w:val="001D27ED"/>
    <w:rsid w:val="001D2B43"/>
    <w:rsid w:val="001D4365"/>
    <w:rsid w:val="001D4DEA"/>
    <w:rsid w:val="001D5756"/>
    <w:rsid w:val="001D7B87"/>
    <w:rsid w:val="001E06FB"/>
    <w:rsid w:val="001E08C9"/>
    <w:rsid w:val="001E6F65"/>
    <w:rsid w:val="001E71E5"/>
    <w:rsid w:val="001F02DB"/>
    <w:rsid w:val="001F28A2"/>
    <w:rsid w:val="001F6658"/>
    <w:rsid w:val="00205B43"/>
    <w:rsid w:val="00206C4B"/>
    <w:rsid w:val="0020740B"/>
    <w:rsid w:val="002105C6"/>
    <w:rsid w:val="00210E6B"/>
    <w:rsid w:val="00214019"/>
    <w:rsid w:val="0021567C"/>
    <w:rsid w:val="002264E7"/>
    <w:rsid w:val="00226B6A"/>
    <w:rsid w:val="00227C83"/>
    <w:rsid w:val="00230F1B"/>
    <w:rsid w:val="00233554"/>
    <w:rsid w:val="00236BCE"/>
    <w:rsid w:val="00243D8F"/>
    <w:rsid w:val="00250FBC"/>
    <w:rsid w:val="00252383"/>
    <w:rsid w:val="00253423"/>
    <w:rsid w:val="00263BD8"/>
    <w:rsid w:val="00264B74"/>
    <w:rsid w:val="002662EC"/>
    <w:rsid w:val="00266F69"/>
    <w:rsid w:val="00277BE2"/>
    <w:rsid w:val="00277EA0"/>
    <w:rsid w:val="00281ADF"/>
    <w:rsid w:val="00282250"/>
    <w:rsid w:val="00285784"/>
    <w:rsid w:val="00285DF4"/>
    <w:rsid w:val="002923BE"/>
    <w:rsid w:val="002A00BA"/>
    <w:rsid w:val="002B378D"/>
    <w:rsid w:val="002B46D5"/>
    <w:rsid w:val="002B602A"/>
    <w:rsid w:val="002B753D"/>
    <w:rsid w:val="002B7CD0"/>
    <w:rsid w:val="002C2A00"/>
    <w:rsid w:val="002D0B33"/>
    <w:rsid w:val="002D416E"/>
    <w:rsid w:val="002D468B"/>
    <w:rsid w:val="002F2976"/>
    <w:rsid w:val="002F5B30"/>
    <w:rsid w:val="002F6189"/>
    <w:rsid w:val="002F6286"/>
    <w:rsid w:val="003029BE"/>
    <w:rsid w:val="00303EBF"/>
    <w:rsid w:val="00304BA6"/>
    <w:rsid w:val="003059C7"/>
    <w:rsid w:val="003114D5"/>
    <w:rsid w:val="00312AEA"/>
    <w:rsid w:val="00314BB0"/>
    <w:rsid w:val="00325751"/>
    <w:rsid w:val="00326FAD"/>
    <w:rsid w:val="003278E4"/>
    <w:rsid w:val="0033151B"/>
    <w:rsid w:val="00332CE6"/>
    <w:rsid w:val="0033460E"/>
    <w:rsid w:val="00344471"/>
    <w:rsid w:val="003478C1"/>
    <w:rsid w:val="003517EC"/>
    <w:rsid w:val="0035472B"/>
    <w:rsid w:val="00357D0C"/>
    <w:rsid w:val="00357D39"/>
    <w:rsid w:val="0036736E"/>
    <w:rsid w:val="0036751B"/>
    <w:rsid w:val="00367E8F"/>
    <w:rsid w:val="00372989"/>
    <w:rsid w:val="003740F3"/>
    <w:rsid w:val="003768D3"/>
    <w:rsid w:val="003844BF"/>
    <w:rsid w:val="003847F9"/>
    <w:rsid w:val="00384FF0"/>
    <w:rsid w:val="003919C2"/>
    <w:rsid w:val="003A1AF3"/>
    <w:rsid w:val="003A2B8D"/>
    <w:rsid w:val="003A54BF"/>
    <w:rsid w:val="003A5E2C"/>
    <w:rsid w:val="003B3166"/>
    <w:rsid w:val="003B511C"/>
    <w:rsid w:val="003B636A"/>
    <w:rsid w:val="003B6702"/>
    <w:rsid w:val="003B6ADF"/>
    <w:rsid w:val="003D133C"/>
    <w:rsid w:val="003D1B15"/>
    <w:rsid w:val="003D6731"/>
    <w:rsid w:val="003E0BEB"/>
    <w:rsid w:val="003E1BC7"/>
    <w:rsid w:val="003E5463"/>
    <w:rsid w:val="003E6EB5"/>
    <w:rsid w:val="003F1B60"/>
    <w:rsid w:val="003F2288"/>
    <w:rsid w:val="003F4F78"/>
    <w:rsid w:val="00401BC6"/>
    <w:rsid w:val="00405201"/>
    <w:rsid w:val="0041120A"/>
    <w:rsid w:val="004114D1"/>
    <w:rsid w:val="0041165D"/>
    <w:rsid w:val="00426285"/>
    <w:rsid w:val="004263AC"/>
    <w:rsid w:val="0043160C"/>
    <w:rsid w:val="004355C1"/>
    <w:rsid w:val="004363E6"/>
    <w:rsid w:val="00437E28"/>
    <w:rsid w:val="00442910"/>
    <w:rsid w:val="00443126"/>
    <w:rsid w:val="00445C97"/>
    <w:rsid w:val="004471B4"/>
    <w:rsid w:val="00450EC9"/>
    <w:rsid w:val="00451E60"/>
    <w:rsid w:val="00452ECB"/>
    <w:rsid w:val="00453DA6"/>
    <w:rsid w:val="00461896"/>
    <w:rsid w:val="0046466A"/>
    <w:rsid w:val="00472BC3"/>
    <w:rsid w:val="00484522"/>
    <w:rsid w:val="00486CAB"/>
    <w:rsid w:val="0048733B"/>
    <w:rsid w:val="00491814"/>
    <w:rsid w:val="00492F0F"/>
    <w:rsid w:val="0049430B"/>
    <w:rsid w:val="004947BB"/>
    <w:rsid w:val="00494FEC"/>
    <w:rsid w:val="004A0C72"/>
    <w:rsid w:val="004A4D1D"/>
    <w:rsid w:val="004B0AB8"/>
    <w:rsid w:val="004B2CB5"/>
    <w:rsid w:val="004B4290"/>
    <w:rsid w:val="004B47AC"/>
    <w:rsid w:val="004C0995"/>
    <w:rsid w:val="004C1331"/>
    <w:rsid w:val="004D0544"/>
    <w:rsid w:val="004D6BED"/>
    <w:rsid w:val="004E185A"/>
    <w:rsid w:val="004E2C98"/>
    <w:rsid w:val="004E33FF"/>
    <w:rsid w:val="004E34D1"/>
    <w:rsid w:val="004E4147"/>
    <w:rsid w:val="004E4D49"/>
    <w:rsid w:val="004E4F6F"/>
    <w:rsid w:val="004F02A6"/>
    <w:rsid w:val="004F51DB"/>
    <w:rsid w:val="004F7D3C"/>
    <w:rsid w:val="00505A27"/>
    <w:rsid w:val="00512E88"/>
    <w:rsid w:val="00515F0A"/>
    <w:rsid w:val="00516C85"/>
    <w:rsid w:val="00522817"/>
    <w:rsid w:val="00527DA4"/>
    <w:rsid w:val="0053660B"/>
    <w:rsid w:val="00542089"/>
    <w:rsid w:val="00543895"/>
    <w:rsid w:val="00545AC6"/>
    <w:rsid w:val="00546DE0"/>
    <w:rsid w:val="00551317"/>
    <w:rsid w:val="005606C8"/>
    <w:rsid w:val="00562D11"/>
    <w:rsid w:val="00567EAD"/>
    <w:rsid w:val="0057015C"/>
    <w:rsid w:val="0057281A"/>
    <w:rsid w:val="00573A03"/>
    <w:rsid w:val="00576B77"/>
    <w:rsid w:val="00576C80"/>
    <w:rsid w:val="00581289"/>
    <w:rsid w:val="00581C70"/>
    <w:rsid w:val="00583862"/>
    <w:rsid w:val="005841D9"/>
    <w:rsid w:val="00592428"/>
    <w:rsid w:val="005925A7"/>
    <w:rsid w:val="005A4A49"/>
    <w:rsid w:val="005A5C14"/>
    <w:rsid w:val="005A6172"/>
    <w:rsid w:val="005B065B"/>
    <w:rsid w:val="005B1CD3"/>
    <w:rsid w:val="005B2CE7"/>
    <w:rsid w:val="005B69EB"/>
    <w:rsid w:val="005C18F5"/>
    <w:rsid w:val="005C2AFE"/>
    <w:rsid w:val="005C5055"/>
    <w:rsid w:val="005D4B85"/>
    <w:rsid w:val="005D7894"/>
    <w:rsid w:val="005D7CB4"/>
    <w:rsid w:val="005E0672"/>
    <w:rsid w:val="005E2F35"/>
    <w:rsid w:val="005E5B9F"/>
    <w:rsid w:val="005E730A"/>
    <w:rsid w:val="005F2136"/>
    <w:rsid w:val="005F271E"/>
    <w:rsid w:val="005F5773"/>
    <w:rsid w:val="005F5CDF"/>
    <w:rsid w:val="005F617D"/>
    <w:rsid w:val="00600591"/>
    <w:rsid w:val="00602056"/>
    <w:rsid w:val="00604A18"/>
    <w:rsid w:val="00604CC9"/>
    <w:rsid w:val="00611DCB"/>
    <w:rsid w:val="00613E24"/>
    <w:rsid w:val="006141D7"/>
    <w:rsid w:val="00615C71"/>
    <w:rsid w:val="00615EB6"/>
    <w:rsid w:val="00622B0D"/>
    <w:rsid w:val="00622B7B"/>
    <w:rsid w:val="00624815"/>
    <w:rsid w:val="00625A00"/>
    <w:rsid w:val="00627131"/>
    <w:rsid w:val="006274DD"/>
    <w:rsid w:val="0063309C"/>
    <w:rsid w:val="00635E35"/>
    <w:rsid w:val="00636CF4"/>
    <w:rsid w:val="0064156D"/>
    <w:rsid w:val="00647608"/>
    <w:rsid w:val="00647720"/>
    <w:rsid w:val="00650B29"/>
    <w:rsid w:val="0065149E"/>
    <w:rsid w:val="00651CCD"/>
    <w:rsid w:val="00653C75"/>
    <w:rsid w:val="00656492"/>
    <w:rsid w:val="00657E40"/>
    <w:rsid w:val="00663DF5"/>
    <w:rsid w:val="0066470C"/>
    <w:rsid w:val="006670CF"/>
    <w:rsid w:val="00681ABB"/>
    <w:rsid w:val="00684E32"/>
    <w:rsid w:val="00685601"/>
    <w:rsid w:val="006950C9"/>
    <w:rsid w:val="006977F0"/>
    <w:rsid w:val="006A1A91"/>
    <w:rsid w:val="006A3575"/>
    <w:rsid w:val="006A3E15"/>
    <w:rsid w:val="006A6442"/>
    <w:rsid w:val="006A7126"/>
    <w:rsid w:val="006B273E"/>
    <w:rsid w:val="006B478F"/>
    <w:rsid w:val="006B6260"/>
    <w:rsid w:val="006B72C0"/>
    <w:rsid w:val="006C01BD"/>
    <w:rsid w:val="006C2F80"/>
    <w:rsid w:val="006C66B0"/>
    <w:rsid w:val="006D7A65"/>
    <w:rsid w:val="006E0ABB"/>
    <w:rsid w:val="006E1BDF"/>
    <w:rsid w:val="006E4107"/>
    <w:rsid w:val="006F0F02"/>
    <w:rsid w:val="006F35BD"/>
    <w:rsid w:val="006F36FC"/>
    <w:rsid w:val="0070258E"/>
    <w:rsid w:val="007037F4"/>
    <w:rsid w:val="00707828"/>
    <w:rsid w:val="007104C1"/>
    <w:rsid w:val="007143C2"/>
    <w:rsid w:val="007152C2"/>
    <w:rsid w:val="00715501"/>
    <w:rsid w:val="00720274"/>
    <w:rsid w:val="00722BC2"/>
    <w:rsid w:val="00723B49"/>
    <w:rsid w:val="00735968"/>
    <w:rsid w:val="00736A62"/>
    <w:rsid w:val="00740CCF"/>
    <w:rsid w:val="00754018"/>
    <w:rsid w:val="00761DD8"/>
    <w:rsid w:val="00764EE6"/>
    <w:rsid w:val="007657A2"/>
    <w:rsid w:val="00771347"/>
    <w:rsid w:val="00774DAC"/>
    <w:rsid w:val="00777AEB"/>
    <w:rsid w:val="007805E5"/>
    <w:rsid w:val="00781B81"/>
    <w:rsid w:val="00783939"/>
    <w:rsid w:val="00784AE7"/>
    <w:rsid w:val="007860DB"/>
    <w:rsid w:val="0079233E"/>
    <w:rsid w:val="0079610B"/>
    <w:rsid w:val="0079634A"/>
    <w:rsid w:val="007965F3"/>
    <w:rsid w:val="007A4A55"/>
    <w:rsid w:val="007A6DD4"/>
    <w:rsid w:val="007A79B5"/>
    <w:rsid w:val="007B0F7A"/>
    <w:rsid w:val="007B368A"/>
    <w:rsid w:val="007B5E9E"/>
    <w:rsid w:val="007B618E"/>
    <w:rsid w:val="007B6CA2"/>
    <w:rsid w:val="007B7B2E"/>
    <w:rsid w:val="007C49B0"/>
    <w:rsid w:val="007C7A0E"/>
    <w:rsid w:val="007D5008"/>
    <w:rsid w:val="007E13BE"/>
    <w:rsid w:val="007E1CE8"/>
    <w:rsid w:val="007F43A6"/>
    <w:rsid w:val="007F60E7"/>
    <w:rsid w:val="00801A04"/>
    <w:rsid w:val="00802EB8"/>
    <w:rsid w:val="00803963"/>
    <w:rsid w:val="00807DDB"/>
    <w:rsid w:val="00811989"/>
    <w:rsid w:val="00814260"/>
    <w:rsid w:val="0082000C"/>
    <w:rsid w:val="00821DB8"/>
    <w:rsid w:val="00824136"/>
    <w:rsid w:val="00825CF4"/>
    <w:rsid w:val="008261DB"/>
    <w:rsid w:val="00826697"/>
    <w:rsid w:val="0083299F"/>
    <w:rsid w:val="008354D4"/>
    <w:rsid w:val="0083618D"/>
    <w:rsid w:val="00843F1D"/>
    <w:rsid w:val="00851540"/>
    <w:rsid w:val="00861DF5"/>
    <w:rsid w:val="008642D1"/>
    <w:rsid w:val="00872886"/>
    <w:rsid w:val="008817AE"/>
    <w:rsid w:val="008820DE"/>
    <w:rsid w:val="0088696E"/>
    <w:rsid w:val="0089274A"/>
    <w:rsid w:val="008961CA"/>
    <w:rsid w:val="008976B9"/>
    <w:rsid w:val="00897DDE"/>
    <w:rsid w:val="008A2705"/>
    <w:rsid w:val="008A2F8A"/>
    <w:rsid w:val="008A4E3C"/>
    <w:rsid w:val="008C2358"/>
    <w:rsid w:val="008C39C6"/>
    <w:rsid w:val="008C422F"/>
    <w:rsid w:val="008C4DD4"/>
    <w:rsid w:val="008D7DF3"/>
    <w:rsid w:val="008E1959"/>
    <w:rsid w:val="008E23FB"/>
    <w:rsid w:val="008F005A"/>
    <w:rsid w:val="008F1D50"/>
    <w:rsid w:val="008F5BA9"/>
    <w:rsid w:val="008F7C7F"/>
    <w:rsid w:val="00900B5A"/>
    <w:rsid w:val="0090738C"/>
    <w:rsid w:val="00914029"/>
    <w:rsid w:val="00914895"/>
    <w:rsid w:val="0091634B"/>
    <w:rsid w:val="0092512C"/>
    <w:rsid w:val="0093401F"/>
    <w:rsid w:val="0093515A"/>
    <w:rsid w:val="009369DC"/>
    <w:rsid w:val="00942808"/>
    <w:rsid w:val="0094762C"/>
    <w:rsid w:val="00954AB3"/>
    <w:rsid w:val="009551AF"/>
    <w:rsid w:val="00956C66"/>
    <w:rsid w:val="0096566E"/>
    <w:rsid w:val="0097190A"/>
    <w:rsid w:val="00975C1B"/>
    <w:rsid w:val="0097709F"/>
    <w:rsid w:val="00977EEA"/>
    <w:rsid w:val="009821C7"/>
    <w:rsid w:val="0098469A"/>
    <w:rsid w:val="00994F41"/>
    <w:rsid w:val="00996080"/>
    <w:rsid w:val="009A0A66"/>
    <w:rsid w:val="009A2B9A"/>
    <w:rsid w:val="009A39D8"/>
    <w:rsid w:val="009A65E0"/>
    <w:rsid w:val="009A7652"/>
    <w:rsid w:val="009B028B"/>
    <w:rsid w:val="009B1AB7"/>
    <w:rsid w:val="009B1D38"/>
    <w:rsid w:val="009B21DB"/>
    <w:rsid w:val="009B3E0F"/>
    <w:rsid w:val="009C7056"/>
    <w:rsid w:val="009D0ED1"/>
    <w:rsid w:val="009D6BD1"/>
    <w:rsid w:val="009E250E"/>
    <w:rsid w:val="009E327C"/>
    <w:rsid w:val="009E407E"/>
    <w:rsid w:val="009E4EE3"/>
    <w:rsid w:val="009E7B34"/>
    <w:rsid w:val="009F0BEE"/>
    <w:rsid w:val="009F3C8A"/>
    <w:rsid w:val="009F4FB4"/>
    <w:rsid w:val="00A0170E"/>
    <w:rsid w:val="00A05CC7"/>
    <w:rsid w:val="00A07F93"/>
    <w:rsid w:val="00A10AF5"/>
    <w:rsid w:val="00A1330B"/>
    <w:rsid w:val="00A240A4"/>
    <w:rsid w:val="00A318BF"/>
    <w:rsid w:val="00A42256"/>
    <w:rsid w:val="00A455B6"/>
    <w:rsid w:val="00A45C89"/>
    <w:rsid w:val="00A46FD0"/>
    <w:rsid w:val="00A53020"/>
    <w:rsid w:val="00A547D9"/>
    <w:rsid w:val="00A55E97"/>
    <w:rsid w:val="00A5732D"/>
    <w:rsid w:val="00A64447"/>
    <w:rsid w:val="00A72197"/>
    <w:rsid w:val="00A73051"/>
    <w:rsid w:val="00A732D6"/>
    <w:rsid w:val="00A749D8"/>
    <w:rsid w:val="00A8267E"/>
    <w:rsid w:val="00A90798"/>
    <w:rsid w:val="00A92C3E"/>
    <w:rsid w:val="00A94AE0"/>
    <w:rsid w:val="00AA0576"/>
    <w:rsid w:val="00AA29DE"/>
    <w:rsid w:val="00AA2D7E"/>
    <w:rsid w:val="00AA406E"/>
    <w:rsid w:val="00AA42F7"/>
    <w:rsid w:val="00AB30D1"/>
    <w:rsid w:val="00AB374E"/>
    <w:rsid w:val="00AB6558"/>
    <w:rsid w:val="00AC4E7E"/>
    <w:rsid w:val="00AC505F"/>
    <w:rsid w:val="00AD0288"/>
    <w:rsid w:val="00AD2E45"/>
    <w:rsid w:val="00AD37BA"/>
    <w:rsid w:val="00AD6957"/>
    <w:rsid w:val="00AD6BCD"/>
    <w:rsid w:val="00AE0C61"/>
    <w:rsid w:val="00AE19FC"/>
    <w:rsid w:val="00AE2154"/>
    <w:rsid w:val="00AE25E8"/>
    <w:rsid w:val="00AE407F"/>
    <w:rsid w:val="00AF0CA1"/>
    <w:rsid w:val="00AF4ECC"/>
    <w:rsid w:val="00AF5A67"/>
    <w:rsid w:val="00AF6C16"/>
    <w:rsid w:val="00AF75E5"/>
    <w:rsid w:val="00AF7AA5"/>
    <w:rsid w:val="00B111A6"/>
    <w:rsid w:val="00B128CA"/>
    <w:rsid w:val="00B12DF2"/>
    <w:rsid w:val="00B159CF"/>
    <w:rsid w:val="00B165B3"/>
    <w:rsid w:val="00B175A9"/>
    <w:rsid w:val="00B17F0F"/>
    <w:rsid w:val="00B21281"/>
    <w:rsid w:val="00B27A9B"/>
    <w:rsid w:val="00B34F5E"/>
    <w:rsid w:val="00B35319"/>
    <w:rsid w:val="00B372D6"/>
    <w:rsid w:val="00B42001"/>
    <w:rsid w:val="00B427EE"/>
    <w:rsid w:val="00B460EF"/>
    <w:rsid w:val="00B4707F"/>
    <w:rsid w:val="00B47762"/>
    <w:rsid w:val="00B47CD4"/>
    <w:rsid w:val="00B50CD8"/>
    <w:rsid w:val="00B52960"/>
    <w:rsid w:val="00B53DC2"/>
    <w:rsid w:val="00B60DB1"/>
    <w:rsid w:val="00B6182C"/>
    <w:rsid w:val="00B62220"/>
    <w:rsid w:val="00B64343"/>
    <w:rsid w:val="00B6474B"/>
    <w:rsid w:val="00B65405"/>
    <w:rsid w:val="00B7359C"/>
    <w:rsid w:val="00B737AD"/>
    <w:rsid w:val="00B73B91"/>
    <w:rsid w:val="00B76DFC"/>
    <w:rsid w:val="00B83D32"/>
    <w:rsid w:val="00B855CC"/>
    <w:rsid w:val="00B909A9"/>
    <w:rsid w:val="00B97F1A"/>
    <w:rsid w:val="00BA2C2E"/>
    <w:rsid w:val="00BB237D"/>
    <w:rsid w:val="00BB4004"/>
    <w:rsid w:val="00BB517F"/>
    <w:rsid w:val="00BB67C5"/>
    <w:rsid w:val="00BC7E0F"/>
    <w:rsid w:val="00BD1E11"/>
    <w:rsid w:val="00BD61A8"/>
    <w:rsid w:val="00BD6C9E"/>
    <w:rsid w:val="00BE0429"/>
    <w:rsid w:val="00BE24F0"/>
    <w:rsid w:val="00BE39B5"/>
    <w:rsid w:val="00BE6B41"/>
    <w:rsid w:val="00BF7263"/>
    <w:rsid w:val="00C00A76"/>
    <w:rsid w:val="00C061FB"/>
    <w:rsid w:val="00C07238"/>
    <w:rsid w:val="00C07527"/>
    <w:rsid w:val="00C106E7"/>
    <w:rsid w:val="00C13468"/>
    <w:rsid w:val="00C15833"/>
    <w:rsid w:val="00C15979"/>
    <w:rsid w:val="00C15999"/>
    <w:rsid w:val="00C17B6C"/>
    <w:rsid w:val="00C221A4"/>
    <w:rsid w:val="00C2275D"/>
    <w:rsid w:val="00C246DE"/>
    <w:rsid w:val="00C251A1"/>
    <w:rsid w:val="00C25D9E"/>
    <w:rsid w:val="00C31DA4"/>
    <w:rsid w:val="00C3478E"/>
    <w:rsid w:val="00C42CFE"/>
    <w:rsid w:val="00C43161"/>
    <w:rsid w:val="00C4479F"/>
    <w:rsid w:val="00C45521"/>
    <w:rsid w:val="00C54C29"/>
    <w:rsid w:val="00C56059"/>
    <w:rsid w:val="00C60BC9"/>
    <w:rsid w:val="00C60F63"/>
    <w:rsid w:val="00C62771"/>
    <w:rsid w:val="00C64CB4"/>
    <w:rsid w:val="00C74117"/>
    <w:rsid w:val="00C76DEB"/>
    <w:rsid w:val="00C80B6E"/>
    <w:rsid w:val="00C829CA"/>
    <w:rsid w:val="00C9052B"/>
    <w:rsid w:val="00C9209D"/>
    <w:rsid w:val="00C9258C"/>
    <w:rsid w:val="00CA2EE3"/>
    <w:rsid w:val="00CA31D6"/>
    <w:rsid w:val="00CA341A"/>
    <w:rsid w:val="00CB6997"/>
    <w:rsid w:val="00CB7275"/>
    <w:rsid w:val="00CB79B8"/>
    <w:rsid w:val="00CC00A8"/>
    <w:rsid w:val="00CC1F98"/>
    <w:rsid w:val="00CC3948"/>
    <w:rsid w:val="00CC4377"/>
    <w:rsid w:val="00CC7B6A"/>
    <w:rsid w:val="00CD051B"/>
    <w:rsid w:val="00CD27C0"/>
    <w:rsid w:val="00CD3A0F"/>
    <w:rsid w:val="00CD3F79"/>
    <w:rsid w:val="00CD4A7C"/>
    <w:rsid w:val="00CE250A"/>
    <w:rsid w:val="00CE2788"/>
    <w:rsid w:val="00CE3FBF"/>
    <w:rsid w:val="00CE76C0"/>
    <w:rsid w:val="00CF1990"/>
    <w:rsid w:val="00CF2DFD"/>
    <w:rsid w:val="00CF3630"/>
    <w:rsid w:val="00CF521B"/>
    <w:rsid w:val="00CF5E0D"/>
    <w:rsid w:val="00CF7729"/>
    <w:rsid w:val="00D0292E"/>
    <w:rsid w:val="00D058AC"/>
    <w:rsid w:val="00D127C2"/>
    <w:rsid w:val="00D12C16"/>
    <w:rsid w:val="00D132F4"/>
    <w:rsid w:val="00D17F17"/>
    <w:rsid w:val="00D17F8A"/>
    <w:rsid w:val="00D200EA"/>
    <w:rsid w:val="00D253F0"/>
    <w:rsid w:val="00D33300"/>
    <w:rsid w:val="00D34A44"/>
    <w:rsid w:val="00D35137"/>
    <w:rsid w:val="00D35F90"/>
    <w:rsid w:val="00D37409"/>
    <w:rsid w:val="00D4112F"/>
    <w:rsid w:val="00D47437"/>
    <w:rsid w:val="00D51C12"/>
    <w:rsid w:val="00D51E9C"/>
    <w:rsid w:val="00D60E2F"/>
    <w:rsid w:val="00D6280C"/>
    <w:rsid w:val="00D673AB"/>
    <w:rsid w:val="00D70F51"/>
    <w:rsid w:val="00D7465D"/>
    <w:rsid w:val="00D74CC2"/>
    <w:rsid w:val="00D82C1E"/>
    <w:rsid w:val="00D832B0"/>
    <w:rsid w:val="00D92F4D"/>
    <w:rsid w:val="00D9402B"/>
    <w:rsid w:val="00D95E41"/>
    <w:rsid w:val="00D9741B"/>
    <w:rsid w:val="00DA29FF"/>
    <w:rsid w:val="00DA3F3D"/>
    <w:rsid w:val="00DA5257"/>
    <w:rsid w:val="00DB15B0"/>
    <w:rsid w:val="00DB476A"/>
    <w:rsid w:val="00DB4825"/>
    <w:rsid w:val="00DB55AB"/>
    <w:rsid w:val="00DC178C"/>
    <w:rsid w:val="00DC2437"/>
    <w:rsid w:val="00DE7829"/>
    <w:rsid w:val="00DE7B4B"/>
    <w:rsid w:val="00DF4C82"/>
    <w:rsid w:val="00DF6758"/>
    <w:rsid w:val="00E0028D"/>
    <w:rsid w:val="00E1189A"/>
    <w:rsid w:val="00E12555"/>
    <w:rsid w:val="00E14A28"/>
    <w:rsid w:val="00E22ECC"/>
    <w:rsid w:val="00E247D1"/>
    <w:rsid w:val="00E24CE8"/>
    <w:rsid w:val="00E252EE"/>
    <w:rsid w:val="00E2799D"/>
    <w:rsid w:val="00E338E5"/>
    <w:rsid w:val="00E40227"/>
    <w:rsid w:val="00E41061"/>
    <w:rsid w:val="00E41716"/>
    <w:rsid w:val="00E45965"/>
    <w:rsid w:val="00E46204"/>
    <w:rsid w:val="00E46268"/>
    <w:rsid w:val="00E50084"/>
    <w:rsid w:val="00E51B96"/>
    <w:rsid w:val="00E545B5"/>
    <w:rsid w:val="00E54695"/>
    <w:rsid w:val="00E55078"/>
    <w:rsid w:val="00E606BD"/>
    <w:rsid w:val="00E609F6"/>
    <w:rsid w:val="00E60AAD"/>
    <w:rsid w:val="00E61269"/>
    <w:rsid w:val="00E6215F"/>
    <w:rsid w:val="00E62A53"/>
    <w:rsid w:val="00E62AC1"/>
    <w:rsid w:val="00E64DD7"/>
    <w:rsid w:val="00E6518F"/>
    <w:rsid w:val="00E71594"/>
    <w:rsid w:val="00E7555B"/>
    <w:rsid w:val="00E7639C"/>
    <w:rsid w:val="00E86849"/>
    <w:rsid w:val="00E90D8C"/>
    <w:rsid w:val="00E93391"/>
    <w:rsid w:val="00E95D0A"/>
    <w:rsid w:val="00E95FFC"/>
    <w:rsid w:val="00EA0ECD"/>
    <w:rsid w:val="00EA3657"/>
    <w:rsid w:val="00EA60EE"/>
    <w:rsid w:val="00EB01DC"/>
    <w:rsid w:val="00EB0D25"/>
    <w:rsid w:val="00EB22F9"/>
    <w:rsid w:val="00EB3411"/>
    <w:rsid w:val="00EB65EB"/>
    <w:rsid w:val="00EC2C78"/>
    <w:rsid w:val="00EC33A7"/>
    <w:rsid w:val="00EC3AA7"/>
    <w:rsid w:val="00EC3ECB"/>
    <w:rsid w:val="00EC4000"/>
    <w:rsid w:val="00EC4EFE"/>
    <w:rsid w:val="00EC54EB"/>
    <w:rsid w:val="00ED1D89"/>
    <w:rsid w:val="00ED5814"/>
    <w:rsid w:val="00ED61A9"/>
    <w:rsid w:val="00ED700E"/>
    <w:rsid w:val="00ED7C57"/>
    <w:rsid w:val="00EE4524"/>
    <w:rsid w:val="00EE4CA3"/>
    <w:rsid w:val="00EF085C"/>
    <w:rsid w:val="00EF143E"/>
    <w:rsid w:val="00EF2C14"/>
    <w:rsid w:val="00F01868"/>
    <w:rsid w:val="00F01F25"/>
    <w:rsid w:val="00F0222B"/>
    <w:rsid w:val="00F02BBE"/>
    <w:rsid w:val="00F04921"/>
    <w:rsid w:val="00F07FAD"/>
    <w:rsid w:val="00F10B28"/>
    <w:rsid w:val="00F11F43"/>
    <w:rsid w:val="00F1432F"/>
    <w:rsid w:val="00F14D54"/>
    <w:rsid w:val="00F17B27"/>
    <w:rsid w:val="00F20D6A"/>
    <w:rsid w:val="00F22D45"/>
    <w:rsid w:val="00F23395"/>
    <w:rsid w:val="00F237E8"/>
    <w:rsid w:val="00F24B40"/>
    <w:rsid w:val="00F24ED0"/>
    <w:rsid w:val="00F31AF6"/>
    <w:rsid w:val="00F33A60"/>
    <w:rsid w:val="00F46285"/>
    <w:rsid w:val="00F4672C"/>
    <w:rsid w:val="00F50010"/>
    <w:rsid w:val="00F5416F"/>
    <w:rsid w:val="00F56138"/>
    <w:rsid w:val="00F70A4D"/>
    <w:rsid w:val="00F73FC0"/>
    <w:rsid w:val="00F80B0D"/>
    <w:rsid w:val="00F840EE"/>
    <w:rsid w:val="00F85805"/>
    <w:rsid w:val="00F86769"/>
    <w:rsid w:val="00F87CD4"/>
    <w:rsid w:val="00F90090"/>
    <w:rsid w:val="00F91CB8"/>
    <w:rsid w:val="00F93024"/>
    <w:rsid w:val="00F94BA8"/>
    <w:rsid w:val="00F94ECF"/>
    <w:rsid w:val="00FA190F"/>
    <w:rsid w:val="00FA1D62"/>
    <w:rsid w:val="00FB3A4A"/>
    <w:rsid w:val="00FB5177"/>
    <w:rsid w:val="00FC261B"/>
    <w:rsid w:val="00FC44E0"/>
    <w:rsid w:val="00FC4DCE"/>
    <w:rsid w:val="00FC660D"/>
    <w:rsid w:val="00FC6DB5"/>
    <w:rsid w:val="00FD20EE"/>
    <w:rsid w:val="00FD6E05"/>
    <w:rsid w:val="00FD7A51"/>
    <w:rsid w:val="00FE0026"/>
    <w:rsid w:val="00FE41F0"/>
    <w:rsid w:val="00FE54D0"/>
    <w:rsid w:val="00FE6C92"/>
    <w:rsid w:val="00FF0C23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5C97"/>
    <w:pPr>
      <w:spacing w:after="0" w:line="240" w:lineRule="auto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445C97"/>
    <w:pPr>
      <w:keepNext/>
      <w:tabs>
        <w:tab w:val="left" w:pos="7105"/>
      </w:tabs>
      <w:spacing w:before="240" w:line="360" w:lineRule="auto"/>
      <w:ind w:right="-6"/>
      <w:jc w:val="right"/>
      <w:outlineLvl w:val="0"/>
    </w:pPr>
    <w:rPr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45C97"/>
    <w:pPr>
      <w:keepNext/>
      <w:spacing w:line="360" w:lineRule="auto"/>
      <w:ind w:firstLine="4860"/>
      <w:outlineLvl w:val="3"/>
    </w:pPr>
    <w:rPr>
      <w:sz w:val="28"/>
      <w:szCs w:val="28"/>
    </w:rPr>
  </w:style>
  <w:style w:type="paragraph" w:styleId="6">
    <w:name w:val="heading 6"/>
    <w:basedOn w:val="a"/>
    <w:link w:val="60"/>
    <w:uiPriority w:val="99"/>
    <w:qFormat/>
    <w:rsid w:val="00445C97"/>
    <w:pPr>
      <w:spacing w:before="100" w:beforeAutospacing="1" w:after="100" w:afterAutospacing="1"/>
      <w:outlineLvl w:val="5"/>
    </w:pPr>
    <w:rPr>
      <w:rFonts w:ascii="Arial Unicode MS" w:cs="Arial Unicode MS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0D6C5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C42C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6A64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6A6442"/>
    <w:rPr>
      <w:rFonts w:cs="Times New Roman"/>
    </w:rPr>
  </w:style>
  <w:style w:type="character" w:customStyle="1" w:styleId="ep">
    <w:name w:val="ep"/>
    <w:basedOn w:val="a0"/>
    <w:uiPriority w:val="99"/>
    <w:rsid w:val="00A72197"/>
    <w:rPr>
      <w:rFonts w:cs="Times New Roman"/>
    </w:rPr>
  </w:style>
  <w:style w:type="paragraph" w:customStyle="1" w:styleId="ConsPlusNormal">
    <w:name w:val="ConsPlusNormal"/>
    <w:rsid w:val="004B2C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blk">
    <w:name w:val="blk"/>
    <w:basedOn w:val="a0"/>
    <w:uiPriority w:val="99"/>
    <w:rsid w:val="002F6286"/>
    <w:rPr>
      <w:rFonts w:cs="Times New Roman"/>
    </w:rPr>
  </w:style>
  <w:style w:type="character" w:customStyle="1" w:styleId="u">
    <w:name w:val="u"/>
    <w:basedOn w:val="a0"/>
    <w:uiPriority w:val="99"/>
    <w:rsid w:val="00C4479F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B175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175A9"/>
    <w:rPr>
      <w:rFonts w:cs="Times New Roman"/>
      <w:sz w:val="24"/>
      <w:szCs w:val="24"/>
    </w:rPr>
  </w:style>
  <w:style w:type="paragraph" w:styleId="aa">
    <w:name w:val="No Spacing"/>
    <w:uiPriority w:val="1"/>
    <w:qFormat/>
    <w:rsid w:val="002F5B30"/>
    <w:pPr>
      <w:spacing w:after="0" w:line="240" w:lineRule="auto"/>
      <w:jc w:val="both"/>
    </w:pPr>
    <w:rPr>
      <w:sz w:val="28"/>
      <w:szCs w:val="20"/>
      <w:lang w:val="ru-RU" w:eastAsia="ru-RU"/>
    </w:rPr>
  </w:style>
  <w:style w:type="paragraph" w:styleId="ab">
    <w:name w:val="footnote text"/>
    <w:basedOn w:val="a"/>
    <w:link w:val="ac"/>
    <w:uiPriority w:val="99"/>
    <w:rsid w:val="007F60E7"/>
    <w:pPr>
      <w:spacing w:line="360" w:lineRule="atLeast"/>
      <w:jc w:val="both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7F60E7"/>
    <w:rPr>
      <w:rFonts w:cs="Times New Roman"/>
      <w:sz w:val="20"/>
      <w:szCs w:val="20"/>
    </w:rPr>
  </w:style>
  <w:style w:type="character" w:customStyle="1" w:styleId="blk1">
    <w:name w:val="blk1"/>
    <w:rsid w:val="00C13468"/>
  </w:style>
  <w:style w:type="character" w:styleId="ad">
    <w:name w:val="Hyperlink"/>
    <w:basedOn w:val="a0"/>
    <w:uiPriority w:val="99"/>
    <w:rsid w:val="001677BA"/>
    <w:rPr>
      <w:rFonts w:cs="Times New Roman"/>
      <w:color w:val="0000FF" w:themeColor="hyperlink"/>
      <w:u w:val="single"/>
    </w:rPr>
  </w:style>
  <w:style w:type="table" w:styleId="ae">
    <w:name w:val="Table Grid"/>
    <w:basedOn w:val="a1"/>
    <w:uiPriority w:val="59"/>
    <w:rsid w:val="00761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1D24D6"/>
    <w:pPr>
      <w:ind w:left="720"/>
      <w:contextualSpacing/>
    </w:pPr>
  </w:style>
  <w:style w:type="character" w:styleId="af0">
    <w:name w:val="footnote reference"/>
    <w:basedOn w:val="a0"/>
    <w:uiPriority w:val="99"/>
    <w:rsid w:val="000F14DB"/>
    <w:rPr>
      <w:rFonts w:cs="Times New Roman"/>
      <w:vertAlign w:val="superscript"/>
    </w:rPr>
  </w:style>
  <w:style w:type="paragraph" w:customStyle="1" w:styleId="CharChar1CharChar1CharChar0">
    <w:name w:val="Char Char Знак Знак1 Char Char1 Знак Знак Char Char Знак Знак Знак Знак Знак Знак Знак Знак Знак Знак"/>
    <w:basedOn w:val="a"/>
    <w:rsid w:val="0071550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blk6">
    <w:name w:val="blk6"/>
    <w:rsid w:val="00715501"/>
  </w:style>
  <w:style w:type="character" w:styleId="af1">
    <w:name w:val="annotation reference"/>
    <w:basedOn w:val="a0"/>
    <w:uiPriority w:val="99"/>
    <w:rsid w:val="00764EE6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rsid w:val="00764EE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locked/>
    <w:rsid w:val="00764EE6"/>
    <w:rPr>
      <w:rFonts w:cs="Times New Roman"/>
      <w:sz w:val="20"/>
      <w:szCs w:val="20"/>
      <w:lang w:val="ru-RU" w:eastAsia="ru-RU"/>
    </w:rPr>
  </w:style>
  <w:style w:type="paragraph" w:styleId="af4">
    <w:name w:val="annotation subject"/>
    <w:basedOn w:val="af2"/>
    <w:next w:val="af2"/>
    <w:link w:val="af5"/>
    <w:uiPriority w:val="99"/>
    <w:rsid w:val="00764EE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locked/>
    <w:rsid w:val="00764EE6"/>
    <w:rPr>
      <w:rFonts w:cs="Times New Roman"/>
      <w:b/>
      <w:bCs/>
      <w:sz w:val="20"/>
      <w:szCs w:val="20"/>
      <w:lang w:val="ru-RU" w:eastAsia="ru-RU"/>
    </w:rPr>
  </w:style>
  <w:style w:type="paragraph" w:customStyle="1" w:styleId="text-justif">
    <w:name w:val="text-justif"/>
    <w:basedOn w:val="a"/>
    <w:rsid w:val="009E407E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9E407E"/>
  </w:style>
  <w:style w:type="paragraph" w:customStyle="1" w:styleId="pnamecomment">
    <w:name w:val="p_namecomment"/>
    <w:basedOn w:val="a"/>
    <w:rsid w:val="009E407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5C97"/>
    <w:pPr>
      <w:spacing w:after="0" w:line="240" w:lineRule="auto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445C97"/>
    <w:pPr>
      <w:keepNext/>
      <w:tabs>
        <w:tab w:val="left" w:pos="7105"/>
      </w:tabs>
      <w:spacing w:before="240" w:line="360" w:lineRule="auto"/>
      <w:ind w:right="-6"/>
      <w:jc w:val="right"/>
      <w:outlineLvl w:val="0"/>
    </w:pPr>
    <w:rPr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45C97"/>
    <w:pPr>
      <w:keepNext/>
      <w:spacing w:line="360" w:lineRule="auto"/>
      <w:ind w:firstLine="4860"/>
      <w:outlineLvl w:val="3"/>
    </w:pPr>
    <w:rPr>
      <w:sz w:val="28"/>
      <w:szCs w:val="28"/>
    </w:rPr>
  </w:style>
  <w:style w:type="paragraph" w:styleId="6">
    <w:name w:val="heading 6"/>
    <w:basedOn w:val="a"/>
    <w:link w:val="60"/>
    <w:uiPriority w:val="99"/>
    <w:qFormat/>
    <w:rsid w:val="00445C97"/>
    <w:pPr>
      <w:spacing w:before="100" w:beforeAutospacing="1" w:after="100" w:afterAutospacing="1"/>
      <w:outlineLvl w:val="5"/>
    </w:pPr>
    <w:rPr>
      <w:rFonts w:ascii="Arial Unicode MS" w:cs="Arial Unicode MS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0D6C5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C42C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6A64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6A6442"/>
    <w:rPr>
      <w:rFonts w:cs="Times New Roman"/>
    </w:rPr>
  </w:style>
  <w:style w:type="character" w:customStyle="1" w:styleId="ep">
    <w:name w:val="ep"/>
    <w:basedOn w:val="a0"/>
    <w:uiPriority w:val="99"/>
    <w:rsid w:val="00A72197"/>
    <w:rPr>
      <w:rFonts w:cs="Times New Roman"/>
    </w:rPr>
  </w:style>
  <w:style w:type="paragraph" w:customStyle="1" w:styleId="ConsPlusNormal">
    <w:name w:val="ConsPlusNormal"/>
    <w:rsid w:val="004B2C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blk">
    <w:name w:val="blk"/>
    <w:basedOn w:val="a0"/>
    <w:uiPriority w:val="99"/>
    <w:rsid w:val="002F6286"/>
    <w:rPr>
      <w:rFonts w:cs="Times New Roman"/>
    </w:rPr>
  </w:style>
  <w:style w:type="character" w:customStyle="1" w:styleId="u">
    <w:name w:val="u"/>
    <w:basedOn w:val="a0"/>
    <w:uiPriority w:val="99"/>
    <w:rsid w:val="00C4479F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B175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175A9"/>
    <w:rPr>
      <w:rFonts w:cs="Times New Roman"/>
      <w:sz w:val="24"/>
      <w:szCs w:val="24"/>
    </w:rPr>
  </w:style>
  <w:style w:type="paragraph" w:styleId="aa">
    <w:name w:val="No Spacing"/>
    <w:uiPriority w:val="1"/>
    <w:qFormat/>
    <w:rsid w:val="002F5B30"/>
    <w:pPr>
      <w:spacing w:after="0" w:line="240" w:lineRule="auto"/>
      <w:jc w:val="both"/>
    </w:pPr>
    <w:rPr>
      <w:sz w:val="28"/>
      <w:szCs w:val="20"/>
      <w:lang w:val="ru-RU" w:eastAsia="ru-RU"/>
    </w:rPr>
  </w:style>
  <w:style w:type="paragraph" w:styleId="ab">
    <w:name w:val="footnote text"/>
    <w:basedOn w:val="a"/>
    <w:link w:val="ac"/>
    <w:uiPriority w:val="99"/>
    <w:rsid w:val="007F60E7"/>
    <w:pPr>
      <w:spacing w:line="360" w:lineRule="atLeast"/>
      <w:jc w:val="both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7F60E7"/>
    <w:rPr>
      <w:rFonts w:cs="Times New Roman"/>
      <w:sz w:val="20"/>
      <w:szCs w:val="20"/>
    </w:rPr>
  </w:style>
  <w:style w:type="character" w:customStyle="1" w:styleId="blk1">
    <w:name w:val="blk1"/>
    <w:rsid w:val="00C13468"/>
  </w:style>
  <w:style w:type="character" w:styleId="ad">
    <w:name w:val="Hyperlink"/>
    <w:basedOn w:val="a0"/>
    <w:uiPriority w:val="99"/>
    <w:rsid w:val="001677BA"/>
    <w:rPr>
      <w:rFonts w:cs="Times New Roman"/>
      <w:color w:val="0000FF" w:themeColor="hyperlink"/>
      <w:u w:val="single"/>
    </w:rPr>
  </w:style>
  <w:style w:type="table" w:styleId="ae">
    <w:name w:val="Table Grid"/>
    <w:basedOn w:val="a1"/>
    <w:uiPriority w:val="59"/>
    <w:rsid w:val="00761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1D24D6"/>
    <w:pPr>
      <w:ind w:left="720"/>
      <w:contextualSpacing/>
    </w:pPr>
  </w:style>
  <w:style w:type="character" w:styleId="af0">
    <w:name w:val="footnote reference"/>
    <w:basedOn w:val="a0"/>
    <w:uiPriority w:val="99"/>
    <w:rsid w:val="000F14DB"/>
    <w:rPr>
      <w:rFonts w:cs="Times New Roman"/>
      <w:vertAlign w:val="superscript"/>
    </w:rPr>
  </w:style>
  <w:style w:type="paragraph" w:customStyle="1" w:styleId="CharChar1CharChar1CharChar0">
    <w:name w:val="Char Char Знак Знак1 Char Char1 Знак Знак Char Char Знак Знак Знак Знак Знак Знак Знак Знак Знак Знак"/>
    <w:basedOn w:val="a"/>
    <w:rsid w:val="0071550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blk6">
    <w:name w:val="blk6"/>
    <w:rsid w:val="00715501"/>
  </w:style>
  <w:style w:type="character" w:styleId="af1">
    <w:name w:val="annotation reference"/>
    <w:basedOn w:val="a0"/>
    <w:uiPriority w:val="99"/>
    <w:rsid w:val="00764EE6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rsid w:val="00764EE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locked/>
    <w:rsid w:val="00764EE6"/>
    <w:rPr>
      <w:rFonts w:cs="Times New Roman"/>
      <w:sz w:val="20"/>
      <w:szCs w:val="20"/>
      <w:lang w:val="ru-RU" w:eastAsia="ru-RU"/>
    </w:rPr>
  </w:style>
  <w:style w:type="paragraph" w:styleId="af4">
    <w:name w:val="annotation subject"/>
    <w:basedOn w:val="af2"/>
    <w:next w:val="af2"/>
    <w:link w:val="af5"/>
    <w:uiPriority w:val="99"/>
    <w:rsid w:val="00764EE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locked/>
    <w:rsid w:val="00764EE6"/>
    <w:rPr>
      <w:rFonts w:cs="Times New Roman"/>
      <w:b/>
      <w:bCs/>
      <w:sz w:val="20"/>
      <w:szCs w:val="20"/>
      <w:lang w:val="ru-RU" w:eastAsia="ru-RU"/>
    </w:rPr>
  </w:style>
  <w:style w:type="paragraph" w:customStyle="1" w:styleId="text-justif">
    <w:name w:val="text-justif"/>
    <w:basedOn w:val="a"/>
    <w:rsid w:val="009E407E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9E407E"/>
  </w:style>
  <w:style w:type="paragraph" w:customStyle="1" w:styleId="pnamecomment">
    <w:name w:val="p_namecomment"/>
    <w:basedOn w:val="a"/>
    <w:rsid w:val="009E407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0108BBC2E2F8773D9AE29A1E6D76EA65EBF6059831E8D5D41723D5672A461398A4E512A3FBA82764EB27572EgFT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02BE9-304B-4B4E-B28C-97AB3E921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2026-01-27T13:36:00Z</dcterms:created>
  <dcterms:modified xsi:type="dcterms:W3CDTF">2026-02-09T10:32:00Z</dcterms:modified>
</cp:coreProperties>
</file>