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D64" w:rsidRPr="00F277F1" w:rsidRDefault="003E3D64" w:rsidP="003E3D64">
      <w:pPr>
        <w:widowControl w:val="0"/>
        <w:suppressAutoHyphens/>
        <w:ind w:left="8789"/>
        <w:jc w:val="both"/>
        <w:rPr>
          <w:rFonts w:eastAsia="MS Mincho"/>
          <w:i/>
          <w:sz w:val="22"/>
          <w:szCs w:val="22"/>
        </w:rPr>
      </w:pPr>
      <w:r w:rsidRPr="00F277F1">
        <w:rPr>
          <w:rFonts w:eastAsia="MS Mincho"/>
          <w:i/>
          <w:sz w:val="22"/>
          <w:szCs w:val="22"/>
        </w:rPr>
        <w:t>Приложение 1</w:t>
      </w:r>
    </w:p>
    <w:p w:rsidR="005E5B8F" w:rsidRPr="005E5B8F" w:rsidRDefault="005E5B8F" w:rsidP="00DA2F1A">
      <w:pPr>
        <w:widowControl w:val="0"/>
        <w:suppressAutoHyphens/>
        <w:ind w:left="8789"/>
        <w:jc w:val="both"/>
        <w:rPr>
          <w:rFonts w:eastAsia="MS Mincho"/>
          <w:b/>
          <w:sz w:val="22"/>
          <w:szCs w:val="22"/>
        </w:rPr>
      </w:pPr>
      <w:r w:rsidRPr="005E5B8F">
        <w:rPr>
          <w:rFonts w:eastAsia="MS Mincho"/>
          <w:b/>
          <w:sz w:val="22"/>
          <w:szCs w:val="22"/>
        </w:rPr>
        <w:t xml:space="preserve">к проекту федерального закона № </w:t>
      </w:r>
      <w:r w:rsidR="00DA2F1A" w:rsidRPr="00DA2F1A">
        <w:rPr>
          <w:rFonts w:eastAsia="MS Mincho"/>
          <w:b/>
          <w:sz w:val="22"/>
          <w:szCs w:val="22"/>
        </w:rPr>
        <w:t>1127047-8</w:t>
      </w:r>
      <w:r w:rsidR="00354676" w:rsidRPr="00354676">
        <w:rPr>
          <w:rFonts w:eastAsia="MS Mincho"/>
          <w:b/>
          <w:sz w:val="22"/>
          <w:szCs w:val="22"/>
        </w:rPr>
        <w:t xml:space="preserve"> </w:t>
      </w:r>
      <w:r w:rsidRPr="005E5B8F">
        <w:rPr>
          <w:rFonts w:eastAsia="MS Mincho"/>
          <w:b/>
          <w:sz w:val="22"/>
          <w:szCs w:val="22"/>
        </w:rPr>
        <w:t>«</w:t>
      </w:r>
      <w:r w:rsidR="00DA2F1A" w:rsidRPr="00DA2F1A">
        <w:rPr>
          <w:rFonts w:eastAsia="MS Mincho"/>
          <w:b/>
          <w:sz w:val="22"/>
          <w:szCs w:val="22"/>
        </w:rPr>
        <w:t>О внесении изменений в статьи 21 и 41</w:t>
      </w:r>
      <w:r w:rsidR="00DA2F1A">
        <w:rPr>
          <w:rFonts w:eastAsia="MS Mincho"/>
          <w:b/>
          <w:sz w:val="22"/>
          <w:szCs w:val="22"/>
        </w:rPr>
        <w:t xml:space="preserve"> </w:t>
      </w:r>
      <w:r w:rsidR="00DA2F1A" w:rsidRPr="00DA2F1A">
        <w:rPr>
          <w:rFonts w:eastAsia="MS Mincho"/>
          <w:b/>
          <w:sz w:val="22"/>
          <w:szCs w:val="22"/>
        </w:rPr>
        <w:t>Лесного кодекса Российской Федерации</w:t>
      </w:r>
      <w:r w:rsidRPr="005E5B8F">
        <w:rPr>
          <w:rFonts w:eastAsia="MS Mincho"/>
          <w:b/>
          <w:sz w:val="22"/>
          <w:szCs w:val="22"/>
        </w:rPr>
        <w:t>»</w:t>
      </w:r>
    </w:p>
    <w:p w:rsidR="003E3D64" w:rsidRPr="000819BF" w:rsidRDefault="00DA2F1A" w:rsidP="005E5B8F">
      <w:pPr>
        <w:widowControl w:val="0"/>
        <w:suppressAutoHyphens/>
        <w:ind w:left="8789"/>
        <w:jc w:val="both"/>
        <w:rPr>
          <w:rFonts w:eastAsia="MS Mincho"/>
          <w:i/>
          <w:sz w:val="22"/>
          <w:szCs w:val="22"/>
        </w:rPr>
      </w:pPr>
      <w:r w:rsidRPr="00DA2F1A">
        <w:rPr>
          <w:rFonts w:eastAsia="MS Mincho"/>
          <w:i/>
          <w:sz w:val="22"/>
          <w:szCs w:val="22"/>
        </w:rPr>
        <w:t>(в части регулирования вопросов размещения объектов для осуществления рекреационной деятельности в лесах)</w:t>
      </w:r>
    </w:p>
    <w:p w:rsidR="003E3D64" w:rsidRPr="00F277F1" w:rsidRDefault="003E3D64" w:rsidP="003E3D64">
      <w:pPr>
        <w:widowControl w:val="0"/>
        <w:suppressAutoHyphens/>
        <w:spacing w:line="360" w:lineRule="auto"/>
        <w:ind w:firstLine="709"/>
        <w:jc w:val="both"/>
        <w:rPr>
          <w:rFonts w:eastAsia="MS Mincho"/>
          <w:b/>
          <w:bCs/>
          <w:sz w:val="16"/>
          <w:szCs w:val="16"/>
        </w:rPr>
      </w:pPr>
    </w:p>
    <w:p w:rsidR="003E3D64" w:rsidRPr="00F277F1" w:rsidRDefault="003E3D64" w:rsidP="003E388E">
      <w:pPr>
        <w:widowControl w:val="0"/>
        <w:suppressAutoHyphens/>
        <w:jc w:val="center"/>
        <w:rPr>
          <w:rFonts w:eastAsia="MS Mincho"/>
          <w:b/>
          <w:bCs/>
        </w:rPr>
      </w:pPr>
      <w:r w:rsidRPr="00F277F1">
        <w:rPr>
          <w:rFonts w:eastAsia="MS Mincho"/>
          <w:b/>
          <w:bCs/>
        </w:rPr>
        <w:t>ТАБЛИЦА ПОПРАВОК</w:t>
      </w:r>
      <w:r>
        <w:rPr>
          <w:rFonts w:eastAsia="MS Mincho"/>
          <w:b/>
          <w:bCs/>
        </w:rPr>
        <w:t xml:space="preserve"> № 1</w:t>
      </w:r>
      <w:r w:rsidRPr="00F277F1">
        <w:rPr>
          <w:rFonts w:eastAsia="MS Mincho"/>
          <w:b/>
          <w:bCs/>
        </w:rPr>
        <w:t>,</w:t>
      </w:r>
    </w:p>
    <w:p w:rsidR="003E3D64" w:rsidRPr="00F277F1" w:rsidRDefault="003E3D64" w:rsidP="003E3D64">
      <w:pPr>
        <w:widowControl w:val="0"/>
        <w:jc w:val="center"/>
        <w:rPr>
          <w:rFonts w:eastAsia="MS Mincho"/>
          <w:b/>
          <w:bCs/>
        </w:rPr>
      </w:pPr>
      <w:proofErr w:type="gramStart"/>
      <w:r w:rsidRPr="00F277F1">
        <w:rPr>
          <w:rFonts w:eastAsia="MS Mincho"/>
          <w:b/>
          <w:bCs/>
        </w:rPr>
        <w:t>рекомендуемых</w:t>
      </w:r>
      <w:proofErr w:type="gramEnd"/>
      <w:r w:rsidRPr="00F277F1">
        <w:rPr>
          <w:rFonts w:eastAsia="MS Mincho"/>
          <w:b/>
          <w:bCs/>
        </w:rPr>
        <w:t xml:space="preserve"> Комитетом Государственной Думы</w:t>
      </w:r>
    </w:p>
    <w:p w:rsidR="003E3D64" w:rsidRPr="00F277F1" w:rsidRDefault="003E3D64" w:rsidP="003E3D64">
      <w:pPr>
        <w:widowControl w:val="0"/>
        <w:jc w:val="center"/>
        <w:rPr>
          <w:rFonts w:eastAsia="MS Mincho"/>
          <w:b/>
          <w:bCs/>
        </w:rPr>
      </w:pPr>
      <w:r w:rsidRPr="00F277F1">
        <w:rPr>
          <w:rFonts w:eastAsia="MS Mincho"/>
          <w:b/>
          <w:bCs/>
        </w:rPr>
        <w:t>по экологии, природным ресурсам и охране окружающей среды к принятию</w:t>
      </w:r>
    </w:p>
    <w:p w:rsidR="003E3D64" w:rsidRPr="004E500A" w:rsidRDefault="003E3D64" w:rsidP="008C16CA">
      <w:pPr>
        <w:ind w:firstLine="708"/>
        <w:jc w:val="center"/>
        <w:rPr>
          <w:b/>
          <w:bCs/>
          <w:sz w:val="22"/>
          <w:szCs w:val="28"/>
        </w:rPr>
      </w:pPr>
    </w:p>
    <w:tbl>
      <w:tblPr>
        <w:tblpPr w:leftFromText="180" w:rightFromText="180" w:vertAnchor="text" w:tblpX="-711" w:tblpY="1"/>
        <w:tblOverlap w:val="never"/>
        <w:tblW w:w="54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"/>
        <w:gridCol w:w="1204"/>
        <w:gridCol w:w="3611"/>
        <w:gridCol w:w="1988"/>
        <w:gridCol w:w="3539"/>
        <w:gridCol w:w="3620"/>
        <w:gridCol w:w="1625"/>
      </w:tblGrid>
      <w:tr w:rsidR="008C16CA" w:rsidRPr="008D7C00" w:rsidTr="0047216F">
        <w:trPr>
          <w:trHeight w:val="20"/>
          <w:tblHeader/>
        </w:trPr>
        <w:tc>
          <w:tcPr>
            <w:tcW w:w="155" w:type="pct"/>
            <w:vAlign w:val="center"/>
          </w:tcPr>
          <w:p w:rsidR="008C16CA" w:rsidRPr="008D7C00" w:rsidRDefault="008C16CA" w:rsidP="00B648C1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8D7C00">
              <w:rPr>
                <w:b/>
                <w:bCs/>
                <w:color w:val="000000"/>
              </w:rPr>
              <w:t xml:space="preserve">№ </w:t>
            </w:r>
            <w:proofErr w:type="gramStart"/>
            <w:r w:rsidRPr="008D7C00">
              <w:rPr>
                <w:b/>
                <w:bCs/>
                <w:color w:val="000000"/>
              </w:rPr>
              <w:t>п</w:t>
            </w:r>
            <w:proofErr w:type="gramEnd"/>
            <w:r w:rsidRPr="008D7C00">
              <w:rPr>
                <w:b/>
                <w:bCs/>
                <w:color w:val="000000"/>
              </w:rPr>
              <w:t>/п</w:t>
            </w:r>
          </w:p>
        </w:tc>
        <w:tc>
          <w:tcPr>
            <w:tcW w:w="374" w:type="pct"/>
            <w:vAlign w:val="center"/>
          </w:tcPr>
          <w:p w:rsidR="005E5B8F" w:rsidRPr="008D7C00" w:rsidRDefault="005E5B8F" w:rsidP="005E5B8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8D7C00">
              <w:rPr>
                <w:b/>
                <w:bCs/>
                <w:color w:val="000000"/>
              </w:rPr>
              <w:t>Глава</w:t>
            </w:r>
          </w:p>
          <w:p w:rsidR="005E5B8F" w:rsidRPr="008D7C00" w:rsidRDefault="005E5B8F" w:rsidP="005E5B8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8D7C00">
              <w:rPr>
                <w:b/>
                <w:bCs/>
                <w:color w:val="000000"/>
              </w:rPr>
              <w:t>Статья,</w:t>
            </w:r>
          </w:p>
          <w:p w:rsidR="005E5B8F" w:rsidRPr="008D7C00" w:rsidRDefault="005E5B8F" w:rsidP="005E5B8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8D7C00">
              <w:rPr>
                <w:b/>
                <w:bCs/>
                <w:color w:val="000000"/>
              </w:rPr>
              <w:t>часть,</w:t>
            </w:r>
          </w:p>
          <w:p w:rsidR="005E5B8F" w:rsidRPr="008D7C00" w:rsidRDefault="005E5B8F" w:rsidP="005E5B8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8D7C00">
              <w:rPr>
                <w:b/>
                <w:bCs/>
                <w:color w:val="000000"/>
              </w:rPr>
              <w:t>пункт,</w:t>
            </w:r>
          </w:p>
          <w:p w:rsidR="008C16CA" w:rsidRPr="008D7C00" w:rsidRDefault="005E5B8F" w:rsidP="005E5B8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8D7C00">
              <w:rPr>
                <w:b/>
                <w:bCs/>
                <w:color w:val="000000"/>
              </w:rPr>
              <w:t>подпункт</w:t>
            </w:r>
          </w:p>
        </w:tc>
        <w:tc>
          <w:tcPr>
            <w:tcW w:w="1122" w:type="pct"/>
            <w:vAlign w:val="center"/>
          </w:tcPr>
          <w:p w:rsidR="008C16CA" w:rsidRPr="008D7C00" w:rsidRDefault="00354676" w:rsidP="003816D7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8D7C00">
              <w:rPr>
                <w:b/>
                <w:bCs/>
                <w:color w:val="000000"/>
              </w:rPr>
              <w:t>Текст, к которому предлагается поправка</w:t>
            </w:r>
          </w:p>
        </w:tc>
        <w:tc>
          <w:tcPr>
            <w:tcW w:w="618" w:type="pct"/>
            <w:vAlign w:val="center"/>
          </w:tcPr>
          <w:p w:rsidR="008C16CA" w:rsidRPr="008D7C00" w:rsidRDefault="00C02AB4" w:rsidP="008C16CA">
            <w:pPr>
              <w:jc w:val="center"/>
            </w:pPr>
            <w:r w:rsidRPr="008D7C00">
              <w:rPr>
                <w:b/>
                <w:bCs/>
                <w:color w:val="000000"/>
              </w:rPr>
              <w:t>Автор поправки</w:t>
            </w:r>
          </w:p>
        </w:tc>
        <w:tc>
          <w:tcPr>
            <w:tcW w:w="1100" w:type="pct"/>
            <w:vAlign w:val="center"/>
          </w:tcPr>
          <w:p w:rsidR="008C16CA" w:rsidRPr="008D7C00" w:rsidRDefault="005E5B8F" w:rsidP="00DF4E0E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8D7C00">
              <w:rPr>
                <w:b/>
                <w:bCs/>
                <w:color w:val="000000"/>
              </w:rPr>
              <w:t>Содержание поправки</w:t>
            </w:r>
          </w:p>
        </w:tc>
        <w:tc>
          <w:tcPr>
            <w:tcW w:w="1125" w:type="pct"/>
            <w:vAlign w:val="center"/>
          </w:tcPr>
          <w:p w:rsidR="00354676" w:rsidRPr="008D7C00" w:rsidRDefault="00354676" w:rsidP="00354676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8D7C00">
              <w:rPr>
                <w:b/>
                <w:bCs/>
                <w:color w:val="000000"/>
              </w:rPr>
              <w:t xml:space="preserve">Новая редакция текста законопроекта с </w:t>
            </w:r>
            <w:proofErr w:type="gramStart"/>
            <w:r w:rsidRPr="008D7C00">
              <w:rPr>
                <w:b/>
                <w:bCs/>
                <w:color w:val="000000"/>
              </w:rPr>
              <w:t>предлагаемой</w:t>
            </w:r>
            <w:proofErr w:type="gramEnd"/>
            <w:r w:rsidRPr="008D7C00">
              <w:rPr>
                <w:b/>
                <w:bCs/>
                <w:color w:val="000000"/>
              </w:rPr>
              <w:t xml:space="preserve"> </w:t>
            </w:r>
          </w:p>
          <w:p w:rsidR="008C16CA" w:rsidRPr="008D7C00" w:rsidRDefault="00354676" w:rsidP="00354676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8D7C00">
              <w:rPr>
                <w:b/>
                <w:bCs/>
                <w:color w:val="000000"/>
              </w:rPr>
              <w:t>поправкой</w:t>
            </w:r>
          </w:p>
        </w:tc>
        <w:tc>
          <w:tcPr>
            <w:tcW w:w="505" w:type="pct"/>
            <w:vAlign w:val="center"/>
          </w:tcPr>
          <w:p w:rsidR="008C16CA" w:rsidRPr="008D7C00" w:rsidRDefault="008C16CA" w:rsidP="0047216F">
            <w:pPr>
              <w:ind w:hanging="3"/>
              <w:jc w:val="center"/>
              <w:rPr>
                <w:b/>
                <w:bCs/>
              </w:rPr>
            </w:pPr>
            <w:r w:rsidRPr="008D7C00">
              <w:rPr>
                <w:b/>
                <w:bCs/>
              </w:rPr>
              <w:t>Краткая</w:t>
            </w:r>
          </w:p>
          <w:p w:rsidR="008C16CA" w:rsidRPr="008D7C00" w:rsidRDefault="008C16CA" w:rsidP="0047216F">
            <w:pPr>
              <w:ind w:hanging="3"/>
              <w:jc w:val="center"/>
              <w:rPr>
                <w:b/>
                <w:bCs/>
              </w:rPr>
            </w:pPr>
            <w:r w:rsidRPr="008D7C00">
              <w:rPr>
                <w:b/>
                <w:bCs/>
              </w:rPr>
              <w:t>мотивировка</w:t>
            </w:r>
          </w:p>
          <w:p w:rsidR="008C16CA" w:rsidRPr="008D7C00" w:rsidRDefault="008C16CA" w:rsidP="0047216F">
            <w:pPr>
              <w:ind w:hanging="3"/>
              <w:jc w:val="center"/>
              <w:rPr>
                <w:b/>
                <w:bCs/>
              </w:rPr>
            </w:pPr>
            <w:r w:rsidRPr="008D7C00">
              <w:rPr>
                <w:b/>
                <w:bCs/>
              </w:rPr>
              <w:t>решения</w:t>
            </w:r>
          </w:p>
          <w:p w:rsidR="008C16CA" w:rsidRPr="008D7C00" w:rsidRDefault="008C16CA" w:rsidP="0047216F">
            <w:pPr>
              <w:ind w:hanging="3"/>
              <w:jc w:val="center"/>
            </w:pPr>
            <w:r w:rsidRPr="008D7C00">
              <w:rPr>
                <w:b/>
                <w:bCs/>
              </w:rPr>
              <w:t>Комитета</w:t>
            </w:r>
          </w:p>
        </w:tc>
      </w:tr>
      <w:tr w:rsidR="00F56D78" w:rsidRPr="008D7C00" w:rsidTr="006B0193">
        <w:trPr>
          <w:trHeight w:val="20"/>
        </w:trPr>
        <w:tc>
          <w:tcPr>
            <w:tcW w:w="155" w:type="pct"/>
          </w:tcPr>
          <w:p w:rsidR="00F56D78" w:rsidRPr="008D7C00" w:rsidRDefault="00F56D78" w:rsidP="00F56D78">
            <w:pPr>
              <w:numPr>
                <w:ilvl w:val="0"/>
                <w:numId w:val="1"/>
              </w:numPr>
              <w:ind w:left="0" w:firstLine="170"/>
              <w:jc w:val="both"/>
              <w:rPr>
                <w:color w:val="000000"/>
              </w:rPr>
            </w:pPr>
          </w:p>
        </w:tc>
        <w:tc>
          <w:tcPr>
            <w:tcW w:w="374" w:type="pct"/>
          </w:tcPr>
          <w:p w:rsidR="00F56D78" w:rsidRPr="008D7C00" w:rsidRDefault="00F56D78" w:rsidP="00F56D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1122" w:type="pct"/>
          </w:tcPr>
          <w:p w:rsidR="00F56D78" w:rsidRPr="00223CA5" w:rsidRDefault="00F56D78" w:rsidP="00F56D78">
            <w:pPr>
              <w:pStyle w:val="a9"/>
              <w:spacing w:before="0" w:line="240" w:lineRule="auto"/>
              <w:ind w:firstLine="139"/>
              <w:rPr>
                <w:sz w:val="24"/>
                <w:szCs w:val="24"/>
              </w:rPr>
            </w:pPr>
            <w:r w:rsidRPr="00F56D78">
              <w:rPr>
                <w:sz w:val="24"/>
                <w:szCs w:val="24"/>
              </w:rPr>
              <w:t xml:space="preserve"> «О внесении изменений в статьи 21 и 41 Лесного кодекса Российской Федерации»</w:t>
            </w:r>
          </w:p>
        </w:tc>
        <w:tc>
          <w:tcPr>
            <w:tcW w:w="618" w:type="pct"/>
          </w:tcPr>
          <w:p w:rsidR="00F56D78" w:rsidRPr="005D7718" w:rsidRDefault="00F56D78" w:rsidP="00F56D78">
            <w:pPr>
              <w:jc w:val="center"/>
            </w:pPr>
            <w:r w:rsidRPr="005D7718">
              <w:t>Депутат</w:t>
            </w:r>
            <w:r>
              <w:t xml:space="preserve"> Государственной Думы </w:t>
            </w:r>
            <w:proofErr w:type="spellStart"/>
            <w:r>
              <w:t>А.Б.Коган</w:t>
            </w:r>
            <w:proofErr w:type="spellEnd"/>
          </w:p>
        </w:tc>
        <w:tc>
          <w:tcPr>
            <w:tcW w:w="1100" w:type="pct"/>
          </w:tcPr>
          <w:p w:rsidR="00F56D78" w:rsidRDefault="00F56D78" w:rsidP="00F56D78">
            <w:pPr>
              <w:pStyle w:val="a9"/>
              <w:spacing w:before="0" w:line="240" w:lineRule="auto"/>
              <w:ind w:firstLine="215"/>
              <w:rPr>
                <w:color w:val="000000"/>
                <w:sz w:val="24"/>
                <w:szCs w:val="24"/>
              </w:rPr>
            </w:pPr>
            <w:r w:rsidRPr="00F56D78">
              <w:rPr>
                <w:color w:val="000000"/>
                <w:sz w:val="24"/>
                <w:szCs w:val="24"/>
              </w:rPr>
              <w:t>Наименование изложить в следующей редакции:</w:t>
            </w:r>
          </w:p>
          <w:p w:rsidR="00660FEC" w:rsidRDefault="00660FEC" w:rsidP="00660FEC">
            <w:pPr>
              <w:pStyle w:val="a9"/>
              <w:spacing w:before="0" w:line="240" w:lineRule="auto"/>
              <w:ind w:firstLine="215"/>
              <w:rPr>
                <w:color w:val="000000"/>
                <w:sz w:val="24"/>
                <w:szCs w:val="24"/>
              </w:rPr>
            </w:pPr>
            <w:r w:rsidRPr="00660FEC">
              <w:rPr>
                <w:color w:val="000000"/>
                <w:sz w:val="24"/>
                <w:szCs w:val="24"/>
              </w:rPr>
              <w:t>«О внесении изменений в Лесной кодекс Российской Федерации»</w:t>
            </w:r>
          </w:p>
        </w:tc>
        <w:tc>
          <w:tcPr>
            <w:tcW w:w="1125" w:type="pct"/>
          </w:tcPr>
          <w:p w:rsidR="00F56D78" w:rsidRPr="00FB1BA4" w:rsidRDefault="00F56D78" w:rsidP="00F56D78">
            <w:pPr>
              <w:suppressAutoHyphens/>
              <w:ind w:firstLine="709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="MS Mincho"/>
                <w:b/>
                <w:sz w:val="22"/>
                <w:szCs w:val="22"/>
              </w:rPr>
              <w:t>«</w:t>
            </w:r>
            <w:r w:rsidRPr="00DA2F1A">
              <w:rPr>
                <w:rFonts w:eastAsia="MS Mincho"/>
                <w:b/>
                <w:sz w:val="22"/>
                <w:szCs w:val="22"/>
              </w:rPr>
              <w:t>О внесении изменений в Лесно</w:t>
            </w:r>
            <w:r>
              <w:rPr>
                <w:rFonts w:eastAsia="MS Mincho"/>
                <w:b/>
                <w:sz w:val="22"/>
                <w:szCs w:val="22"/>
              </w:rPr>
              <w:t>й</w:t>
            </w:r>
            <w:r w:rsidRPr="00DA2F1A">
              <w:rPr>
                <w:rFonts w:eastAsia="MS Mincho"/>
                <w:b/>
                <w:sz w:val="22"/>
                <w:szCs w:val="22"/>
              </w:rPr>
              <w:t xml:space="preserve"> кодекс Российской Федерации</w:t>
            </w:r>
            <w:r w:rsidRPr="005E5B8F">
              <w:rPr>
                <w:rFonts w:eastAsia="MS Mincho"/>
                <w:b/>
                <w:sz w:val="22"/>
                <w:szCs w:val="22"/>
              </w:rPr>
              <w:t>»</w:t>
            </w:r>
          </w:p>
        </w:tc>
        <w:tc>
          <w:tcPr>
            <w:tcW w:w="505" w:type="pct"/>
          </w:tcPr>
          <w:p w:rsidR="00F56D78" w:rsidRPr="008D7C00" w:rsidRDefault="00F56D78" w:rsidP="00F56D78">
            <w:pPr>
              <w:jc w:val="center"/>
              <w:rPr>
                <w:color w:val="000000"/>
              </w:rPr>
            </w:pPr>
            <w:r w:rsidRPr="008D7C00">
              <w:rPr>
                <w:color w:val="000000"/>
              </w:rPr>
              <w:t>Принять</w:t>
            </w:r>
          </w:p>
        </w:tc>
      </w:tr>
      <w:tr w:rsidR="008C16CA" w:rsidRPr="008D7C00" w:rsidTr="000819BF">
        <w:trPr>
          <w:trHeight w:val="20"/>
        </w:trPr>
        <w:tc>
          <w:tcPr>
            <w:tcW w:w="155" w:type="pct"/>
          </w:tcPr>
          <w:p w:rsidR="008C16CA" w:rsidRPr="008D7C00" w:rsidRDefault="008C16CA" w:rsidP="00B648C1">
            <w:pPr>
              <w:numPr>
                <w:ilvl w:val="0"/>
                <w:numId w:val="1"/>
              </w:numPr>
              <w:ind w:left="0" w:firstLine="170"/>
              <w:jc w:val="both"/>
              <w:rPr>
                <w:color w:val="000000"/>
              </w:rPr>
            </w:pPr>
          </w:p>
        </w:tc>
        <w:tc>
          <w:tcPr>
            <w:tcW w:w="374" w:type="pct"/>
          </w:tcPr>
          <w:p w:rsidR="008C16CA" w:rsidRPr="008D7C00" w:rsidRDefault="00B939C2" w:rsidP="00B60A8E">
            <w:pPr>
              <w:jc w:val="center"/>
              <w:rPr>
                <w:color w:val="000000"/>
              </w:rPr>
            </w:pPr>
            <w:r w:rsidRPr="008D7C00">
              <w:rPr>
                <w:color w:val="000000"/>
              </w:rPr>
              <w:t xml:space="preserve">Статья 1, абзац </w:t>
            </w:r>
            <w:r w:rsidR="00B60A8E">
              <w:rPr>
                <w:color w:val="000000"/>
              </w:rPr>
              <w:t>второй</w:t>
            </w:r>
          </w:p>
        </w:tc>
        <w:tc>
          <w:tcPr>
            <w:tcW w:w="1122" w:type="pct"/>
          </w:tcPr>
          <w:p w:rsidR="008C16CA" w:rsidRPr="008D7C00" w:rsidRDefault="00223CA5" w:rsidP="00FB1BA4">
            <w:pPr>
              <w:pStyle w:val="a9"/>
              <w:spacing w:before="0" w:line="240" w:lineRule="auto"/>
              <w:ind w:firstLine="139"/>
              <w:rPr>
                <w:sz w:val="24"/>
                <w:szCs w:val="24"/>
              </w:rPr>
            </w:pPr>
            <w:r w:rsidRPr="00223CA5">
              <w:rPr>
                <w:sz w:val="24"/>
                <w:szCs w:val="24"/>
              </w:rPr>
              <w:t>Внести в Лесной кодекс Российской Федерации (Собрание законодательства Российской Федерации, 2006, № 50, ст. 5278; 2008, № 30, ст. 3599; 2011, № 29, ст. 4291; № 50, ст. 7343; 2013, № 51, ст. 6680; 2016, № 26, ст. 3887; 2018, № 1, ст. 55) следующие изменения:</w:t>
            </w:r>
          </w:p>
        </w:tc>
        <w:tc>
          <w:tcPr>
            <w:tcW w:w="618" w:type="pct"/>
          </w:tcPr>
          <w:p w:rsidR="008C16CA" w:rsidRPr="008D7C00" w:rsidRDefault="007B6F99" w:rsidP="00FB1BA4">
            <w:pPr>
              <w:jc w:val="center"/>
              <w:rPr>
                <w:highlight w:val="red"/>
              </w:rPr>
            </w:pPr>
            <w:r w:rsidRPr="005D7718">
              <w:t>Депутат</w:t>
            </w:r>
            <w:r>
              <w:t xml:space="preserve"> Государственной Думы </w:t>
            </w:r>
            <w:proofErr w:type="spellStart"/>
            <w:r>
              <w:t>А.Б.Коган</w:t>
            </w:r>
            <w:proofErr w:type="spellEnd"/>
          </w:p>
        </w:tc>
        <w:tc>
          <w:tcPr>
            <w:tcW w:w="1100" w:type="pct"/>
          </w:tcPr>
          <w:p w:rsidR="00223CA5" w:rsidRDefault="00223CA5" w:rsidP="00FB1BA4">
            <w:pPr>
              <w:pStyle w:val="a9"/>
              <w:spacing w:before="0" w:line="240" w:lineRule="auto"/>
              <w:ind w:firstLine="2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а</w:t>
            </w:r>
            <w:r w:rsidR="003D78AE" w:rsidRPr="003D78AE">
              <w:rPr>
                <w:color w:val="000000"/>
                <w:sz w:val="24"/>
                <w:szCs w:val="24"/>
              </w:rPr>
              <w:t>бзац</w:t>
            </w:r>
            <w:r>
              <w:rPr>
                <w:color w:val="000000"/>
                <w:sz w:val="24"/>
                <w:szCs w:val="24"/>
              </w:rPr>
              <w:t>е</w:t>
            </w:r>
            <w:r w:rsidR="003D78AE" w:rsidRPr="003D78AE">
              <w:rPr>
                <w:color w:val="000000"/>
                <w:sz w:val="24"/>
                <w:szCs w:val="24"/>
              </w:rPr>
              <w:t xml:space="preserve"> второ</w:t>
            </w:r>
            <w:r>
              <w:rPr>
                <w:color w:val="000000"/>
                <w:sz w:val="24"/>
                <w:szCs w:val="24"/>
              </w:rPr>
              <w:t>м статьи 1:</w:t>
            </w:r>
          </w:p>
          <w:p w:rsidR="00223CA5" w:rsidRDefault="00223CA5" w:rsidP="00FB1BA4">
            <w:pPr>
              <w:pStyle w:val="a9"/>
              <w:spacing w:line="240" w:lineRule="auto"/>
              <w:ind w:firstLine="2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цифры «</w:t>
            </w:r>
            <w:r w:rsidRPr="00223CA5">
              <w:rPr>
                <w:color w:val="000000"/>
                <w:sz w:val="24"/>
                <w:szCs w:val="24"/>
              </w:rPr>
              <w:t>2008, № 30, ст. 3599; 2011, № 29, ст. 4291; № 50, ст. 7343; 2013, № 51, ст. 6680; 2016, № 26, ст. 3887; 2018, № 1, ст. 55</w:t>
            </w:r>
            <w:r>
              <w:rPr>
                <w:color w:val="000000"/>
                <w:sz w:val="24"/>
                <w:szCs w:val="24"/>
              </w:rPr>
              <w:t>» исключить;</w:t>
            </w:r>
          </w:p>
          <w:p w:rsidR="00BE5379" w:rsidRPr="008D7C00" w:rsidRDefault="00223CA5" w:rsidP="00FB1BA4">
            <w:pPr>
              <w:pStyle w:val="a9"/>
              <w:spacing w:line="240" w:lineRule="auto"/>
              <w:ind w:firstLine="21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дополнить цифрами «</w:t>
            </w:r>
            <w:r w:rsidR="00F56D78" w:rsidRPr="00F56D78">
              <w:rPr>
                <w:color w:val="000000"/>
                <w:sz w:val="24"/>
                <w:szCs w:val="24"/>
              </w:rPr>
              <w:t>2021, № 27, ст. 5129; 2023, № 32, ст. 6218; 2024, № 1, ст. 57; 2025, № 28, ст. 3845; № 40, ст. 5818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125" w:type="pct"/>
          </w:tcPr>
          <w:p w:rsidR="00FB1BA4" w:rsidRPr="00FB1BA4" w:rsidRDefault="00F56D78" w:rsidP="00FB1BA4">
            <w:pPr>
              <w:suppressAutoHyphens/>
              <w:ind w:firstLine="709"/>
              <w:jc w:val="both"/>
              <w:rPr>
                <w:rFonts w:eastAsiaTheme="minorHAnsi"/>
                <w:lang w:eastAsia="en-US"/>
              </w:rPr>
            </w:pPr>
            <w:r w:rsidRPr="00F56D78">
              <w:rPr>
                <w:rFonts w:eastAsiaTheme="minorHAnsi"/>
                <w:lang w:eastAsia="en-US"/>
              </w:rPr>
              <w:t>Внести в Лесной кодекс Российской Федерации (Соб</w:t>
            </w:r>
            <w:bookmarkStart w:id="0" w:name="_GoBack"/>
            <w:bookmarkEnd w:id="0"/>
            <w:r w:rsidRPr="00F56D78">
              <w:rPr>
                <w:rFonts w:eastAsiaTheme="minorHAnsi"/>
                <w:lang w:eastAsia="en-US"/>
              </w:rPr>
              <w:t xml:space="preserve">рание законодательства Российской Федерации, 2006, № 50, ст. 5278; </w:t>
            </w:r>
            <w:r w:rsidRPr="00F56D78">
              <w:rPr>
                <w:rFonts w:eastAsiaTheme="minorHAnsi"/>
                <w:b/>
                <w:lang w:eastAsia="en-US"/>
              </w:rPr>
              <w:t>2021, № 27, ст. 5129; 2023, № 32, ст. 6218; 2024, № 1, ст. 57; 2025, № 28, ст. 3845; № 40, ст. 5818</w:t>
            </w:r>
            <w:r w:rsidRPr="00F56D78">
              <w:rPr>
                <w:rFonts w:eastAsiaTheme="minorHAnsi"/>
                <w:lang w:eastAsia="en-US"/>
              </w:rPr>
              <w:t>) следующие изменения:</w:t>
            </w:r>
          </w:p>
          <w:p w:rsidR="008C16CA" w:rsidRPr="00FB1BA4" w:rsidRDefault="008C16CA" w:rsidP="00FB1BA4">
            <w:pPr>
              <w:shd w:val="clear" w:color="auto" w:fill="FFFFFF"/>
              <w:ind w:firstLine="215"/>
              <w:jc w:val="both"/>
              <w:rPr>
                <w:b/>
                <w:color w:val="000000"/>
              </w:rPr>
            </w:pPr>
          </w:p>
        </w:tc>
        <w:tc>
          <w:tcPr>
            <w:tcW w:w="505" w:type="pct"/>
          </w:tcPr>
          <w:p w:rsidR="008C16CA" w:rsidRPr="008D7C00" w:rsidRDefault="007B6F99" w:rsidP="008C16CA">
            <w:pPr>
              <w:jc w:val="center"/>
            </w:pPr>
            <w:r w:rsidRPr="008D7C00">
              <w:rPr>
                <w:color w:val="000000"/>
              </w:rPr>
              <w:t>Принять</w:t>
            </w:r>
          </w:p>
        </w:tc>
      </w:tr>
      <w:tr w:rsidR="007B6F99" w:rsidRPr="008D7C00" w:rsidTr="000819BF">
        <w:trPr>
          <w:trHeight w:val="20"/>
        </w:trPr>
        <w:tc>
          <w:tcPr>
            <w:tcW w:w="155" w:type="pct"/>
          </w:tcPr>
          <w:p w:rsidR="007B6F99" w:rsidRPr="008D7C00" w:rsidRDefault="007B6F99" w:rsidP="00B648C1">
            <w:pPr>
              <w:numPr>
                <w:ilvl w:val="0"/>
                <w:numId w:val="1"/>
              </w:numPr>
              <w:ind w:left="0" w:firstLine="170"/>
              <w:jc w:val="both"/>
              <w:rPr>
                <w:color w:val="000000"/>
              </w:rPr>
            </w:pPr>
          </w:p>
        </w:tc>
        <w:tc>
          <w:tcPr>
            <w:tcW w:w="374" w:type="pct"/>
          </w:tcPr>
          <w:p w:rsidR="007B6F99" w:rsidRPr="008D7C00" w:rsidRDefault="00767D57" w:rsidP="00767D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Статья 1</w:t>
            </w:r>
          </w:p>
        </w:tc>
        <w:tc>
          <w:tcPr>
            <w:tcW w:w="1122" w:type="pct"/>
          </w:tcPr>
          <w:p w:rsidR="007B6F99" w:rsidRPr="00223CA5" w:rsidRDefault="007B6F99" w:rsidP="00FB1BA4">
            <w:pPr>
              <w:pStyle w:val="a9"/>
              <w:spacing w:before="0" w:line="240" w:lineRule="auto"/>
              <w:ind w:firstLine="139"/>
              <w:rPr>
                <w:sz w:val="24"/>
                <w:szCs w:val="24"/>
              </w:rPr>
            </w:pPr>
            <w:r w:rsidRPr="007B6F99">
              <w:rPr>
                <w:sz w:val="24"/>
                <w:szCs w:val="24"/>
              </w:rPr>
              <w:t>1) часть 4 статьи 21 изложить в следующей редакции:</w:t>
            </w:r>
          </w:p>
        </w:tc>
        <w:tc>
          <w:tcPr>
            <w:tcW w:w="618" w:type="pct"/>
          </w:tcPr>
          <w:p w:rsidR="007B6F99" w:rsidRPr="008D7C00" w:rsidRDefault="007B6F99" w:rsidP="00FB1BA4">
            <w:pPr>
              <w:jc w:val="center"/>
              <w:rPr>
                <w:highlight w:val="red"/>
              </w:rPr>
            </w:pPr>
            <w:r w:rsidRPr="005D7718">
              <w:t>Депутат</w:t>
            </w:r>
            <w:r>
              <w:t xml:space="preserve"> Государственной Думы </w:t>
            </w:r>
            <w:proofErr w:type="spellStart"/>
            <w:r>
              <w:t>А.Б.Коган</w:t>
            </w:r>
            <w:proofErr w:type="spellEnd"/>
          </w:p>
        </w:tc>
        <w:tc>
          <w:tcPr>
            <w:tcW w:w="1100" w:type="pct"/>
          </w:tcPr>
          <w:p w:rsidR="007B6F99" w:rsidRDefault="007B6F99" w:rsidP="00FB1BA4">
            <w:pPr>
              <w:pStyle w:val="a9"/>
              <w:spacing w:before="0" w:line="240" w:lineRule="auto"/>
              <w:ind w:firstLine="2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Абзац третий изложить в следующей редакции:</w:t>
            </w:r>
          </w:p>
          <w:p w:rsidR="007B6F99" w:rsidRPr="007B6F99" w:rsidRDefault="007B6F99" w:rsidP="007B6F99">
            <w:pPr>
              <w:pStyle w:val="a9"/>
              <w:ind w:firstLine="2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7B6F99">
              <w:rPr>
                <w:color w:val="000000"/>
                <w:sz w:val="24"/>
                <w:szCs w:val="24"/>
              </w:rPr>
              <w:t>1) в статье 21:</w:t>
            </w:r>
          </w:p>
          <w:p w:rsidR="007B6F99" w:rsidRDefault="007B6F99" w:rsidP="007B6F99">
            <w:pPr>
              <w:pStyle w:val="a9"/>
              <w:spacing w:before="0" w:line="240" w:lineRule="auto"/>
              <w:ind w:firstLine="215"/>
              <w:rPr>
                <w:color w:val="000000"/>
                <w:sz w:val="24"/>
                <w:szCs w:val="24"/>
              </w:rPr>
            </w:pPr>
            <w:r w:rsidRPr="007B6F99">
              <w:rPr>
                <w:color w:val="000000"/>
                <w:sz w:val="24"/>
                <w:szCs w:val="24"/>
              </w:rPr>
              <w:t xml:space="preserve">а) часть 4 изложить в </w:t>
            </w:r>
            <w:r w:rsidRPr="007B6F99">
              <w:rPr>
                <w:color w:val="000000"/>
                <w:sz w:val="24"/>
                <w:szCs w:val="24"/>
              </w:rPr>
              <w:lastRenderedPageBreak/>
              <w:t>следующей редакции</w:t>
            </w:r>
            <w:proofErr w:type="gramStart"/>
            <w:r w:rsidRPr="007B6F99">
              <w:rPr>
                <w:color w:val="000000"/>
                <w:sz w:val="24"/>
                <w:szCs w:val="24"/>
              </w:rPr>
              <w:t>:</w:t>
            </w:r>
            <w:r>
              <w:rPr>
                <w:color w:val="000000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1125" w:type="pct"/>
          </w:tcPr>
          <w:p w:rsidR="007B6F99" w:rsidRPr="007B6F99" w:rsidRDefault="007B6F99" w:rsidP="007B6F99">
            <w:pPr>
              <w:suppressAutoHyphens/>
              <w:ind w:firstLine="709"/>
              <w:jc w:val="both"/>
              <w:rPr>
                <w:rFonts w:eastAsiaTheme="minorHAnsi"/>
                <w:b/>
                <w:lang w:eastAsia="en-US"/>
              </w:rPr>
            </w:pPr>
            <w:r w:rsidRPr="007B6F99">
              <w:rPr>
                <w:rFonts w:eastAsiaTheme="minorHAnsi"/>
                <w:b/>
                <w:lang w:eastAsia="en-US"/>
              </w:rPr>
              <w:lastRenderedPageBreak/>
              <w:t>1) в статье 21:</w:t>
            </w:r>
          </w:p>
          <w:p w:rsidR="007B6F99" w:rsidRPr="00F56D78" w:rsidRDefault="007B6F99" w:rsidP="007B6F99">
            <w:pPr>
              <w:suppressAutoHyphens/>
              <w:ind w:firstLine="709"/>
              <w:jc w:val="both"/>
              <w:rPr>
                <w:rFonts w:eastAsiaTheme="minorHAnsi"/>
                <w:lang w:eastAsia="en-US"/>
              </w:rPr>
            </w:pPr>
            <w:r w:rsidRPr="007B6F99">
              <w:rPr>
                <w:rFonts w:eastAsiaTheme="minorHAnsi"/>
                <w:b/>
                <w:lang w:eastAsia="en-US"/>
              </w:rPr>
              <w:t>а) часть 4 изложить в следующей редакции:</w:t>
            </w:r>
          </w:p>
        </w:tc>
        <w:tc>
          <w:tcPr>
            <w:tcW w:w="505" w:type="pct"/>
          </w:tcPr>
          <w:p w:rsidR="007B6F99" w:rsidRPr="008D7C00" w:rsidRDefault="007B6F99" w:rsidP="008C16CA">
            <w:pPr>
              <w:jc w:val="center"/>
            </w:pPr>
            <w:r w:rsidRPr="008D7C00">
              <w:rPr>
                <w:color w:val="000000"/>
              </w:rPr>
              <w:t>Принять</w:t>
            </w:r>
          </w:p>
        </w:tc>
      </w:tr>
      <w:tr w:rsidR="008C16CA" w:rsidRPr="008D7C00" w:rsidTr="000819BF">
        <w:trPr>
          <w:trHeight w:val="20"/>
        </w:trPr>
        <w:tc>
          <w:tcPr>
            <w:tcW w:w="155" w:type="pct"/>
          </w:tcPr>
          <w:p w:rsidR="008C16CA" w:rsidRPr="008D7C00" w:rsidRDefault="008C16CA" w:rsidP="00B648C1">
            <w:pPr>
              <w:numPr>
                <w:ilvl w:val="0"/>
                <w:numId w:val="1"/>
              </w:numPr>
              <w:ind w:left="0" w:firstLine="170"/>
              <w:jc w:val="both"/>
              <w:rPr>
                <w:color w:val="000000"/>
              </w:rPr>
            </w:pPr>
          </w:p>
        </w:tc>
        <w:tc>
          <w:tcPr>
            <w:tcW w:w="374" w:type="pct"/>
          </w:tcPr>
          <w:p w:rsidR="008C16CA" w:rsidRPr="008D7C00" w:rsidRDefault="00767D57" w:rsidP="00767D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Статья 1</w:t>
            </w:r>
            <w:r w:rsidR="00FC0D5F">
              <w:rPr>
                <w:color w:val="000000"/>
              </w:rPr>
              <w:t>, пункт 1</w:t>
            </w:r>
          </w:p>
        </w:tc>
        <w:tc>
          <w:tcPr>
            <w:tcW w:w="1122" w:type="pct"/>
          </w:tcPr>
          <w:p w:rsidR="008C16CA" w:rsidRPr="00807C40" w:rsidRDefault="00807C40" w:rsidP="00807C40">
            <w:pPr>
              <w:pStyle w:val="a9"/>
              <w:spacing w:before="0" w:line="240" w:lineRule="auto"/>
              <w:ind w:firstLine="142"/>
              <w:rPr>
                <w:sz w:val="24"/>
                <w:szCs w:val="24"/>
              </w:rPr>
            </w:pPr>
            <w:r w:rsidRPr="00807C40">
              <w:rPr>
                <w:sz w:val="24"/>
                <w:szCs w:val="24"/>
              </w:rPr>
              <w:t xml:space="preserve">«4. Для строительства, реконструкции, капитального ремонта объектов капитального строительства в целях, предусмотренных пунктами 4 и 6 части 1 настоящей статьи, не допускаются сплошные рубки лесных насаждений, а в целях, предусмотренных пунктом 5 </w:t>
            </w:r>
            <w:r w:rsidRPr="00807C40">
              <w:rPr>
                <w:sz w:val="24"/>
                <w:szCs w:val="24"/>
              </w:rPr>
              <w:br/>
              <w:t>части 1 настоящей статьи, не допускаются сплошные и выборочные рубки лесных насаждений</w:t>
            </w:r>
            <w:proofErr w:type="gramStart"/>
            <w:r w:rsidRPr="00807C40">
              <w:rPr>
                <w:sz w:val="24"/>
                <w:szCs w:val="24"/>
              </w:rPr>
              <w:t xml:space="preserve">.»;   </w:t>
            </w:r>
            <w:proofErr w:type="gramEnd"/>
          </w:p>
        </w:tc>
        <w:tc>
          <w:tcPr>
            <w:tcW w:w="618" w:type="pct"/>
          </w:tcPr>
          <w:p w:rsidR="008C16CA" w:rsidRPr="008D7C00" w:rsidRDefault="005D7718" w:rsidP="00AF739E">
            <w:pPr>
              <w:jc w:val="center"/>
              <w:rPr>
                <w:highlight w:val="red"/>
              </w:rPr>
            </w:pPr>
            <w:r w:rsidRPr="005D7718">
              <w:t xml:space="preserve">Депутат Государственной Думы </w:t>
            </w:r>
            <w:proofErr w:type="spellStart"/>
            <w:r w:rsidRPr="005D7718">
              <w:t>А.Б.Коган</w:t>
            </w:r>
            <w:proofErr w:type="spellEnd"/>
          </w:p>
        </w:tc>
        <w:tc>
          <w:tcPr>
            <w:tcW w:w="1100" w:type="pct"/>
          </w:tcPr>
          <w:p w:rsidR="008C16CA" w:rsidRPr="008D7C00" w:rsidRDefault="00807C40" w:rsidP="00807C40">
            <w:pPr>
              <w:pStyle w:val="a9"/>
              <w:spacing w:before="0" w:line="240" w:lineRule="auto"/>
              <w:ind w:firstLine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абзаце четвертом статьи 1 </w:t>
            </w:r>
            <w:r w:rsidR="00FB1BA4">
              <w:rPr>
                <w:sz w:val="24"/>
                <w:szCs w:val="24"/>
              </w:rPr>
              <w:t>после слов «</w:t>
            </w:r>
            <w:r w:rsidRPr="00807C40">
              <w:rPr>
                <w:sz w:val="24"/>
                <w:szCs w:val="24"/>
              </w:rPr>
              <w:t>пунктом 5 части 1 настоящей статьи, не допускаются сплошные</w:t>
            </w:r>
            <w:r w:rsidR="00FB1BA4">
              <w:rPr>
                <w:sz w:val="24"/>
                <w:szCs w:val="24"/>
              </w:rPr>
              <w:t xml:space="preserve">» </w:t>
            </w:r>
            <w:r w:rsidR="00FB1BA4">
              <w:t xml:space="preserve"> </w:t>
            </w:r>
            <w:r>
              <w:rPr>
                <w:sz w:val="24"/>
                <w:szCs w:val="24"/>
              </w:rPr>
              <w:t>дополнить словом «рубки»</w:t>
            </w:r>
          </w:p>
        </w:tc>
        <w:tc>
          <w:tcPr>
            <w:tcW w:w="1125" w:type="pct"/>
          </w:tcPr>
          <w:p w:rsidR="006C08D5" w:rsidRPr="006C08D5" w:rsidRDefault="006C08D5" w:rsidP="006C08D5">
            <w:pPr>
              <w:suppressAutoHyphens/>
              <w:ind w:firstLine="709"/>
              <w:jc w:val="both"/>
              <w:rPr>
                <w:rFonts w:eastAsiaTheme="minorHAnsi"/>
                <w:b/>
                <w:lang w:eastAsia="en-US"/>
              </w:rPr>
            </w:pPr>
            <w:r w:rsidRPr="006C08D5">
              <w:rPr>
                <w:rFonts w:eastAsiaTheme="minorHAnsi"/>
                <w:b/>
                <w:lang w:eastAsia="en-US"/>
              </w:rPr>
              <w:t>1) в статье 21:</w:t>
            </w:r>
          </w:p>
          <w:p w:rsidR="006C08D5" w:rsidRDefault="006C08D5" w:rsidP="006C08D5">
            <w:pPr>
              <w:suppressAutoHyphens/>
              <w:ind w:firstLine="709"/>
              <w:jc w:val="both"/>
              <w:rPr>
                <w:rFonts w:eastAsiaTheme="minorHAnsi"/>
                <w:lang w:eastAsia="en-US"/>
              </w:rPr>
            </w:pPr>
            <w:r w:rsidRPr="006C08D5">
              <w:rPr>
                <w:rFonts w:eastAsiaTheme="minorHAnsi"/>
                <w:b/>
                <w:lang w:eastAsia="en-US"/>
              </w:rPr>
              <w:t>а) часть 4 изложить в следующей редакции:</w:t>
            </w:r>
          </w:p>
          <w:p w:rsidR="008C16CA" w:rsidRPr="00807C40" w:rsidRDefault="00807C40" w:rsidP="00807C40">
            <w:pPr>
              <w:suppressAutoHyphens/>
              <w:ind w:firstLine="709"/>
              <w:jc w:val="both"/>
              <w:rPr>
                <w:rFonts w:eastAsia="Calibri"/>
                <w:lang w:eastAsia="ar-SA"/>
              </w:rPr>
            </w:pPr>
            <w:r w:rsidRPr="00807C40">
              <w:rPr>
                <w:rFonts w:eastAsiaTheme="minorHAnsi"/>
                <w:lang w:eastAsia="en-US"/>
              </w:rPr>
              <w:t xml:space="preserve">«4. Для строительства, реконструкции, капитального ремонта объектов капитального строительства в целях, предусмотренных пунктами 4 и 6 части 1 настоящей статьи, не допускаются сплошные рубки лесных насаждений, а в целях, предусмотренных пунктом 5 </w:t>
            </w:r>
            <w:r w:rsidRPr="00807C40">
              <w:rPr>
                <w:rFonts w:eastAsia="Calibri"/>
                <w:lang w:eastAsia="ar-SA"/>
              </w:rPr>
              <w:t xml:space="preserve">части 1 настоящей статьи, не допускаются сплошные </w:t>
            </w:r>
            <w:r w:rsidRPr="00807C40">
              <w:rPr>
                <w:rFonts w:eastAsia="Calibri"/>
                <w:b/>
                <w:lang w:eastAsia="ar-SA"/>
              </w:rPr>
              <w:t>рубки</w:t>
            </w:r>
            <w:r w:rsidRPr="00807C40">
              <w:rPr>
                <w:rFonts w:eastAsia="Calibri"/>
                <w:lang w:eastAsia="ar-SA"/>
              </w:rPr>
              <w:t xml:space="preserve"> и выборочные рубки лесных насаждений</w:t>
            </w:r>
            <w:proofErr w:type="gramStart"/>
            <w:r w:rsidRPr="00807C40">
              <w:rPr>
                <w:rFonts w:eastAsia="Calibri"/>
                <w:lang w:eastAsia="ar-SA"/>
              </w:rPr>
              <w:t>.»;</w:t>
            </w:r>
            <w:proofErr w:type="gramEnd"/>
          </w:p>
        </w:tc>
        <w:tc>
          <w:tcPr>
            <w:tcW w:w="505" w:type="pct"/>
          </w:tcPr>
          <w:p w:rsidR="008C16CA" w:rsidRPr="008D7C00" w:rsidRDefault="008C16CA" w:rsidP="008C16CA">
            <w:pPr>
              <w:jc w:val="center"/>
            </w:pPr>
            <w:r w:rsidRPr="008D7C00">
              <w:rPr>
                <w:color w:val="000000"/>
              </w:rPr>
              <w:t>Принять</w:t>
            </w:r>
          </w:p>
        </w:tc>
      </w:tr>
      <w:tr w:rsidR="007B6F99" w:rsidRPr="008D7C00" w:rsidTr="000819BF">
        <w:trPr>
          <w:trHeight w:val="20"/>
        </w:trPr>
        <w:tc>
          <w:tcPr>
            <w:tcW w:w="155" w:type="pct"/>
          </w:tcPr>
          <w:p w:rsidR="007B6F99" w:rsidRPr="008D7C00" w:rsidRDefault="007B6F99" w:rsidP="00B648C1">
            <w:pPr>
              <w:numPr>
                <w:ilvl w:val="0"/>
                <w:numId w:val="1"/>
              </w:numPr>
              <w:ind w:left="0" w:firstLine="170"/>
              <w:jc w:val="both"/>
              <w:rPr>
                <w:color w:val="000000"/>
              </w:rPr>
            </w:pPr>
          </w:p>
        </w:tc>
        <w:tc>
          <w:tcPr>
            <w:tcW w:w="374" w:type="pct"/>
          </w:tcPr>
          <w:p w:rsidR="007B6F99" w:rsidRPr="008D7C00" w:rsidRDefault="00767D57" w:rsidP="00B648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Статья 1</w:t>
            </w:r>
            <w:r w:rsidR="00FC0D5F">
              <w:rPr>
                <w:color w:val="000000"/>
              </w:rPr>
              <w:t>, пункт 1</w:t>
            </w:r>
          </w:p>
        </w:tc>
        <w:tc>
          <w:tcPr>
            <w:tcW w:w="1122" w:type="pct"/>
          </w:tcPr>
          <w:p w:rsidR="007B6F99" w:rsidRPr="00807C40" w:rsidRDefault="007B6F99" w:rsidP="00807C40">
            <w:pPr>
              <w:pStyle w:val="a9"/>
              <w:spacing w:before="0" w:line="240" w:lineRule="auto"/>
              <w:ind w:firstLine="142"/>
              <w:rPr>
                <w:sz w:val="24"/>
                <w:szCs w:val="24"/>
              </w:rPr>
            </w:pPr>
          </w:p>
        </w:tc>
        <w:tc>
          <w:tcPr>
            <w:tcW w:w="618" w:type="pct"/>
          </w:tcPr>
          <w:p w:rsidR="007B6F99" w:rsidRPr="005D7718" w:rsidRDefault="007B6F99" w:rsidP="00AF739E">
            <w:pPr>
              <w:jc w:val="center"/>
            </w:pPr>
            <w:r w:rsidRPr="005D7718">
              <w:t xml:space="preserve">Депутат Государственной Думы </w:t>
            </w:r>
            <w:proofErr w:type="spellStart"/>
            <w:r w:rsidRPr="005D7718">
              <w:t>А.Б.Коган</w:t>
            </w:r>
            <w:proofErr w:type="spellEnd"/>
          </w:p>
        </w:tc>
        <w:tc>
          <w:tcPr>
            <w:tcW w:w="1100" w:type="pct"/>
          </w:tcPr>
          <w:p w:rsidR="00FC0D5F" w:rsidRDefault="00FC0D5F" w:rsidP="007B6F99">
            <w:pPr>
              <w:pStyle w:val="a9"/>
              <w:spacing w:before="0" w:line="240" w:lineRule="auto"/>
              <w:ind w:firstLine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Пун</w:t>
            </w:r>
            <w:r w:rsidR="00081A27">
              <w:rPr>
                <w:sz w:val="24"/>
                <w:szCs w:val="24"/>
              </w:rPr>
              <w:t>кт 1 статьи 1 дополнить абзацем</w:t>
            </w:r>
            <w:r>
              <w:rPr>
                <w:sz w:val="24"/>
                <w:szCs w:val="24"/>
              </w:rPr>
              <w:t xml:space="preserve"> следующего содержания:</w:t>
            </w:r>
          </w:p>
          <w:p w:rsidR="007B6F99" w:rsidRPr="007B6F99" w:rsidRDefault="00FC0D5F" w:rsidP="007B6F99">
            <w:pPr>
              <w:pStyle w:val="a9"/>
              <w:spacing w:before="0" w:line="240" w:lineRule="auto"/>
              <w:ind w:firstLine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7B6F99" w:rsidRPr="007B6F99">
              <w:rPr>
                <w:sz w:val="24"/>
                <w:szCs w:val="24"/>
              </w:rPr>
              <w:t>б) часть 10 после слов «защитных лесов</w:t>
            </w:r>
            <w:proofErr w:type="gramStart"/>
            <w:r w:rsidR="007B6F99" w:rsidRPr="007B6F99">
              <w:rPr>
                <w:sz w:val="24"/>
                <w:szCs w:val="24"/>
              </w:rPr>
              <w:t>,»</w:t>
            </w:r>
            <w:proofErr w:type="gramEnd"/>
            <w:r w:rsidR="007B6F99" w:rsidRPr="007B6F99">
              <w:rPr>
                <w:sz w:val="24"/>
                <w:szCs w:val="24"/>
              </w:rPr>
              <w:t xml:space="preserve"> дополнить словами «в том числе городских лесов,»;</w:t>
            </w:r>
          </w:p>
          <w:p w:rsidR="00200F0E" w:rsidRDefault="00200F0E" w:rsidP="00FC0D5F">
            <w:pPr>
              <w:pStyle w:val="a9"/>
              <w:spacing w:before="0" w:line="240" w:lineRule="auto"/>
              <w:ind w:firstLine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Дополнить пунктом 2 следующего содержания:</w:t>
            </w:r>
          </w:p>
          <w:p w:rsidR="007B6F99" w:rsidRPr="007B6F99" w:rsidRDefault="007B6F99" w:rsidP="00FC0D5F">
            <w:pPr>
              <w:pStyle w:val="a9"/>
              <w:spacing w:before="0" w:line="240" w:lineRule="auto"/>
              <w:ind w:firstLine="210"/>
              <w:rPr>
                <w:sz w:val="24"/>
                <w:szCs w:val="24"/>
              </w:rPr>
            </w:pPr>
            <w:r w:rsidRPr="007B6F99">
              <w:rPr>
                <w:sz w:val="24"/>
                <w:szCs w:val="24"/>
              </w:rPr>
              <w:t>2) часть 3 статьи 21</w:t>
            </w:r>
            <w:r w:rsidRPr="007B6F99">
              <w:rPr>
                <w:sz w:val="24"/>
                <w:szCs w:val="24"/>
                <w:vertAlign w:val="superscript"/>
              </w:rPr>
              <w:t>1</w:t>
            </w:r>
            <w:r w:rsidRPr="007B6F99">
              <w:rPr>
                <w:sz w:val="24"/>
                <w:szCs w:val="24"/>
              </w:rPr>
              <w:t xml:space="preserve"> после слов «защитных лесов</w:t>
            </w:r>
            <w:proofErr w:type="gramStart"/>
            <w:r w:rsidRPr="007B6F99">
              <w:rPr>
                <w:sz w:val="24"/>
                <w:szCs w:val="24"/>
              </w:rPr>
              <w:t>,»</w:t>
            </w:r>
            <w:proofErr w:type="gramEnd"/>
            <w:r w:rsidRPr="007B6F99">
              <w:rPr>
                <w:sz w:val="24"/>
                <w:szCs w:val="24"/>
              </w:rPr>
              <w:t xml:space="preserve"> дополнить словами «в том числе городских лесов,»;</w:t>
            </w:r>
          </w:p>
        </w:tc>
        <w:tc>
          <w:tcPr>
            <w:tcW w:w="1125" w:type="pct"/>
          </w:tcPr>
          <w:p w:rsidR="006C08D5" w:rsidRPr="006C08D5" w:rsidRDefault="006C08D5" w:rsidP="006C08D5">
            <w:pPr>
              <w:pStyle w:val="a9"/>
              <w:ind w:firstLine="210"/>
              <w:rPr>
                <w:b/>
                <w:sz w:val="24"/>
                <w:szCs w:val="24"/>
              </w:rPr>
            </w:pPr>
            <w:r w:rsidRPr="006C08D5">
              <w:rPr>
                <w:b/>
                <w:sz w:val="24"/>
                <w:szCs w:val="24"/>
              </w:rPr>
              <w:t>1) в статье 21:</w:t>
            </w:r>
          </w:p>
          <w:p w:rsidR="006C08D5" w:rsidRPr="006C08D5" w:rsidRDefault="006C08D5" w:rsidP="006C08D5">
            <w:pPr>
              <w:pStyle w:val="a9"/>
              <w:spacing w:before="0" w:line="240" w:lineRule="auto"/>
              <w:ind w:firstLine="210"/>
              <w:rPr>
                <w:b/>
                <w:sz w:val="24"/>
                <w:szCs w:val="24"/>
              </w:rPr>
            </w:pPr>
            <w:r w:rsidRPr="006C08D5">
              <w:rPr>
                <w:b/>
                <w:sz w:val="24"/>
                <w:szCs w:val="24"/>
              </w:rPr>
              <w:t>...</w:t>
            </w:r>
          </w:p>
          <w:p w:rsidR="007B6F99" w:rsidRPr="007B6F99" w:rsidRDefault="007B6F99" w:rsidP="007B6F99">
            <w:pPr>
              <w:pStyle w:val="a9"/>
              <w:spacing w:before="0" w:line="240" w:lineRule="auto"/>
              <w:ind w:firstLine="210"/>
              <w:rPr>
                <w:b/>
                <w:sz w:val="24"/>
                <w:szCs w:val="24"/>
              </w:rPr>
            </w:pPr>
            <w:r w:rsidRPr="007B6F99">
              <w:rPr>
                <w:b/>
                <w:sz w:val="24"/>
                <w:szCs w:val="24"/>
              </w:rPr>
              <w:t>б) часть 10 после слов «защитных лесов</w:t>
            </w:r>
            <w:proofErr w:type="gramStart"/>
            <w:r w:rsidRPr="007B6F99">
              <w:rPr>
                <w:b/>
                <w:sz w:val="24"/>
                <w:szCs w:val="24"/>
              </w:rPr>
              <w:t>,»</w:t>
            </w:r>
            <w:proofErr w:type="gramEnd"/>
            <w:r w:rsidRPr="007B6F99">
              <w:rPr>
                <w:b/>
                <w:sz w:val="24"/>
                <w:szCs w:val="24"/>
              </w:rPr>
              <w:t xml:space="preserve"> дополнить словами «в том числе городских лесов,»;</w:t>
            </w:r>
          </w:p>
          <w:p w:rsidR="007B6F99" w:rsidRPr="007B6F99" w:rsidRDefault="007B6F99" w:rsidP="007B6F99">
            <w:pPr>
              <w:pStyle w:val="a9"/>
              <w:spacing w:before="0" w:line="240" w:lineRule="auto"/>
              <w:ind w:firstLine="210"/>
              <w:rPr>
                <w:b/>
                <w:sz w:val="24"/>
                <w:szCs w:val="24"/>
              </w:rPr>
            </w:pPr>
            <w:r w:rsidRPr="007B6F99">
              <w:rPr>
                <w:b/>
                <w:sz w:val="24"/>
                <w:szCs w:val="24"/>
              </w:rPr>
              <w:t>2) часть 3 статьи 21</w:t>
            </w:r>
            <w:r w:rsidRPr="007B6F99">
              <w:rPr>
                <w:b/>
                <w:sz w:val="24"/>
                <w:szCs w:val="24"/>
                <w:vertAlign w:val="superscript"/>
              </w:rPr>
              <w:t>1</w:t>
            </w:r>
            <w:r w:rsidRPr="007B6F99">
              <w:rPr>
                <w:b/>
                <w:sz w:val="24"/>
                <w:szCs w:val="24"/>
              </w:rPr>
              <w:t xml:space="preserve"> после слов «защитных лесов</w:t>
            </w:r>
            <w:proofErr w:type="gramStart"/>
            <w:r w:rsidRPr="007B6F99">
              <w:rPr>
                <w:b/>
                <w:sz w:val="24"/>
                <w:szCs w:val="24"/>
              </w:rPr>
              <w:t>,»</w:t>
            </w:r>
            <w:proofErr w:type="gramEnd"/>
            <w:r w:rsidRPr="007B6F99">
              <w:rPr>
                <w:b/>
                <w:sz w:val="24"/>
                <w:szCs w:val="24"/>
              </w:rPr>
              <w:t xml:space="preserve"> дополнить словами «в том числе городских лесов,»;</w:t>
            </w:r>
          </w:p>
          <w:p w:rsidR="007B6F99" w:rsidRPr="00807C40" w:rsidRDefault="007B6F99" w:rsidP="00807C40">
            <w:pPr>
              <w:suppressAutoHyphens/>
              <w:ind w:firstLine="709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505" w:type="pct"/>
          </w:tcPr>
          <w:p w:rsidR="007B6F99" w:rsidRPr="008D7C00" w:rsidRDefault="007B6F99" w:rsidP="008C16CA">
            <w:pPr>
              <w:jc w:val="center"/>
              <w:rPr>
                <w:color w:val="000000"/>
              </w:rPr>
            </w:pPr>
            <w:r w:rsidRPr="008D7C00">
              <w:rPr>
                <w:color w:val="000000"/>
              </w:rPr>
              <w:t>Принять</w:t>
            </w:r>
          </w:p>
        </w:tc>
      </w:tr>
      <w:tr w:rsidR="007B6F99" w:rsidRPr="008D7C00" w:rsidTr="000819BF">
        <w:trPr>
          <w:trHeight w:val="20"/>
        </w:trPr>
        <w:tc>
          <w:tcPr>
            <w:tcW w:w="155" w:type="pct"/>
          </w:tcPr>
          <w:p w:rsidR="007B6F99" w:rsidRPr="008D7C00" w:rsidRDefault="007B6F99" w:rsidP="00B648C1">
            <w:pPr>
              <w:numPr>
                <w:ilvl w:val="0"/>
                <w:numId w:val="1"/>
              </w:numPr>
              <w:ind w:left="0" w:firstLine="170"/>
              <w:jc w:val="both"/>
              <w:rPr>
                <w:color w:val="000000"/>
              </w:rPr>
            </w:pPr>
          </w:p>
        </w:tc>
        <w:tc>
          <w:tcPr>
            <w:tcW w:w="374" w:type="pct"/>
          </w:tcPr>
          <w:p w:rsidR="007B6F99" w:rsidRPr="008D7C00" w:rsidRDefault="00767D57" w:rsidP="00B648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Статья 1</w:t>
            </w:r>
            <w:r w:rsidR="00FC0D5F">
              <w:rPr>
                <w:color w:val="000000"/>
              </w:rPr>
              <w:t>, пункт 2</w:t>
            </w:r>
          </w:p>
        </w:tc>
        <w:tc>
          <w:tcPr>
            <w:tcW w:w="1122" w:type="pct"/>
          </w:tcPr>
          <w:p w:rsidR="00FC0D5F" w:rsidRPr="00FC0D5F" w:rsidRDefault="00FC0D5F" w:rsidP="00FC0D5F">
            <w:pPr>
              <w:pStyle w:val="a9"/>
              <w:spacing w:before="0"/>
              <w:ind w:firstLine="142"/>
              <w:rPr>
                <w:sz w:val="24"/>
                <w:szCs w:val="24"/>
              </w:rPr>
            </w:pPr>
            <w:r w:rsidRPr="00FC0D5F">
              <w:rPr>
                <w:sz w:val="24"/>
                <w:szCs w:val="24"/>
              </w:rPr>
              <w:t xml:space="preserve">2) в статье 41:  </w:t>
            </w:r>
          </w:p>
          <w:p w:rsidR="00200F0E" w:rsidRPr="00807C40" w:rsidRDefault="00FC0D5F" w:rsidP="00FC0D5F">
            <w:pPr>
              <w:pStyle w:val="a9"/>
              <w:spacing w:before="0" w:line="240" w:lineRule="auto"/>
              <w:ind w:firstLine="142"/>
              <w:rPr>
                <w:sz w:val="24"/>
                <w:szCs w:val="24"/>
              </w:rPr>
            </w:pPr>
            <w:r w:rsidRPr="00FC0D5F">
              <w:rPr>
                <w:sz w:val="24"/>
                <w:szCs w:val="24"/>
              </w:rPr>
              <w:t>а) в части 3 слова «по площади» исключить.</w:t>
            </w:r>
          </w:p>
        </w:tc>
        <w:tc>
          <w:tcPr>
            <w:tcW w:w="618" w:type="pct"/>
          </w:tcPr>
          <w:p w:rsidR="007B6F99" w:rsidRPr="005D7718" w:rsidRDefault="007B6F99" w:rsidP="00AF739E">
            <w:pPr>
              <w:jc w:val="center"/>
            </w:pPr>
            <w:r w:rsidRPr="005D7718">
              <w:t xml:space="preserve">Депутат Государственной Думы </w:t>
            </w:r>
            <w:proofErr w:type="spellStart"/>
            <w:r w:rsidRPr="005D7718">
              <w:t>А.Б.Коган</w:t>
            </w:r>
            <w:proofErr w:type="spellEnd"/>
          </w:p>
        </w:tc>
        <w:tc>
          <w:tcPr>
            <w:tcW w:w="1100" w:type="pct"/>
          </w:tcPr>
          <w:p w:rsidR="007B6F99" w:rsidRDefault="00200F0E" w:rsidP="00200F0E">
            <w:pPr>
              <w:pStyle w:val="a9"/>
              <w:spacing w:before="0" w:line="240" w:lineRule="auto"/>
              <w:ind w:firstLine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2 </w:t>
            </w:r>
            <w:r w:rsidR="006C08D5">
              <w:rPr>
                <w:sz w:val="24"/>
                <w:szCs w:val="24"/>
              </w:rPr>
              <w:t xml:space="preserve">статьи 1 </w:t>
            </w:r>
            <w:r w:rsidR="007B6F99">
              <w:rPr>
                <w:sz w:val="24"/>
                <w:szCs w:val="24"/>
              </w:rPr>
              <w:t>считать пунктом трет</w:t>
            </w:r>
            <w:r w:rsidR="00767D57">
              <w:rPr>
                <w:sz w:val="24"/>
                <w:szCs w:val="24"/>
              </w:rPr>
              <w:t>ь</w:t>
            </w:r>
            <w:r w:rsidR="007B6F99">
              <w:rPr>
                <w:sz w:val="24"/>
                <w:szCs w:val="24"/>
              </w:rPr>
              <w:t>им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25" w:type="pct"/>
          </w:tcPr>
          <w:p w:rsidR="007B6F99" w:rsidRPr="00807C40" w:rsidRDefault="00200F0E" w:rsidP="00807C40">
            <w:pPr>
              <w:suppressAutoHyphens/>
              <w:ind w:firstLine="709"/>
              <w:jc w:val="both"/>
              <w:rPr>
                <w:rFonts w:eastAsiaTheme="minorHAnsi"/>
                <w:lang w:eastAsia="en-US"/>
              </w:rPr>
            </w:pPr>
            <w:r w:rsidRPr="00200F0E">
              <w:rPr>
                <w:b/>
              </w:rPr>
              <w:t>3)</w:t>
            </w:r>
            <w:r w:rsidRPr="00200F0E">
              <w:t xml:space="preserve"> в части 3 статьи 41 слова «по площади» исключить.</w:t>
            </w:r>
          </w:p>
        </w:tc>
        <w:tc>
          <w:tcPr>
            <w:tcW w:w="505" w:type="pct"/>
          </w:tcPr>
          <w:p w:rsidR="007B6F99" w:rsidRPr="008D7C00" w:rsidRDefault="007B6F99" w:rsidP="008C16CA">
            <w:pPr>
              <w:jc w:val="center"/>
              <w:rPr>
                <w:color w:val="000000"/>
              </w:rPr>
            </w:pPr>
            <w:r w:rsidRPr="008D7C00">
              <w:rPr>
                <w:color w:val="000000"/>
              </w:rPr>
              <w:t>Принять</w:t>
            </w:r>
          </w:p>
        </w:tc>
      </w:tr>
      <w:tr w:rsidR="00650835" w:rsidRPr="008D7C00" w:rsidTr="00925CA1">
        <w:trPr>
          <w:trHeight w:val="20"/>
        </w:trPr>
        <w:tc>
          <w:tcPr>
            <w:tcW w:w="155" w:type="pct"/>
          </w:tcPr>
          <w:p w:rsidR="00650835" w:rsidRPr="008D7C00" w:rsidRDefault="00650835" w:rsidP="00650835">
            <w:pPr>
              <w:numPr>
                <w:ilvl w:val="0"/>
                <w:numId w:val="1"/>
              </w:numPr>
              <w:ind w:left="0" w:firstLine="170"/>
              <w:jc w:val="both"/>
              <w:rPr>
                <w:color w:val="000000"/>
              </w:rPr>
            </w:pPr>
          </w:p>
        </w:tc>
        <w:tc>
          <w:tcPr>
            <w:tcW w:w="374" w:type="pct"/>
          </w:tcPr>
          <w:p w:rsidR="00650835" w:rsidRPr="008D7C00" w:rsidRDefault="003B4A93" w:rsidP="003D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Статья 2 </w:t>
            </w:r>
          </w:p>
        </w:tc>
        <w:tc>
          <w:tcPr>
            <w:tcW w:w="1122" w:type="pct"/>
          </w:tcPr>
          <w:p w:rsidR="003B4A93" w:rsidRPr="003B4A93" w:rsidRDefault="003B4A93" w:rsidP="003B4A93">
            <w:pPr>
              <w:pStyle w:val="a9"/>
              <w:spacing w:before="0" w:line="240" w:lineRule="auto"/>
              <w:ind w:firstLine="142"/>
              <w:rPr>
                <w:sz w:val="24"/>
                <w:szCs w:val="24"/>
              </w:rPr>
            </w:pPr>
            <w:r w:rsidRPr="003B4A93">
              <w:rPr>
                <w:sz w:val="24"/>
                <w:szCs w:val="24"/>
              </w:rPr>
              <w:t xml:space="preserve">Статья 2  </w:t>
            </w:r>
          </w:p>
          <w:p w:rsidR="00650835" w:rsidRPr="008D7C00" w:rsidRDefault="003B4A93" w:rsidP="003B4A93">
            <w:pPr>
              <w:pStyle w:val="a9"/>
              <w:spacing w:before="0" w:line="240" w:lineRule="auto"/>
              <w:ind w:firstLine="142"/>
              <w:rPr>
                <w:sz w:val="24"/>
                <w:szCs w:val="24"/>
              </w:rPr>
            </w:pPr>
            <w:r w:rsidRPr="003B4A93">
              <w:rPr>
                <w:sz w:val="24"/>
                <w:szCs w:val="24"/>
              </w:rPr>
              <w:t>Настоящий Федеральный закон вступает в силу со дня его официального опубликования.</w:t>
            </w:r>
          </w:p>
        </w:tc>
        <w:tc>
          <w:tcPr>
            <w:tcW w:w="618" w:type="pct"/>
          </w:tcPr>
          <w:p w:rsidR="00650835" w:rsidRPr="00AF739E" w:rsidRDefault="005D7718" w:rsidP="002E3914">
            <w:pPr>
              <w:jc w:val="center"/>
              <w:rPr>
                <w:color w:val="000000"/>
              </w:rPr>
            </w:pPr>
            <w:r w:rsidRPr="005D7718">
              <w:rPr>
                <w:color w:val="000000"/>
              </w:rPr>
              <w:t xml:space="preserve">Депутат Государственной Думы </w:t>
            </w:r>
            <w:proofErr w:type="spellStart"/>
            <w:r w:rsidRPr="005D7718">
              <w:rPr>
                <w:color w:val="000000"/>
              </w:rPr>
              <w:t>А.Б.Коган</w:t>
            </w:r>
            <w:proofErr w:type="spellEnd"/>
          </w:p>
        </w:tc>
        <w:tc>
          <w:tcPr>
            <w:tcW w:w="1100" w:type="pct"/>
          </w:tcPr>
          <w:p w:rsidR="00CA2E0F" w:rsidRDefault="003B4A93" w:rsidP="00AF739E">
            <w:pPr>
              <w:spacing w:before="480"/>
              <w:ind w:firstLine="284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Статью 2 изложить в следующей редакции: </w:t>
            </w:r>
          </w:p>
          <w:p w:rsidR="005D7718" w:rsidRPr="005D7718" w:rsidRDefault="005D7718" w:rsidP="005D7718">
            <w:pPr>
              <w:spacing w:before="480"/>
              <w:ind w:firstLine="284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Pr="005D7718">
              <w:rPr>
                <w:color w:val="000000"/>
              </w:rPr>
              <w:t>Статья 2</w:t>
            </w:r>
          </w:p>
          <w:p w:rsidR="005D7718" w:rsidRPr="00AF739E" w:rsidRDefault="005D7718" w:rsidP="005D7718">
            <w:pPr>
              <w:spacing w:before="480"/>
              <w:ind w:firstLine="284"/>
              <w:contextualSpacing/>
              <w:jc w:val="both"/>
              <w:rPr>
                <w:color w:val="000000"/>
              </w:rPr>
            </w:pPr>
            <w:r w:rsidRPr="005D7718">
              <w:rPr>
                <w:color w:val="000000"/>
              </w:rPr>
              <w:t>Настоящий Федеральный закон вступает в силу с 1 марта 2027 года</w:t>
            </w:r>
            <w:proofErr w:type="gramStart"/>
            <w:r w:rsidRPr="005D7718">
              <w:rPr>
                <w:color w:val="000000"/>
              </w:rPr>
              <w:t>.</w:t>
            </w:r>
            <w:r>
              <w:rPr>
                <w:color w:val="000000"/>
              </w:rPr>
              <w:t>»</w:t>
            </w:r>
            <w:proofErr w:type="gramEnd"/>
          </w:p>
        </w:tc>
        <w:tc>
          <w:tcPr>
            <w:tcW w:w="1125" w:type="pct"/>
            <w:shd w:val="clear" w:color="auto" w:fill="auto"/>
          </w:tcPr>
          <w:p w:rsidR="003B4A93" w:rsidRPr="003B4A93" w:rsidRDefault="003B4A93" w:rsidP="003B4A93">
            <w:pPr>
              <w:pStyle w:val="ac"/>
              <w:spacing w:before="0" w:beforeAutospacing="0" w:after="0" w:afterAutospacing="0"/>
              <w:ind w:firstLine="340"/>
              <w:jc w:val="both"/>
              <w:rPr>
                <w:b/>
              </w:rPr>
            </w:pPr>
            <w:r w:rsidRPr="003B4A93">
              <w:rPr>
                <w:b/>
              </w:rPr>
              <w:t>Статья 2</w:t>
            </w:r>
          </w:p>
          <w:p w:rsidR="00650835" w:rsidRPr="008D7C00" w:rsidRDefault="003B4A93" w:rsidP="003B4A93">
            <w:pPr>
              <w:pStyle w:val="ac"/>
              <w:spacing w:before="0" w:beforeAutospacing="0" w:after="0" w:afterAutospacing="0"/>
              <w:ind w:firstLine="340"/>
              <w:jc w:val="both"/>
              <w:rPr>
                <w:b/>
              </w:rPr>
            </w:pPr>
            <w:r w:rsidRPr="003B4A93">
              <w:rPr>
                <w:b/>
              </w:rPr>
              <w:t>Настоящий Федеральный закон вступает в силу с 1 марта 2027 года.</w:t>
            </w:r>
          </w:p>
        </w:tc>
        <w:tc>
          <w:tcPr>
            <w:tcW w:w="505" w:type="pct"/>
          </w:tcPr>
          <w:p w:rsidR="00650835" w:rsidRPr="008D7C00" w:rsidRDefault="003B4A93" w:rsidP="00650835">
            <w:pPr>
              <w:jc w:val="center"/>
            </w:pPr>
            <w:r>
              <w:t>Принять</w:t>
            </w:r>
          </w:p>
        </w:tc>
      </w:tr>
    </w:tbl>
    <w:p w:rsidR="00EC1864" w:rsidRDefault="00EC1864"/>
    <w:p w:rsidR="00040B75" w:rsidRDefault="00040B75"/>
    <w:p w:rsidR="00040B75" w:rsidRDefault="00040B75" w:rsidP="00040B75">
      <w:pPr>
        <w:jc w:val="both"/>
        <w:rPr>
          <w:b/>
          <w:bCs/>
        </w:rPr>
      </w:pPr>
    </w:p>
    <w:p w:rsidR="00040B75" w:rsidRDefault="00040B75" w:rsidP="00040B75">
      <w:pPr>
        <w:jc w:val="both"/>
        <w:rPr>
          <w:b/>
          <w:bCs/>
        </w:rPr>
      </w:pPr>
    </w:p>
    <w:p w:rsidR="00040B75" w:rsidRPr="008C3801" w:rsidRDefault="00040B75" w:rsidP="00ED0E25">
      <w:pPr>
        <w:ind w:left="-709" w:right="-739"/>
        <w:jc w:val="both"/>
        <w:rPr>
          <w:bCs/>
          <w:sz w:val="28"/>
          <w:szCs w:val="28"/>
        </w:rPr>
      </w:pPr>
      <w:r w:rsidRPr="008C3801">
        <w:rPr>
          <w:bCs/>
          <w:sz w:val="28"/>
          <w:szCs w:val="28"/>
        </w:rPr>
        <w:t xml:space="preserve">Председатель Комитета  </w:t>
      </w:r>
      <w:r>
        <w:rPr>
          <w:bCs/>
          <w:sz w:val="28"/>
          <w:szCs w:val="28"/>
        </w:rPr>
        <w:t xml:space="preserve"> </w:t>
      </w:r>
      <w:r w:rsidRPr="008C3801">
        <w:rPr>
          <w:bCs/>
          <w:sz w:val="28"/>
          <w:szCs w:val="28"/>
        </w:rPr>
        <w:t xml:space="preserve">                                                           </w:t>
      </w:r>
      <w:r w:rsidR="0047216F">
        <w:rPr>
          <w:bCs/>
          <w:sz w:val="28"/>
          <w:szCs w:val="28"/>
        </w:rPr>
        <w:t xml:space="preserve">                                          </w:t>
      </w:r>
      <w:r w:rsidRPr="008C3801">
        <w:rPr>
          <w:bCs/>
          <w:sz w:val="28"/>
          <w:szCs w:val="28"/>
        </w:rPr>
        <w:t xml:space="preserve">                                                    </w:t>
      </w:r>
      <w:proofErr w:type="spellStart"/>
      <w:r w:rsidRPr="008C3801">
        <w:rPr>
          <w:bCs/>
          <w:sz w:val="28"/>
          <w:szCs w:val="28"/>
        </w:rPr>
        <w:t>Д.Н.Кобылкин</w:t>
      </w:r>
      <w:proofErr w:type="spellEnd"/>
    </w:p>
    <w:p w:rsidR="00040B75" w:rsidRDefault="00040B75"/>
    <w:sectPr w:rsidR="00040B75" w:rsidSect="00660FEC">
      <w:headerReference w:type="default" r:id="rId9"/>
      <w:pgSz w:w="16838" w:h="11906" w:orient="landscape"/>
      <w:pgMar w:top="851" w:right="1134" w:bottom="130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20C" w:rsidRDefault="00FF120C" w:rsidP="00835FDC">
      <w:r>
        <w:separator/>
      </w:r>
    </w:p>
  </w:endnote>
  <w:endnote w:type="continuationSeparator" w:id="0">
    <w:p w:rsidR="00FF120C" w:rsidRDefault="00FF120C" w:rsidP="00835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20C" w:rsidRDefault="00FF120C" w:rsidP="00835FDC">
      <w:r>
        <w:separator/>
      </w:r>
    </w:p>
  </w:footnote>
  <w:footnote w:type="continuationSeparator" w:id="0">
    <w:p w:rsidR="00FF120C" w:rsidRDefault="00FF120C" w:rsidP="00835F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9335763"/>
      <w:docPartObj>
        <w:docPartGallery w:val="Page Numbers (Top of Page)"/>
        <w:docPartUnique/>
      </w:docPartObj>
    </w:sdtPr>
    <w:sdtEndPr/>
    <w:sdtContent>
      <w:p w:rsidR="00354676" w:rsidRDefault="0035467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FEC">
          <w:rPr>
            <w:noProof/>
          </w:rPr>
          <w:t>3</w:t>
        </w:r>
        <w:r>
          <w:fldChar w:fldCharType="end"/>
        </w:r>
      </w:p>
    </w:sdtContent>
  </w:sdt>
  <w:p w:rsidR="00354676" w:rsidRDefault="0035467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951445"/>
    <w:multiLevelType w:val="hybridMultilevel"/>
    <w:tmpl w:val="8C0C0DFE"/>
    <w:lvl w:ilvl="0" w:tplc="004229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7745DF9"/>
    <w:multiLevelType w:val="hybridMultilevel"/>
    <w:tmpl w:val="BB506B14"/>
    <w:lvl w:ilvl="0" w:tplc="73C23670">
      <w:start w:val="1"/>
      <w:numFmt w:val="decimal"/>
      <w:lvlText w:val="%1."/>
      <w:lvlJc w:val="center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D64"/>
    <w:rsid w:val="00005E88"/>
    <w:rsid w:val="00006357"/>
    <w:rsid w:val="000063D9"/>
    <w:rsid w:val="0000696C"/>
    <w:rsid w:val="0001160B"/>
    <w:rsid w:val="00016874"/>
    <w:rsid w:val="00017C7A"/>
    <w:rsid w:val="000361B1"/>
    <w:rsid w:val="00036588"/>
    <w:rsid w:val="00040B75"/>
    <w:rsid w:val="00046F1E"/>
    <w:rsid w:val="00062D90"/>
    <w:rsid w:val="0006536F"/>
    <w:rsid w:val="00077E5A"/>
    <w:rsid w:val="000811C7"/>
    <w:rsid w:val="000819BF"/>
    <w:rsid w:val="00081A27"/>
    <w:rsid w:val="000847DA"/>
    <w:rsid w:val="00096755"/>
    <w:rsid w:val="000A3992"/>
    <w:rsid w:val="000A7017"/>
    <w:rsid w:val="000B0DBC"/>
    <w:rsid w:val="000B17C9"/>
    <w:rsid w:val="000B390F"/>
    <w:rsid w:val="000B7AC1"/>
    <w:rsid w:val="000C2510"/>
    <w:rsid w:val="000C28F4"/>
    <w:rsid w:val="000C3683"/>
    <w:rsid w:val="000D6C4C"/>
    <w:rsid w:val="000E0393"/>
    <w:rsid w:val="000E0DCA"/>
    <w:rsid w:val="000E1CBC"/>
    <w:rsid w:val="000E5C66"/>
    <w:rsid w:val="000E71F8"/>
    <w:rsid w:val="000F3F0F"/>
    <w:rsid w:val="000F50D6"/>
    <w:rsid w:val="001056A0"/>
    <w:rsid w:val="00113F0E"/>
    <w:rsid w:val="00120F06"/>
    <w:rsid w:val="001225CB"/>
    <w:rsid w:val="0012497A"/>
    <w:rsid w:val="0012624F"/>
    <w:rsid w:val="00131DE8"/>
    <w:rsid w:val="0013295E"/>
    <w:rsid w:val="00140861"/>
    <w:rsid w:val="00143DBE"/>
    <w:rsid w:val="00154B61"/>
    <w:rsid w:val="001573CF"/>
    <w:rsid w:val="0016200A"/>
    <w:rsid w:val="00162D3A"/>
    <w:rsid w:val="001702A7"/>
    <w:rsid w:val="00172A3D"/>
    <w:rsid w:val="0017409C"/>
    <w:rsid w:val="00174F1E"/>
    <w:rsid w:val="001766E5"/>
    <w:rsid w:val="001800E2"/>
    <w:rsid w:val="0018373F"/>
    <w:rsid w:val="00187E2E"/>
    <w:rsid w:val="00190CC3"/>
    <w:rsid w:val="001939F2"/>
    <w:rsid w:val="001955E5"/>
    <w:rsid w:val="00195CA1"/>
    <w:rsid w:val="00197311"/>
    <w:rsid w:val="001A1D92"/>
    <w:rsid w:val="001A21BA"/>
    <w:rsid w:val="001A38BE"/>
    <w:rsid w:val="001B3637"/>
    <w:rsid w:val="001B6087"/>
    <w:rsid w:val="001B6E50"/>
    <w:rsid w:val="001B7731"/>
    <w:rsid w:val="001C3737"/>
    <w:rsid w:val="001C618D"/>
    <w:rsid w:val="001D43CB"/>
    <w:rsid w:val="001D5A04"/>
    <w:rsid w:val="001E386D"/>
    <w:rsid w:val="001E5F48"/>
    <w:rsid w:val="001F134E"/>
    <w:rsid w:val="001F3049"/>
    <w:rsid w:val="001F4BEA"/>
    <w:rsid w:val="00200F0E"/>
    <w:rsid w:val="00204B4A"/>
    <w:rsid w:val="002078BE"/>
    <w:rsid w:val="00215942"/>
    <w:rsid w:val="0022060D"/>
    <w:rsid w:val="002233C8"/>
    <w:rsid w:val="00223AEB"/>
    <w:rsid w:val="00223CA5"/>
    <w:rsid w:val="00226B22"/>
    <w:rsid w:val="00231E08"/>
    <w:rsid w:val="00236487"/>
    <w:rsid w:val="00241AF6"/>
    <w:rsid w:val="002422F5"/>
    <w:rsid w:val="00242572"/>
    <w:rsid w:val="002456AC"/>
    <w:rsid w:val="00250AAD"/>
    <w:rsid w:val="00253F72"/>
    <w:rsid w:val="00266D26"/>
    <w:rsid w:val="00270B70"/>
    <w:rsid w:val="00271F88"/>
    <w:rsid w:val="00277FEF"/>
    <w:rsid w:val="00281F83"/>
    <w:rsid w:val="00283970"/>
    <w:rsid w:val="0029481F"/>
    <w:rsid w:val="00296952"/>
    <w:rsid w:val="002A0EFB"/>
    <w:rsid w:val="002A22D6"/>
    <w:rsid w:val="002A393C"/>
    <w:rsid w:val="002C1F77"/>
    <w:rsid w:val="002C30D0"/>
    <w:rsid w:val="002C3C78"/>
    <w:rsid w:val="002C4443"/>
    <w:rsid w:val="002C4BEF"/>
    <w:rsid w:val="002C5868"/>
    <w:rsid w:val="002C61F8"/>
    <w:rsid w:val="002D29EC"/>
    <w:rsid w:val="002D3E0A"/>
    <w:rsid w:val="002D5D3E"/>
    <w:rsid w:val="002E3914"/>
    <w:rsid w:val="002E5DA3"/>
    <w:rsid w:val="002E7239"/>
    <w:rsid w:val="002E77AD"/>
    <w:rsid w:val="002E7C3D"/>
    <w:rsid w:val="002F0F38"/>
    <w:rsid w:val="002F3890"/>
    <w:rsid w:val="00302AAA"/>
    <w:rsid w:val="0030439E"/>
    <w:rsid w:val="0031032D"/>
    <w:rsid w:val="00310382"/>
    <w:rsid w:val="00314069"/>
    <w:rsid w:val="00327433"/>
    <w:rsid w:val="00331FAA"/>
    <w:rsid w:val="003332CF"/>
    <w:rsid w:val="00333766"/>
    <w:rsid w:val="00334B66"/>
    <w:rsid w:val="00340385"/>
    <w:rsid w:val="00344726"/>
    <w:rsid w:val="00346394"/>
    <w:rsid w:val="0034758D"/>
    <w:rsid w:val="00351070"/>
    <w:rsid w:val="00351C2B"/>
    <w:rsid w:val="00352BB4"/>
    <w:rsid w:val="00354676"/>
    <w:rsid w:val="0035538D"/>
    <w:rsid w:val="00362BC4"/>
    <w:rsid w:val="00363519"/>
    <w:rsid w:val="00365A15"/>
    <w:rsid w:val="003665B0"/>
    <w:rsid w:val="003732A6"/>
    <w:rsid w:val="00377046"/>
    <w:rsid w:val="0038078D"/>
    <w:rsid w:val="003816D7"/>
    <w:rsid w:val="00383146"/>
    <w:rsid w:val="00385A22"/>
    <w:rsid w:val="003943B6"/>
    <w:rsid w:val="00396FB1"/>
    <w:rsid w:val="003A72EB"/>
    <w:rsid w:val="003B12E0"/>
    <w:rsid w:val="003B38DE"/>
    <w:rsid w:val="003B39D3"/>
    <w:rsid w:val="003B4A93"/>
    <w:rsid w:val="003B7C1C"/>
    <w:rsid w:val="003C7325"/>
    <w:rsid w:val="003D0AB5"/>
    <w:rsid w:val="003D2172"/>
    <w:rsid w:val="003D229C"/>
    <w:rsid w:val="003D78AE"/>
    <w:rsid w:val="003E03BF"/>
    <w:rsid w:val="003E1563"/>
    <w:rsid w:val="003E341F"/>
    <w:rsid w:val="003E388E"/>
    <w:rsid w:val="003E3D64"/>
    <w:rsid w:val="003E3F96"/>
    <w:rsid w:val="003E56C8"/>
    <w:rsid w:val="003E58D9"/>
    <w:rsid w:val="003F07A6"/>
    <w:rsid w:val="003F12BF"/>
    <w:rsid w:val="003F1F12"/>
    <w:rsid w:val="003F79FF"/>
    <w:rsid w:val="00410EAB"/>
    <w:rsid w:val="004237B1"/>
    <w:rsid w:val="004239C6"/>
    <w:rsid w:val="004251D5"/>
    <w:rsid w:val="004260B1"/>
    <w:rsid w:val="00426D55"/>
    <w:rsid w:val="0043028B"/>
    <w:rsid w:val="004325C6"/>
    <w:rsid w:val="004355E3"/>
    <w:rsid w:val="00440774"/>
    <w:rsid w:val="0046580F"/>
    <w:rsid w:val="00471515"/>
    <w:rsid w:val="0047216F"/>
    <w:rsid w:val="0047577C"/>
    <w:rsid w:val="00476A88"/>
    <w:rsid w:val="00481690"/>
    <w:rsid w:val="004844BE"/>
    <w:rsid w:val="00486A03"/>
    <w:rsid w:val="0049512C"/>
    <w:rsid w:val="004A01BB"/>
    <w:rsid w:val="004A0494"/>
    <w:rsid w:val="004A08F6"/>
    <w:rsid w:val="004A0BA7"/>
    <w:rsid w:val="004A411E"/>
    <w:rsid w:val="004A4C98"/>
    <w:rsid w:val="004A704A"/>
    <w:rsid w:val="004A795D"/>
    <w:rsid w:val="004B0927"/>
    <w:rsid w:val="004B4A9D"/>
    <w:rsid w:val="004B63F5"/>
    <w:rsid w:val="004B79FC"/>
    <w:rsid w:val="004C0020"/>
    <w:rsid w:val="004C1265"/>
    <w:rsid w:val="004C573B"/>
    <w:rsid w:val="004D609E"/>
    <w:rsid w:val="004E55C9"/>
    <w:rsid w:val="004F033D"/>
    <w:rsid w:val="005032B3"/>
    <w:rsid w:val="00503E72"/>
    <w:rsid w:val="00512247"/>
    <w:rsid w:val="00515F75"/>
    <w:rsid w:val="00516D81"/>
    <w:rsid w:val="00524A9B"/>
    <w:rsid w:val="005414BA"/>
    <w:rsid w:val="00541A12"/>
    <w:rsid w:val="00547047"/>
    <w:rsid w:val="00550B51"/>
    <w:rsid w:val="00553BEF"/>
    <w:rsid w:val="005563E8"/>
    <w:rsid w:val="00556CD1"/>
    <w:rsid w:val="0056065B"/>
    <w:rsid w:val="0056240C"/>
    <w:rsid w:val="00564A43"/>
    <w:rsid w:val="00575CA8"/>
    <w:rsid w:val="00583819"/>
    <w:rsid w:val="00584F87"/>
    <w:rsid w:val="0058642F"/>
    <w:rsid w:val="00587729"/>
    <w:rsid w:val="00596BF5"/>
    <w:rsid w:val="005A59F0"/>
    <w:rsid w:val="005B0BFE"/>
    <w:rsid w:val="005B49C3"/>
    <w:rsid w:val="005B6B73"/>
    <w:rsid w:val="005C0E85"/>
    <w:rsid w:val="005C1A79"/>
    <w:rsid w:val="005C3764"/>
    <w:rsid w:val="005C4374"/>
    <w:rsid w:val="005C75CF"/>
    <w:rsid w:val="005D290B"/>
    <w:rsid w:val="005D7718"/>
    <w:rsid w:val="005E5B8F"/>
    <w:rsid w:val="005F388B"/>
    <w:rsid w:val="00600BAD"/>
    <w:rsid w:val="00602E99"/>
    <w:rsid w:val="00603120"/>
    <w:rsid w:val="006032CF"/>
    <w:rsid w:val="006068FD"/>
    <w:rsid w:val="00607092"/>
    <w:rsid w:val="00615FD3"/>
    <w:rsid w:val="00616AEA"/>
    <w:rsid w:val="00620C5A"/>
    <w:rsid w:val="00621D6F"/>
    <w:rsid w:val="00624E19"/>
    <w:rsid w:val="006447A9"/>
    <w:rsid w:val="00650835"/>
    <w:rsid w:val="00660FEC"/>
    <w:rsid w:val="00667EEF"/>
    <w:rsid w:val="006722C9"/>
    <w:rsid w:val="006743A1"/>
    <w:rsid w:val="0068340D"/>
    <w:rsid w:val="00684F86"/>
    <w:rsid w:val="00691047"/>
    <w:rsid w:val="0069256E"/>
    <w:rsid w:val="006932CC"/>
    <w:rsid w:val="0069354C"/>
    <w:rsid w:val="006A08A7"/>
    <w:rsid w:val="006A1ECA"/>
    <w:rsid w:val="006A21AE"/>
    <w:rsid w:val="006A72A2"/>
    <w:rsid w:val="006A7466"/>
    <w:rsid w:val="006B0DA0"/>
    <w:rsid w:val="006B39C8"/>
    <w:rsid w:val="006B6F7E"/>
    <w:rsid w:val="006C08D5"/>
    <w:rsid w:val="006C2B88"/>
    <w:rsid w:val="006C487B"/>
    <w:rsid w:val="006C6C4C"/>
    <w:rsid w:val="006D0BD9"/>
    <w:rsid w:val="006D0DEA"/>
    <w:rsid w:val="006D3466"/>
    <w:rsid w:val="006F197A"/>
    <w:rsid w:val="006F66AD"/>
    <w:rsid w:val="006F6B7C"/>
    <w:rsid w:val="00700925"/>
    <w:rsid w:val="00704050"/>
    <w:rsid w:val="007040C3"/>
    <w:rsid w:val="00705E73"/>
    <w:rsid w:val="00706E8C"/>
    <w:rsid w:val="00715A40"/>
    <w:rsid w:val="0072173A"/>
    <w:rsid w:val="00721799"/>
    <w:rsid w:val="00727131"/>
    <w:rsid w:val="0073095B"/>
    <w:rsid w:val="007361F0"/>
    <w:rsid w:val="0074027E"/>
    <w:rsid w:val="007525BB"/>
    <w:rsid w:val="00756144"/>
    <w:rsid w:val="00767726"/>
    <w:rsid w:val="00767D57"/>
    <w:rsid w:val="00772CA4"/>
    <w:rsid w:val="007841CC"/>
    <w:rsid w:val="00791281"/>
    <w:rsid w:val="007B6F99"/>
    <w:rsid w:val="007C522E"/>
    <w:rsid w:val="007C5262"/>
    <w:rsid w:val="007E10FC"/>
    <w:rsid w:val="007E7688"/>
    <w:rsid w:val="007F2F7E"/>
    <w:rsid w:val="007F5E88"/>
    <w:rsid w:val="00807C40"/>
    <w:rsid w:val="00813189"/>
    <w:rsid w:val="00813C26"/>
    <w:rsid w:val="0081681D"/>
    <w:rsid w:val="00822CED"/>
    <w:rsid w:val="008265CF"/>
    <w:rsid w:val="00831965"/>
    <w:rsid w:val="00833B15"/>
    <w:rsid w:val="00835FDC"/>
    <w:rsid w:val="00844570"/>
    <w:rsid w:val="00844865"/>
    <w:rsid w:val="00846D8B"/>
    <w:rsid w:val="0085138B"/>
    <w:rsid w:val="00867820"/>
    <w:rsid w:val="008725D5"/>
    <w:rsid w:val="008735B8"/>
    <w:rsid w:val="008736F5"/>
    <w:rsid w:val="008A0F6C"/>
    <w:rsid w:val="008A16D1"/>
    <w:rsid w:val="008A59FA"/>
    <w:rsid w:val="008B2067"/>
    <w:rsid w:val="008B3317"/>
    <w:rsid w:val="008C16CA"/>
    <w:rsid w:val="008D1092"/>
    <w:rsid w:val="008D139A"/>
    <w:rsid w:val="008D34F4"/>
    <w:rsid w:val="008D7C00"/>
    <w:rsid w:val="008E0D56"/>
    <w:rsid w:val="008E165A"/>
    <w:rsid w:val="008E1E50"/>
    <w:rsid w:val="008E70F4"/>
    <w:rsid w:val="008F13C4"/>
    <w:rsid w:val="009018C6"/>
    <w:rsid w:val="009156F4"/>
    <w:rsid w:val="00921067"/>
    <w:rsid w:val="00925CA1"/>
    <w:rsid w:val="0092683A"/>
    <w:rsid w:val="0093395C"/>
    <w:rsid w:val="009425CD"/>
    <w:rsid w:val="00960F43"/>
    <w:rsid w:val="0096325A"/>
    <w:rsid w:val="00963C0C"/>
    <w:rsid w:val="00963D98"/>
    <w:rsid w:val="00964E5D"/>
    <w:rsid w:val="009652CB"/>
    <w:rsid w:val="009656A2"/>
    <w:rsid w:val="009660FD"/>
    <w:rsid w:val="00966B31"/>
    <w:rsid w:val="009762BD"/>
    <w:rsid w:val="00986509"/>
    <w:rsid w:val="009937A5"/>
    <w:rsid w:val="009A055C"/>
    <w:rsid w:val="009B14B6"/>
    <w:rsid w:val="009C0475"/>
    <w:rsid w:val="009C1DEB"/>
    <w:rsid w:val="009C2971"/>
    <w:rsid w:val="009C7F27"/>
    <w:rsid w:val="009D19E7"/>
    <w:rsid w:val="009E1F2D"/>
    <w:rsid w:val="009F0C54"/>
    <w:rsid w:val="009F17D7"/>
    <w:rsid w:val="00A05A3D"/>
    <w:rsid w:val="00A14EDC"/>
    <w:rsid w:val="00A160AF"/>
    <w:rsid w:val="00A26507"/>
    <w:rsid w:val="00A26CCA"/>
    <w:rsid w:val="00A36595"/>
    <w:rsid w:val="00A426CA"/>
    <w:rsid w:val="00A432A9"/>
    <w:rsid w:val="00A50E9A"/>
    <w:rsid w:val="00A52B80"/>
    <w:rsid w:val="00A53901"/>
    <w:rsid w:val="00A57BD0"/>
    <w:rsid w:val="00A70F0A"/>
    <w:rsid w:val="00A71ED3"/>
    <w:rsid w:val="00A733C4"/>
    <w:rsid w:val="00A75546"/>
    <w:rsid w:val="00A7684F"/>
    <w:rsid w:val="00A77841"/>
    <w:rsid w:val="00A8359A"/>
    <w:rsid w:val="00A93486"/>
    <w:rsid w:val="00A93728"/>
    <w:rsid w:val="00A94F00"/>
    <w:rsid w:val="00A96302"/>
    <w:rsid w:val="00AA0BF2"/>
    <w:rsid w:val="00AA3AEA"/>
    <w:rsid w:val="00AA4408"/>
    <w:rsid w:val="00AA649D"/>
    <w:rsid w:val="00AB1772"/>
    <w:rsid w:val="00AB1E3A"/>
    <w:rsid w:val="00AB71D3"/>
    <w:rsid w:val="00AB7562"/>
    <w:rsid w:val="00AC1290"/>
    <w:rsid w:val="00AC498E"/>
    <w:rsid w:val="00AD0D6B"/>
    <w:rsid w:val="00AD49CE"/>
    <w:rsid w:val="00AD4C96"/>
    <w:rsid w:val="00AE4630"/>
    <w:rsid w:val="00AE4910"/>
    <w:rsid w:val="00AF3618"/>
    <w:rsid w:val="00AF739E"/>
    <w:rsid w:val="00B034BF"/>
    <w:rsid w:val="00B03C7C"/>
    <w:rsid w:val="00B04EFF"/>
    <w:rsid w:val="00B075A0"/>
    <w:rsid w:val="00B33AFD"/>
    <w:rsid w:val="00B36682"/>
    <w:rsid w:val="00B453E0"/>
    <w:rsid w:val="00B53E16"/>
    <w:rsid w:val="00B60A70"/>
    <w:rsid w:val="00B60A8E"/>
    <w:rsid w:val="00B648C1"/>
    <w:rsid w:val="00B70740"/>
    <w:rsid w:val="00B72413"/>
    <w:rsid w:val="00B7554B"/>
    <w:rsid w:val="00B81E4A"/>
    <w:rsid w:val="00B851DE"/>
    <w:rsid w:val="00B900AE"/>
    <w:rsid w:val="00B91F51"/>
    <w:rsid w:val="00B939C2"/>
    <w:rsid w:val="00B93E3D"/>
    <w:rsid w:val="00BA3652"/>
    <w:rsid w:val="00BB2C22"/>
    <w:rsid w:val="00BB362B"/>
    <w:rsid w:val="00BB57B6"/>
    <w:rsid w:val="00BB5F76"/>
    <w:rsid w:val="00BC5707"/>
    <w:rsid w:val="00BD137B"/>
    <w:rsid w:val="00BD1FB8"/>
    <w:rsid w:val="00BD7605"/>
    <w:rsid w:val="00BE18B2"/>
    <w:rsid w:val="00BE1B65"/>
    <w:rsid w:val="00BE4179"/>
    <w:rsid w:val="00BE4CDD"/>
    <w:rsid w:val="00BE5379"/>
    <w:rsid w:val="00BE5B55"/>
    <w:rsid w:val="00BE64C7"/>
    <w:rsid w:val="00BF737F"/>
    <w:rsid w:val="00BF7456"/>
    <w:rsid w:val="00C01468"/>
    <w:rsid w:val="00C02AB4"/>
    <w:rsid w:val="00C03029"/>
    <w:rsid w:val="00C03176"/>
    <w:rsid w:val="00C057AB"/>
    <w:rsid w:val="00C168BB"/>
    <w:rsid w:val="00C23CE7"/>
    <w:rsid w:val="00C27E55"/>
    <w:rsid w:val="00C43F20"/>
    <w:rsid w:val="00C50CA4"/>
    <w:rsid w:val="00C513B5"/>
    <w:rsid w:val="00C607D7"/>
    <w:rsid w:val="00C609ED"/>
    <w:rsid w:val="00C63E86"/>
    <w:rsid w:val="00C6506F"/>
    <w:rsid w:val="00C77947"/>
    <w:rsid w:val="00C77E04"/>
    <w:rsid w:val="00C80CA1"/>
    <w:rsid w:val="00C8116F"/>
    <w:rsid w:val="00C830BC"/>
    <w:rsid w:val="00C84EAF"/>
    <w:rsid w:val="00C8711A"/>
    <w:rsid w:val="00C90438"/>
    <w:rsid w:val="00C936AF"/>
    <w:rsid w:val="00CA2858"/>
    <w:rsid w:val="00CA2E0F"/>
    <w:rsid w:val="00CA3BA9"/>
    <w:rsid w:val="00CA5C91"/>
    <w:rsid w:val="00CA7398"/>
    <w:rsid w:val="00CB0381"/>
    <w:rsid w:val="00CB0B9E"/>
    <w:rsid w:val="00CC0E31"/>
    <w:rsid w:val="00CC48A0"/>
    <w:rsid w:val="00CC7EE3"/>
    <w:rsid w:val="00CD4F6F"/>
    <w:rsid w:val="00CE05E8"/>
    <w:rsid w:val="00CE4B6D"/>
    <w:rsid w:val="00D01704"/>
    <w:rsid w:val="00D064E0"/>
    <w:rsid w:val="00D167D3"/>
    <w:rsid w:val="00D24406"/>
    <w:rsid w:val="00D30945"/>
    <w:rsid w:val="00D30BD8"/>
    <w:rsid w:val="00D34BE1"/>
    <w:rsid w:val="00D35F54"/>
    <w:rsid w:val="00D364E2"/>
    <w:rsid w:val="00D368D1"/>
    <w:rsid w:val="00D42B72"/>
    <w:rsid w:val="00D44C0D"/>
    <w:rsid w:val="00D46407"/>
    <w:rsid w:val="00D56DC1"/>
    <w:rsid w:val="00D60AD2"/>
    <w:rsid w:val="00D6250E"/>
    <w:rsid w:val="00D66B12"/>
    <w:rsid w:val="00D67186"/>
    <w:rsid w:val="00D73607"/>
    <w:rsid w:val="00D75021"/>
    <w:rsid w:val="00D75980"/>
    <w:rsid w:val="00D76863"/>
    <w:rsid w:val="00D76A8F"/>
    <w:rsid w:val="00D81352"/>
    <w:rsid w:val="00D82319"/>
    <w:rsid w:val="00D85A08"/>
    <w:rsid w:val="00D85E8D"/>
    <w:rsid w:val="00D92EE9"/>
    <w:rsid w:val="00D976B4"/>
    <w:rsid w:val="00DA1A4B"/>
    <w:rsid w:val="00DA2F1A"/>
    <w:rsid w:val="00DA339A"/>
    <w:rsid w:val="00DB0797"/>
    <w:rsid w:val="00DB1C2E"/>
    <w:rsid w:val="00DB44D5"/>
    <w:rsid w:val="00DB7320"/>
    <w:rsid w:val="00DC031B"/>
    <w:rsid w:val="00DC28F8"/>
    <w:rsid w:val="00DD6381"/>
    <w:rsid w:val="00DF0FF5"/>
    <w:rsid w:val="00DF1D96"/>
    <w:rsid w:val="00DF2411"/>
    <w:rsid w:val="00DF2BD1"/>
    <w:rsid w:val="00DF4E0E"/>
    <w:rsid w:val="00DF659E"/>
    <w:rsid w:val="00E0430F"/>
    <w:rsid w:val="00E04718"/>
    <w:rsid w:val="00E145BE"/>
    <w:rsid w:val="00E165F0"/>
    <w:rsid w:val="00E16C8A"/>
    <w:rsid w:val="00E20C3B"/>
    <w:rsid w:val="00E21448"/>
    <w:rsid w:val="00E32E7F"/>
    <w:rsid w:val="00E36B31"/>
    <w:rsid w:val="00E45B4F"/>
    <w:rsid w:val="00E472C6"/>
    <w:rsid w:val="00E479C7"/>
    <w:rsid w:val="00E505ED"/>
    <w:rsid w:val="00E5287F"/>
    <w:rsid w:val="00E62F4D"/>
    <w:rsid w:val="00E73D4B"/>
    <w:rsid w:val="00E775E5"/>
    <w:rsid w:val="00E830E3"/>
    <w:rsid w:val="00E955EA"/>
    <w:rsid w:val="00E9771C"/>
    <w:rsid w:val="00EA1466"/>
    <w:rsid w:val="00EA1BFB"/>
    <w:rsid w:val="00EA1CCC"/>
    <w:rsid w:val="00EA349C"/>
    <w:rsid w:val="00EB5B3B"/>
    <w:rsid w:val="00EC09A4"/>
    <w:rsid w:val="00EC1864"/>
    <w:rsid w:val="00EC3705"/>
    <w:rsid w:val="00EC7A14"/>
    <w:rsid w:val="00ED0E25"/>
    <w:rsid w:val="00ED766E"/>
    <w:rsid w:val="00EE5647"/>
    <w:rsid w:val="00F00BAD"/>
    <w:rsid w:val="00F02D69"/>
    <w:rsid w:val="00F03F98"/>
    <w:rsid w:val="00F06459"/>
    <w:rsid w:val="00F16CD3"/>
    <w:rsid w:val="00F31169"/>
    <w:rsid w:val="00F35A65"/>
    <w:rsid w:val="00F42EC9"/>
    <w:rsid w:val="00F43189"/>
    <w:rsid w:val="00F5110D"/>
    <w:rsid w:val="00F539EB"/>
    <w:rsid w:val="00F56D78"/>
    <w:rsid w:val="00F63B21"/>
    <w:rsid w:val="00F63FB5"/>
    <w:rsid w:val="00F71B63"/>
    <w:rsid w:val="00F74E35"/>
    <w:rsid w:val="00F769D9"/>
    <w:rsid w:val="00F77212"/>
    <w:rsid w:val="00F77748"/>
    <w:rsid w:val="00F81702"/>
    <w:rsid w:val="00F92CE8"/>
    <w:rsid w:val="00F97467"/>
    <w:rsid w:val="00FB03AE"/>
    <w:rsid w:val="00FB1BA4"/>
    <w:rsid w:val="00FB4EC5"/>
    <w:rsid w:val="00FB7C25"/>
    <w:rsid w:val="00FC0D5F"/>
    <w:rsid w:val="00FC3353"/>
    <w:rsid w:val="00FD59AA"/>
    <w:rsid w:val="00FE0620"/>
    <w:rsid w:val="00FE43EC"/>
    <w:rsid w:val="00FF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0C5A"/>
    <w:pPr>
      <w:keepNext/>
      <w:keepLines/>
      <w:spacing w:before="360" w:after="80" w:line="360" w:lineRule="atLeast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C5A"/>
    <w:pPr>
      <w:keepNext/>
      <w:keepLines/>
      <w:spacing w:before="160" w:after="80" w:line="360" w:lineRule="atLeast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0C5A"/>
    <w:pPr>
      <w:keepNext/>
      <w:keepLines/>
      <w:spacing w:before="160" w:after="80" w:line="360" w:lineRule="atLeast"/>
      <w:jc w:val="both"/>
      <w:outlineLvl w:val="2"/>
    </w:pPr>
    <w:rPr>
      <w:rFonts w:ascii="Times New Roman CYR" w:eastAsiaTheme="majorEastAsia" w:hAnsi="Times New Roman CYR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0C5A"/>
    <w:pPr>
      <w:keepNext/>
      <w:keepLines/>
      <w:spacing w:before="80" w:after="40" w:line="360" w:lineRule="atLeast"/>
      <w:jc w:val="both"/>
      <w:outlineLvl w:val="3"/>
    </w:pPr>
    <w:rPr>
      <w:rFonts w:ascii="Times New Roman CYR" w:eastAsiaTheme="majorEastAsia" w:hAnsi="Times New Roman CYR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0C5A"/>
    <w:pPr>
      <w:keepNext/>
      <w:keepLines/>
      <w:spacing w:before="80" w:after="40" w:line="360" w:lineRule="atLeast"/>
      <w:jc w:val="both"/>
      <w:outlineLvl w:val="4"/>
    </w:pPr>
    <w:rPr>
      <w:rFonts w:ascii="Times New Roman CYR" w:eastAsiaTheme="majorEastAsia" w:hAnsi="Times New Roman CYR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0C5A"/>
    <w:pPr>
      <w:keepNext/>
      <w:keepLines/>
      <w:spacing w:before="40" w:line="360" w:lineRule="atLeast"/>
      <w:jc w:val="both"/>
      <w:outlineLvl w:val="5"/>
    </w:pPr>
    <w:rPr>
      <w:rFonts w:ascii="Times New Roman CYR" w:eastAsiaTheme="majorEastAsia" w:hAnsi="Times New Roman CYR" w:cstheme="majorBidi"/>
      <w:i/>
      <w:iCs/>
      <w:color w:val="595959" w:themeColor="text1" w:themeTint="A6"/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0C5A"/>
    <w:pPr>
      <w:keepNext/>
      <w:keepLines/>
      <w:spacing w:before="40" w:line="360" w:lineRule="atLeast"/>
      <w:jc w:val="both"/>
      <w:outlineLvl w:val="6"/>
    </w:pPr>
    <w:rPr>
      <w:rFonts w:ascii="Times New Roman CYR" w:eastAsiaTheme="majorEastAsia" w:hAnsi="Times New Roman CYR" w:cstheme="majorBidi"/>
      <w:color w:val="595959" w:themeColor="text1" w:themeTint="A6"/>
      <w:sz w:val="28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0C5A"/>
    <w:pPr>
      <w:keepNext/>
      <w:keepLines/>
      <w:spacing w:line="360" w:lineRule="atLeast"/>
      <w:jc w:val="both"/>
      <w:outlineLvl w:val="7"/>
    </w:pPr>
    <w:rPr>
      <w:rFonts w:ascii="Times New Roman CYR" w:eastAsiaTheme="majorEastAsia" w:hAnsi="Times New Roman CYR" w:cstheme="majorBidi"/>
      <w:i/>
      <w:iCs/>
      <w:color w:val="272727" w:themeColor="text1" w:themeTint="D8"/>
      <w:sz w:val="28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0C5A"/>
    <w:pPr>
      <w:keepNext/>
      <w:keepLines/>
      <w:spacing w:line="360" w:lineRule="atLeast"/>
      <w:jc w:val="both"/>
      <w:outlineLvl w:val="8"/>
    </w:pPr>
    <w:rPr>
      <w:rFonts w:ascii="Times New Roman CYR" w:eastAsiaTheme="majorEastAsia" w:hAnsi="Times New Roman CYR" w:cstheme="majorBidi"/>
      <w:color w:val="272727" w:themeColor="text1" w:themeTint="D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5F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35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35F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35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38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388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Шаблон Пояснительная записка ФЗ"/>
    <w:basedOn w:val="a"/>
    <w:qFormat/>
    <w:rsid w:val="000819BF"/>
    <w:pPr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620C5A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20C5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20C5A"/>
    <w:rPr>
      <w:rFonts w:ascii="Times New Roman CYR" w:eastAsiaTheme="majorEastAsia" w:hAnsi="Times New Roman CYR" w:cstheme="majorBidi"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20C5A"/>
    <w:rPr>
      <w:rFonts w:ascii="Times New Roman CYR" w:eastAsiaTheme="majorEastAsia" w:hAnsi="Times New Roman CYR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20C5A"/>
    <w:rPr>
      <w:rFonts w:ascii="Times New Roman CYR" w:eastAsiaTheme="majorEastAsia" w:hAnsi="Times New Roman CYR" w:cstheme="majorBidi"/>
      <w:color w:val="365F91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20C5A"/>
    <w:rPr>
      <w:rFonts w:ascii="Times New Roman CYR" w:eastAsiaTheme="majorEastAsia" w:hAnsi="Times New Roman CYR" w:cstheme="majorBidi"/>
      <w:i/>
      <w:iCs/>
      <w:color w:val="595959" w:themeColor="text1" w:themeTint="A6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20C5A"/>
    <w:rPr>
      <w:rFonts w:ascii="Times New Roman CYR" w:eastAsiaTheme="majorEastAsia" w:hAnsi="Times New Roman CYR" w:cstheme="majorBidi"/>
      <w:color w:val="595959" w:themeColor="text1" w:themeTint="A6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20C5A"/>
    <w:rPr>
      <w:rFonts w:ascii="Times New Roman CYR" w:eastAsiaTheme="majorEastAsia" w:hAnsi="Times New Roman CYR" w:cstheme="majorBidi"/>
      <w:i/>
      <w:iCs/>
      <w:color w:val="272727" w:themeColor="text1" w:themeTint="D8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20C5A"/>
    <w:rPr>
      <w:rFonts w:ascii="Times New Roman CYR" w:eastAsiaTheme="majorEastAsia" w:hAnsi="Times New Roman CYR" w:cstheme="majorBidi"/>
      <w:color w:val="272727" w:themeColor="text1" w:themeTint="D8"/>
      <w:sz w:val="28"/>
      <w:szCs w:val="20"/>
      <w:lang w:eastAsia="ru-RU"/>
    </w:rPr>
  </w:style>
  <w:style w:type="paragraph" w:customStyle="1" w:styleId="aa">
    <w:name w:val="Шаблон ФЗ_подпись"/>
    <w:autoRedefine/>
    <w:qFormat/>
    <w:rsid w:val="00620C5A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b">
    <w:name w:val="List Paragraph"/>
    <w:basedOn w:val="a"/>
    <w:uiPriority w:val="34"/>
    <w:qFormat/>
    <w:rsid w:val="00620C5A"/>
    <w:pPr>
      <w:spacing w:line="360" w:lineRule="atLeast"/>
      <w:ind w:left="720"/>
      <w:contextualSpacing/>
      <w:jc w:val="both"/>
    </w:pPr>
    <w:rPr>
      <w:rFonts w:ascii="Times New Roman CYR" w:hAnsi="Times New Roman CYR"/>
      <w:sz w:val="28"/>
      <w:szCs w:val="20"/>
    </w:rPr>
  </w:style>
  <w:style w:type="paragraph" w:customStyle="1" w:styleId="ConsPlusTitle">
    <w:name w:val="ConsPlusTitle"/>
    <w:rsid w:val="00620C5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c">
    <w:name w:val="Normal (Web)"/>
    <w:basedOn w:val="a"/>
    <w:uiPriority w:val="99"/>
    <w:unhideWhenUsed/>
    <w:rsid w:val="00620C5A"/>
    <w:pPr>
      <w:spacing w:before="100" w:beforeAutospacing="1" w:after="100" w:afterAutospacing="1"/>
    </w:pPr>
  </w:style>
  <w:style w:type="character" w:customStyle="1" w:styleId="ad">
    <w:name w:val="Название Знак"/>
    <w:basedOn w:val="a0"/>
    <w:link w:val="ae"/>
    <w:uiPriority w:val="10"/>
    <w:rsid w:val="00620C5A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e">
    <w:name w:val="Title"/>
    <w:basedOn w:val="a"/>
    <w:next w:val="a"/>
    <w:link w:val="ad"/>
    <w:uiPriority w:val="10"/>
    <w:qFormat/>
    <w:rsid w:val="00620C5A"/>
    <w:pPr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uiPriority w:val="10"/>
    <w:rsid w:val="00620C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">
    <w:name w:val="Подзаголовок Знак"/>
    <w:basedOn w:val="a0"/>
    <w:link w:val="af0"/>
    <w:uiPriority w:val="11"/>
    <w:rsid w:val="00620C5A"/>
    <w:rPr>
      <w:rFonts w:ascii="Times New Roman CYR" w:eastAsiaTheme="majorEastAsia" w:hAnsi="Times New Roman CYR" w:cstheme="majorBidi"/>
      <w:color w:val="595959" w:themeColor="text1" w:themeTint="A6"/>
      <w:spacing w:val="15"/>
      <w:sz w:val="28"/>
      <w:szCs w:val="28"/>
      <w:lang w:eastAsia="ru-RU"/>
    </w:rPr>
  </w:style>
  <w:style w:type="paragraph" w:styleId="af0">
    <w:name w:val="Subtitle"/>
    <w:basedOn w:val="a"/>
    <w:next w:val="a"/>
    <w:link w:val="af"/>
    <w:uiPriority w:val="11"/>
    <w:qFormat/>
    <w:rsid w:val="00620C5A"/>
    <w:pPr>
      <w:numPr>
        <w:ilvl w:val="1"/>
      </w:numPr>
      <w:spacing w:line="360" w:lineRule="atLeast"/>
      <w:jc w:val="both"/>
    </w:pPr>
    <w:rPr>
      <w:rFonts w:ascii="Times New Roman CYR" w:eastAsiaTheme="majorEastAsia" w:hAnsi="Times New Roman CYR" w:cstheme="majorBidi"/>
      <w:color w:val="595959" w:themeColor="text1" w:themeTint="A6"/>
      <w:spacing w:val="15"/>
      <w:sz w:val="28"/>
      <w:szCs w:val="28"/>
    </w:rPr>
  </w:style>
  <w:style w:type="character" w:customStyle="1" w:styleId="12">
    <w:name w:val="Подзаголовок Знак1"/>
    <w:basedOn w:val="a0"/>
    <w:uiPriority w:val="11"/>
    <w:rsid w:val="00620C5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21">
    <w:name w:val="Цитата 2 Знак"/>
    <w:basedOn w:val="a0"/>
    <w:link w:val="22"/>
    <w:uiPriority w:val="29"/>
    <w:rsid w:val="00620C5A"/>
    <w:rPr>
      <w:rFonts w:ascii="Times New Roman CYR" w:eastAsia="Times New Roman" w:hAnsi="Times New Roman CYR" w:cs="Times New Roman"/>
      <w:i/>
      <w:iCs/>
      <w:color w:val="404040" w:themeColor="text1" w:themeTint="BF"/>
      <w:sz w:val="28"/>
      <w:szCs w:val="20"/>
      <w:lang w:eastAsia="ru-RU"/>
    </w:rPr>
  </w:style>
  <w:style w:type="paragraph" w:styleId="22">
    <w:name w:val="Quote"/>
    <w:basedOn w:val="a"/>
    <w:next w:val="a"/>
    <w:link w:val="21"/>
    <w:uiPriority w:val="29"/>
    <w:qFormat/>
    <w:rsid w:val="00620C5A"/>
    <w:pPr>
      <w:spacing w:before="160" w:line="360" w:lineRule="atLeast"/>
      <w:jc w:val="center"/>
    </w:pPr>
    <w:rPr>
      <w:rFonts w:ascii="Times New Roman CYR" w:hAnsi="Times New Roman CYR"/>
      <w:i/>
      <w:iCs/>
      <w:color w:val="404040" w:themeColor="text1" w:themeTint="BF"/>
      <w:sz w:val="28"/>
      <w:szCs w:val="20"/>
    </w:rPr>
  </w:style>
  <w:style w:type="character" w:customStyle="1" w:styleId="210">
    <w:name w:val="Цитата 2 Знак1"/>
    <w:basedOn w:val="a0"/>
    <w:uiPriority w:val="29"/>
    <w:rsid w:val="00620C5A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620C5A"/>
    <w:rPr>
      <w:rFonts w:ascii="Times New Roman CYR" w:eastAsia="Times New Roman" w:hAnsi="Times New Roman CYR" w:cs="Times New Roman"/>
      <w:i/>
      <w:iCs/>
      <w:color w:val="365F91" w:themeColor="accent1" w:themeShade="BF"/>
      <w:sz w:val="28"/>
      <w:szCs w:val="20"/>
      <w:lang w:eastAsia="ru-RU"/>
    </w:rPr>
  </w:style>
  <w:style w:type="paragraph" w:styleId="af2">
    <w:name w:val="Intense Quote"/>
    <w:basedOn w:val="a"/>
    <w:next w:val="a"/>
    <w:link w:val="af1"/>
    <w:uiPriority w:val="30"/>
    <w:qFormat/>
    <w:rsid w:val="00620C5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360" w:lineRule="atLeast"/>
      <w:ind w:left="864" w:right="864"/>
      <w:jc w:val="center"/>
    </w:pPr>
    <w:rPr>
      <w:rFonts w:ascii="Times New Roman CYR" w:hAnsi="Times New Roman CYR"/>
      <w:i/>
      <w:iCs/>
      <w:color w:val="365F91" w:themeColor="accent1" w:themeShade="BF"/>
      <w:sz w:val="28"/>
      <w:szCs w:val="20"/>
    </w:rPr>
  </w:style>
  <w:style w:type="character" w:customStyle="1" w:styleId="13">
    <w:name w:val="Выделенная цитата Знак1"/>
    <w:basedOn w:val="a0"/>
    <w:uiPriority w:val="30"/>
    <w:rsid w:val="00620C5A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af3">
    <w:name w:val="Кем вносится"/>
    <w:basedOn w:val="a"/>
    <w:link w:val="af4"/>
    <w:qFormat/>
    <w:rsid w:val="00620C5A"/>
    <w:pPr>
      <w:spacing w:before="480"/>
      <w:ind w:left="5954"/>
    </w:pPr>
    <w:rPr>
      <w:rFonts w:eastAsiaTheme="minorHAnsi"/>
      <w:sz w:val="30"/>
      <w:szCs w:val="30"/>
      <w:lang w:eastAsia="en-US"/>
    </w:rPr>
  </w:style>
  <w:style w:type="character" w:customStyle="1" w:styleId="af4">
    <w:name w:val="Кем вносится Знак"/>
    <w:basedOn w:val="a0"/>
    <w:link w:val="af3"/>
    <w:rsid w:val="00620C5A"/>
    <w:rPr>
      <w:rFonts w:ascii="Times New Roman" w:hAnsi="Times New Roman" w:cs="Times New Roman"/>
      <w:sz w:val="30"/>
      <w:szCs w:val="30"/>
    </w:rPr>
  </w:style>
  <w:style w:type="character" w:styleId="af5">
    <w:name w:val="Hyperlink"/>
    <w:basedOn w:val="a0"/>
    <w:uiPriority w:val="99"/>
    <w:unhideWhenUsed/>
    <w:rsid w:val="00603120"/>
    <w:rPr>
      <w:color w:val="0000FF" w:themeColor="hyperlink"/>
      <w:u w:val="single"/>
    </w:rPr>
  </w:style>
  <w:style w:type="paragraph" w:styleId="af6">
    <w:name w:val="annotation text"/>
    <w:basedOn w:val="a"/>
    <w:link w:val="af7"/>
    <w:uiPriority w:val="99"/>
    <w:semiHidden/>
    <w:unhideWhenUsed/>
    <w:rsid w:val="00650835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6508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annotation reference"/>
    <w:basedOn w:val="a0"/>
    <w:uiPriority w:val="99"/>
    <w:rsid w:val="00650835"/>
    <w:rPr>
      <w:sz w:val="16"/>
      <w:szCs w:val="16"/>
    </w:rPr>
  </w:style>
  <w:style w:type="paragraph" w:styleId="af9">
    <w:name w:val="Revision"/>
    <w:hidden/>
    <w:uiPriority w:val="99"/>
    <w:semiHidden/>
    <w:rsid w:val="005B6B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0C5A"/>
    <w:pPr>
      <w:keepNext/>
      <w:keepLines/>
      <w:spacing w:before="360" w:after="80" w:line="360" w:lineRule="atLeast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C5A"/>
    <w:pPr>
      <w:keepNext/>
      <w:keepLines/>
      <w:spacing w:before="160" w:after="80" w:line="360" w:lineRule="atLeast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0C5A"/>
    <w:pPr>
      <w:keepNext/>
      <w:keepLines/>
      <w:spacing w:before="160" w:after="80" w:line="360" w:lineRule="atLeast"/>
      <w:jc w:val="both"/>
      <w:outlineLvl w:val="2"/>
    </w:pPr>
    <w:rPr>
      <w:rFonts w:ascii="Times New Roman CYR" w:eastAsiaTheme="majorEastAsia" w:hAnsi="Times New Roman CYR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0C5A"/>
    <w:pPr>
      <w:keepNext/>
      <w:keepLines/>
      <w:spacing w:before="80" w:after="40" w:line="360" w:lineRule="atLeast"/>
      <w:jc w:val="both"/>
      <w:outlineLvl w:val="3"/>
    </w:pPr>
    <w:rPr>
      <w:rFonts w:ascii="Times New Roman CYR" w:eastAsiaTheme="majorEastAsia" w:hAnsi="Times New Roman CYR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0C5A"/>
    <w:pPr>
      <w:keepNext/>
      <w:keepLines/>
      <w:spacing w:before="80" w:after="40" w:line="360" w:lineRule="atLeast"/>
      <w:jc w:val="both"/>
      <w:outlineLvl w:val="4"/>
    </w:pPr>
    <w:rPr>
      <w:rFonts w:ascii="Times New Roman CYR" w:eastAsiaTheme="majorEastAsia" w:hAnsi="Times New Roman CYR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0C5A"/>
    <w:pPr>
      <w:keepNext/>
      <w:keepLines/>
      <w:spacing w:before="40" w:line="360" w:lineRule="atLeast"/>
      <w:jc w:val="both"/>
      <w:outlineLvl w:val="5"/>
    </w:pPr>
    <w:rPr>
      <w:rFonts w:ascii="Times New Roman CYR" w:eastAsiaTheme="majorEastAsia" w:hAnsi="Times New Roman CYR" w:cstheme="majorBidi"/>
      <w:i/>
      <w:iCs/>
      <w:color w:val="595959" w:themeColor="text1" w:themeTint="A6"/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0C5A"/>
    <w:pPr>
      <w:keepNext/>
      <w:keepLines/>
      <w:spacing w:before="40" w:line="360" w:lineRule="atLeast"/>
      <w:jc w:val="both"/>
      <w:outlineLvl w:val="6"/>
    </w:pPr>
    <w:rPr>
      <w:rFonts w:ascii="Times New Roman CYR" w:eastAsiaTheme="majorEastAsia" w:hAnsi="Times New Roman CYR" w:cstheme="majorBidi"/>
      <w:color w:val="595959" w:themeColor="text1" w:themeTint="A6"/>
      <w:sz w:val="28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0C5A"/>
    <w:pPr>
      <w:keepNext/>
      <w:keepLines/>
      <w:spacing w:line="360" w:lineRule="atLeast"/>
      <w:jc w:val="both"/>
      <w:outlineLvl w:val="7"/>
    </w:pPr>
    <w:rPr>
      <w:rFonts w:ascii="Times New Roman CYR" w:eastAsiaTheme="majorEastAsia" w:hAnsi="Times New Roman CYR" w:cstheme="majorBidi"/>
      <w:i/>
      <w:iCs/>
      <w:color w:val="272727" w:themeColor="text1" w:themeTint="D8"/>
      <w:sz w:val="28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0C5A"/>
    <w:pPr>
      <w:keepNext/>
      <w:keepLines/>
      <w:spacing w:line="360" w:lineRule="atLeast"/>
      <w:jc w:val="both"/>
      <w:outlineLvl w:val="8"/>
    </w:pPr>
    <w:rPr>
      <w:rFonts w:ascii="Times New Roman CYR" w:eastAsiaTheme="majorEastAsia" w:hAnsi="Times New Roman CYR" w:cstheme="majorBidi"/>
      <w:color w:val="272727" w:themeColor="text1" w:themeTint="D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5F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35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35F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35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38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388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Шаблон Пояснительная записка ФЗ"/>
    <w:basedOn w:val="a"/>
    <w:qFormat/>
    <w:rsid w:val="000819BF"/>
    <w:pPr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620C5A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20C5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20C5A"/>
    <w:rPr>
      <w:rFonts w:ascii="Times New Roman CYR" w:eastAsiaTheme="majorEastAsia" w:hAnsi="Times New Roman CYR" w:cstheme="majorBidi"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20C5A"/>
    <w:rPr>
      <w:rFonts w:ascii="Times New Roman CYR" w:eastAsiaTheme="majorEastAsia" w:hAnsi="Times New Roman CYR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20C5A"/>
    <w:rPr>
      <w:rFonts w:ascii="Times New Roman CYR" w:eastAsiaTheme="majorEastAsia" w:hAnsi="Times New Roman CYR" w:cstheme="majorBidi"/>
      <w:color w:val="365F91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20C5A"/>
    <w:rPr>
      <w:rFonts w:ascii="Times New Roman CYR" w:eastAsiaTheme="majorEastAsia" w:hAnsi="Times New Roman CYR" w:cstheme="majorBidi"/>
      <w:i/>
      <w:iCs/>
      <w:color w:val="595959" w:themeColor="text1" w:themeTint="A6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20C5A"/>
    <w:rPr>
      <w:rFonts w:ascii="Times New Roman CYR" w:eastAsiaTheme="majorEastAsia" w:hAnsi="Times New Roman CYR" w:cstheme="majorBidi"/>
      <w:color w:val="595959" w:themeColor="text1" w:themeTint="A6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20C5A"/>
    <w:rPr>
      <w:rFonts w:ascii="Times New Roman CYR" w:eastAsiaTheme="majorEastAsia" w:hAnsi="Times New Roman CYR" w:cstheme="majorBidi"/>
      <w:i/>
      <w:iCs/>
      <w:color w:val="272727" w:themeColor="text1" w:themeTint="D8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20C5A"/>
    <w:rPr>
      <w:rFonts w:ascii="Times New Roman CYR" w:eastAsiaTheme="majorEastAsia" w:hAnsi="Times New Roman CYR" w:cstheme="majorBidi"/>
      <w:color w:val="272727" w:themeColor="text1" w:themeTint="D8"/>
      <w:sz w:val="28"/>
      <w:szCs w:val="20"/>
      <w:lang w:eastAsia="ru-RU"/>
    </w:rPr>
  </w:style>
  <w:style w:type="paragraph" w:customStyle="1" w:styleId="aa">
    <w:name w:val="Шаблон ФЗ_подпись"/>
    <w:autoRedefine/>
    <w:qFormat/>
    <w:rsid w:val="00620C5A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b">
    <w:name w:val="List Paragraph"/>
    <w:basedOn w:val="a"/>
    <w:uiPriority w:val="34"/>
    <w:qFormat/>
    <w:rsid w:val="00620C5A"/>
    <w:pPr>
      <w:spacing w:line="360" w:lineRule="atLeast"/>
      <w:ind w:left="720"/>
      <w:contextualSpacing/>
      <w:jc w:val="both"/>
    </w:pPr>
    <w:rPr>
      <w:rFonts w:ascii="Times New Roman CYR" w:hAnsi="Times New Roman CYR"/>
      <w:sz w:val="28"/>
      <w:szCs w:val="20"/>
    </w:rPr>
  </w:style>
  <w:style w:type="paragraph" w:customStyle="1" w:styleId="ConsPlusTitle">
    <w:name w:val="ConsPlusTitle"/>
    <w:rsid w:val="00620C5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c">
    <w:name w:val="Normal (Web)"/>
    <w:basedOn w:val="a"/>
    <w:uiPriority w:val="99"/>
    <w:unhideWhenUsed/>
    <w:rsid w:val="00620C5A"/>
    <w:pPr>
      <w:spacing w:before="100" w:beforeAutospacing="1" w:after="100" w:afterAutospacing="1"/>
    </w:pPr>
  </w:style>
  <w:style w:type="character" w:customStyle="1" w:styleId="ad">
    <w:name w:val="Название Знак"/>
    <w:basedOn w:val="a0"/>
    <w:link w:val="ae"/>
    <w:uiPriority w:val="10"/>
    <w:rsid w:val="00620C5A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e">
    <w:name w:val="Title"/>
    <w:basedOn w:val="a"/>
    <w:next w:val="a"/>
    <w:link w:val="ad"/>
    <w:uiPriority w:val="10"/>
    <w:qFormat/>
    <w:rsid w:val="00620C5A"/>
    <w:pPr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uiPriority w:val="10"/>
    <w:rsid w:val="00620C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">
    <w:name w:val="Подзаголовок Знак"/>
    <w:basedOn w:val="a0"/>
    <w:link w:val="af0"/>
    <w:uiPriority w:val="11"/>
    <w:rsid w:val="00620C5A"/>
    <w:rPr>
      <w:rFonts w:ascii="Times New Roman CYR" w:eastAsiaTheme="majorEastAsia" w:hAnsi="Times New Roman CYR" w:cstheme="majorBidi"/>
      <w:color w:val="595959" w:themeColor="text1" w:themeTint="A6"/>
      <w:spacing w:val="15"/>
      <w:sz w:val="28"/>
      <w:szCs w:val="28"/>
      <w:lang w:eastAsia="ru-RU"/>
    </w:rPr>
  </w:style>
  <w:style w:type="paragraph" w:styleId="af0">
    <w:name w:val="Subtitle"/>
    <w:basedOn w:val="a"/>
    <w:next w:val="a"/>
    <w:link w:val="af"/>
    <w:uiPriority w:val="11"/>
    <w:qFormat/>
    <w:rsid w:val="00620C5A"/>
    <w:pPr>
      <w:numPr>
        <w:ilvl w:val="1"/>
      </w:numPr>
      <w:spacing w:line="360" w:lineRule="atLeast"/>
      <w:jc w:val="both"/>
    </w:pPr>
    <w:rPr>
      <w:rFonts w:ascii="Times New Roman CYR" w:eastAsiaTheme="majorEastAsia" w:hAnsi="Times New Roman CYR" w:cstheme="majorBidi"/>
      <w:color w:val="595959" w:themeColor="text1" w:themeTint="A6"/>
      <w:spacing w:val="15"/>
      <w:sz w:val="28"/>
      <w:szCs w:val="28"/>
    </w:rPr>
  </w:style>
  <w:style w:type="character" w:customStyle="1" w:styleId="12">
    <w:name w:val="Подзаголовок Знак1"/>
    <w:basedOn w:val="a0"/>
    <w:uiPriority w:val="11"/>
    <w:rsid w:val="00620C5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21">
    <w:name w:val="Цитата 2 Знак"/>
    <w:basedOn w:val="a0"/>
    <w:link w:val="22"/>
    <w:uiPriority w:val="29"/>
    <w:rsid w:val="00620C5A"/>
    <w:rPr>
      <w:rFonts w:ascii="Times New Roman CYR" w:eastAsia="Times New Roman" w:hAnsi="Times New Roman CYR" w:cs="Times New Roman"/>
      <w:i/>
      <w:iCs/>
      <w:color w:val="404040" w:themeColor="text1" w:themeTint="BF"/>
      <w:sz w:val="28"/>
      <w:szCs w:val="20"/>
      <w:lang w:eastAsia="ru-RU"/>
    </w:rPr>
  </w:style>
  <w:style w:type="paragraph" w:styleId="22">
    <w:name w:val="Quote"/>
    <w:basedOn w:val="a"/>
    <w:next w:val="a"/>
    <w:link w:val="21"/>
    <w:uiPriority w:val="29"/>
    <w:qFormat/>
    <w:rsid w:val="00620C5A"/>
    <w:pPr>
      <w:spacing w:before="160" w:line="360" w:lineRule="atLeast"/>
      <w:jc w:val="center"/>
    </w:pPr>
    <w:rPr>
      <w:rFonts w:ascii="Times New Roman CYR" w:hAnsi="Times New Roman CYR"/>
      <w:i/>
      <w:iCs/>
      <w:color w:val="404040" w:themeColor="text1" w:themeTint="BF"/>
      <w:sz w:val="28"/>
      <w:szCs w:val="20"/>
    </w:rPr>
  </w:style>
  <w:style w:type="character" w:customStyle="1" w:styleId="210">
    <w:name w:val="Цитата 2 Знак1"/>
    <w:basedOn w:val="a0"/>
    <w:uiPriority w:val="29"/>
    <w:rsid w:val="00620C5A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620C5A"/>
    <w:rPr>
      <w:rFonts w:ascii="Times New Roman CYR" w:eastAsia="Times New Roman" w:hAnsi="Times New Roman CYR" w:cs="Times New Roman"/>
      <w:i/>
      <w:iCs/>
      <w:color w:val="365F91" w:themeColor="accent1" w:themeShade="BF"/>
      <w:sz w:val="28"/>
      <w:szCs w:val="20"/>
      <w:lang w:eastAsia="ru-RU"/>
    </w:rPr>
  </w:style>
  <w:style w:type="paragraph" w:styleId="af2">
    <w:name w:val="Intense Quote"/>
    <w:basedOn w:val="a"/>
    <w:next w:val="a"/>
    <w:link w:val="af1"/>
    <w:uiPriority w:val="30"/>
    <w:qFormat/>
    <w:rsid w:val="00620C5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360" w:lineRule="atLeast"/>
      <w:ind w:left="864" w:right="864"/>
      <w:jc w:val="center"/>
    </w:pPr>
    <w:rPr>
      <w:rFonts w:ascii="Times New Roman CYR" w:hAnsi="Times New Roman CYR"/>
      <w:i/>
      <w:iCs/>
      <w:color w:val="365F91" w:themeColor="accent1" w:themeShade="BF"/>
      <w:sz w:val="28"/>
      <w:szCs w:val="20"/>
    </w:rPr>
  </w:style>
  <w:style w:type="character" w:customStyle="1" w:styleId="13">
    <w:name w:val="Выделенная цитата Знак1"/>
    <w:basedOn w:val="a0"/>
    <w:uiPriority w:val="30"/>
    <w:rsid w:val="00620C5A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af3">
    <w:name w:val="Кем вносится"/>
    <w:basedOn w:val="a"/>
    <w:link w:val="af4"/>
    <w:qFormat/>
    <w:rsid w:val="00620C5A"/>
    <w:pPr>
      <w:spacing w:before="480"/>
      <w:ind w:left="5954"/>
    </w:pPr>
    <w:rPr>
      <w:rFonts w:eastAsiaTheme="minorHAnsi"/>
      <w:sz w:val="30"/>
      <w:szCs w:val="30"/>
      <w:lang w:eastAsia="en-US"/>
    </w:rPr>
  </w:style>
  <w:style w:type="character" w:customStyle="1" w:styleId="af4">
    <w:name w:val="Кем вносится Знак"/>
    <w:basedOn w:val="a0"/>
    <w:link w:val="af3"/>
    <w:rsid w:val="00620C5A"/>
    <w:rPr>
      <w:rFonts w:ascii="Times New Roman" w:hAnsi="Times New Roman" w:cs="Times New Roman"/>
      <w:sz w:val="30"/>
      <w:szCs w:val="30"/>
    </w:rPr>
  </w:style>
  <w:style w:type="character" w:styleId="af5">
    <w:name w:val="Hyperlink"/>
    <w:basedOn w:val="a0"/>
    <w:uiPriority w:val="99"/>
    <w:unhideWhenUsed/>
    <w:rsid w:val="00603120"/>
    <w:rPr>
      <w:color w:val="0000FF" w:themeColor="hyperlink"/>
      <w:u w:val="single"/>
    </w:rPr>
  </w:style>
  <w:style w:type="paragraph" w:styleId="af6">
    <w:name w:val="annotation text"/>
    <w:basedOn w:val="a"/>
    <w:link w:val="af7"/>
    <w:uiPriority w:val="99"/>
    <w:semiHidden/>
    <w:unhideWhenUsed/>
    <w:rsid w:val="00650835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6508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annotation reference"/>
    <w:basedOn w:val="a0"/>
    <w:uiPriority w:val="99"/>
    <w:rsid w:val="00650835"/>
    <w:rPr>
      <w:sz w:val="16"/>
      <w:szCs w:val="16"/>
    </w:rPr>
  </w:style>
  <w:style w:type="paragraph" w:styleId="af9">
    <w:name w:val="Revision"/>
    <w:hidden/>
    <w:uiPriority w:val="99"/>
    <w:semiHidden/>
    <w:rsid w:val="005B6B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CF045-9DD4-43F3-A51D-3C63D62B0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3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КАШИНЦЕВА Светлана Сергеевна</dc:creator>
  <cp:lastModifiedBy>Свинухова Людмила Сергеевна</cp:lastModifiedBy>
  <cp:revision>35</cp:revision>
  <cp:lastPrinted>2026-07-22T12:00:00Z</cp:lastPrinted>
  <dcterms:created xsi:type="dcterms:W3CDTF">2026-06-09T14:47:00Z</dcterms:created>
  <dcterms:modified xsi:type="dcterms:W3CDTF">2026-07-22T12:12:00Z</dcterms:modified>
</cp:coreProperties>
</file>