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57F" w:rsidRDefault="003C3F10">
      <w:pPr>
        <w:ind w:left="2832" w:right="-100" w:firstLine="708"/>
        <w:rPr>
          <w:sz w:val="28"/>
        </w:rPr>
      </w:pPr>
      <w:r>
        <w:rPr>
          <w:sz w:val="28"/>
        </w:rPr>
        <w:t>Вносится Комитетом Государственной Думы</w:t>
      </w:r>
    </w:p>
    <w:p w:rsidR="0039557F" w:rsidRDefault="003C3F10">
      <w:pPr>
        <w:ind w:left="2832" w:right="-100" w:firstLine="708"/>
        <w:rPr>
          <w:sz w:val="28"/>
        </w:rPr>
      </w:pPr>
      <w:r>
        <w:rPr>
          <w:sz w:val="28"/>
        </w:rPr>
        <w:t>по государственному строительству</w:t>
      </w:r>
    </w:p>
    <w:p w:rsidR="0039557F" w:rsidRDefault="003C3F10">
      <w:pPr>
        <w:ind w:left="2832" w:right="-100" w:firstLine="708"/>
        <w:rPr>
          <w:sz w:val="28"/>
        </w:rPr>
      </w:pPr>
      <w:r>
        <w:rPr>
          <w:sz w:val="28"/>
        </w:rPr>
        <w:t>и законодательству</w:t>
      </w:r>
    </w:p>
    <w:p w:rsidR="0039557F" w:rsidRDefault="0039557F">
      <w:pPr>
        <w:ind w:right="-100"/>
        <w:jc w:val="right"/>
        <w:rPr>
          <w:bCs/>
          <w:sz w:val="28"/>
        </w:rPr>
      </w:pPr>
    </w:p>
    <w:p w:rsidR="0039557F" w:rsidRDefault="003C3F10">
      <w:pPr>
        <w:keepNext/>
        <w:spacing w:before="240" w:after="60"/>
        <w:ind w:left="2832" w:right="-100" w:firstLine="708"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>Проект</w:t>
      </w:r>
    </w:p>
    <w:p w:rsidR="0039557F" w:rsidRDefault="003C3F10">
      <w:pPr>
        <w:tabs>
          <w:tab w:val="left" w:pos="3240"/>
          <w:tab w:val="left" w:pos="6300"/>
        </w:tabs>
        <w:ind w:firstLine="18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                               </w:t>
      </w:r>
    </w:p>
    <w:p w:rsidR="0039557F" w:rsidRDefault="0039557F">
      <w:pPr>
        <w:tabs>
          <w:tab w:val="left" w:pos="3240"/>
          <w:tab w:val="left" w:pos="6300"/>
        </w:tabs>
        <w:rPr>
          <w:b/>
          <w:bCs/>
          <w:color w:val="000000"/>
          <w:sz w:val="28"/>
          <w:szCs w:val="28"/>
        </w:rPr>
      </w:pPr>
    </w:p>
    <w:p w:rsidR="0039557F" w:rsidRDefault="0039557F">
      <w:pPr>
        <w:tabs>
          <w:tab w:val="left" w:pos="3240"/>
          <w:tab w:val="left" w:pos="6300"/>
        </w:tabs>
        <w:ind w:firstLine="180"/>
        <w:jc w:val="center"/>
        <w:rPr>
          <w:b/>
          <w:bCs/>
          <w:color w:val="000000"/>
          <w:sz w:val="28"/>
          <w:szCs w:val="28"/>
        </w:rPr>
      </w:pPr>
    </w:p>
    <w:p w:rsidR="0039557F" w:rsidRDefault="0039557F">
      <w:pPr>
        <w:tabs>
          <w:tab w:val="left" w:pos="3240"/>
          <w:tab w:val="left" w:pos="6300"/>
        </w:tabs>
        <w:rPr>
          <w:b/>
          <w:bCs/>
          <w:color w:val="000000"/>
          <w:sz w:val="28"/>
          <w:szCs w:val="28"/>
        </w:rPr>
      </w:pPr>
    </w:p>
    <w:p w:rsidR="0039557F" w:rsidRDefault="003C3F10">
      <w:pPr>
        <w:tabs>
          <w:tab w:val="left" w:pos="3240"/>
          <w:tab w:val="left" w:pos="6300"/>
        </w:tabs>
        <w:ind w:firstLine="180"/>
        <w:jc w:val="center"/>
        <w:outlineLvl w:val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ПОСТАНОВЛЕНИЕ</w:t>
      </w:r>
    </w:p>
    <w:p w:rsidR="0039557F" w:rsidRDefault="003C3F10">
      <w:pPr>
        <w:ind w:firstLine="180"/>
        <w:jc w:val="center"/>
        <w:outlineLvl w:val="0"/>
        <w:rPr>
          <w:b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ГОСУДАРСТВЕННОЙ ДУМЫ</w:t>
      </w:r>
    </w:p>
    <w:p w:rsidR="0039557F" w:rsidRPr="00E834FF" w:rsidRDefault="003C3F10" w:rsidP="003F7E0A">
      <w:pPr>
        <w:spacing w:before="960"/>
        <w:jc w:val="center"/>
        <w:rPr>
          <w:b/>
          <w:bCs/>
          <w:spacing w:val="-3"/>
          <w:sz w:val="28"/>
          <w:szCs w:val="28"/>
        </w:rPr>
      </w:pPr>
      <w:r>
        <w:rPr>
          <w:b/>
          <w:bCs/>
          <w:sz w:val="28"/>
          <w:szCs w:val="28"/>
        </w:rPr>
        <w:t xml:space="preserve">О проекте федерального закона </w:t>
      </w:r>
      <w:r w:rsidR="003F7E0A" w:rsidRPr="003F7E0A">
        <w:rPr>
          <w:b/>
          <w:bCs/>
          <w:spacing w:val="-3"/>
          <w:sz w:val="28"/>
          <w:szCs w:val="28"/>
        </w:rPr>
        <w:t xml:space="preserve">№ </w:t>
      </w:r>
      <w:hyperlink r:id="rId7" w:tgtFrame="_blank" w:history="1">
        <w:r w:rsidR="002C4765" w:rsidRPr="002C4765">
          <w:rPr>
            <w:rStyle w:val="ab"/>
            <w:b/>
            <w:bCs/>
            <w:color w:val="auto"/>
            <w:spacing w:val="-3"/>
            <w:sz w:val="28"/>
            <w:szCs w:val="28"/>
            <w:u w:val="none"/>
          </w:rPr>
          <w:t>1127023-8</w:t>
        </w:r>
      </w:hyperlink>
      <w:r w:rsidR="002C4765" w:rsidRPr="002C4765">
        <w:rPr>
          <w:b/>
          <w:bCs/>
          <w:spacing w:val="-3"/>
          <w:sz w:val="28"/>
          <w:szCs w:val="28"/>
        </w:rPr>
        <w:t xml:space="preserve"> «О внесении изменения    в статью 125 Уголовно-процессуального кодекса </w:t>
      </w:r>
      <w:r w:rsidR="002C4765">
        <w:rPr>
          <w:b/>
          <w:bCs/>
          <w:spacing w:val="-3"/>
          <w:sz w:val="28"/>
          <w:szCs w:val="28"/>
          <w:lang w:val="en-US"/>
        </w:rPr>
        <w:t xml:space="preserve">                       </w:t>
      </w:r>
      <w:r w:rsidR="002C4765" w:rsidRPr="002C4765">
        <w:rPr>
          <w:b/>
          <w:bCs/>
          <w:spacing w:val="-3"/>
          <w:sz w:val="28"/>
          <w:szCs w:val="28"/>
        </w:rPr>
        <w:t>Российской Федерации</w:t>
      </w:r>
      <w:r w:rsidR="003F7E0A" w:rsidRPr="003F7E0A">
        <w:rPr>
          <w:b/>
          <w:bCs/>
          <w:spacing w:val="-3"/>
          <w:sz w:val="28"/>
          <w:szCs w:val="28"/>
        </w:rPr>
        <w:t>»</w:t>
      </w:r>
    </w:p>
    <w:p w:rsidR="0039557F" w:rsidRDefault="0039557F">
      <w:pPr>
        <w:ind w:left="-180" w:firstLine="180"/>
        <w:jc w:val="center"/>
        <w:rPr>
          <w:sz w:val="28"/>
        </w:rPr>
      </w:pPr>
    </w:p>
    <w:p w:rsidR="0039557F" w:rsidRDefault="0039557F">
      <w:pPr>
        <w:jc w:val="center"/>
        <w:rPr>
          <w:sz w:val="28"/>
        </w:rPr>
      </w:pPr>
    </w:p>
    <w:p w:rsidR="0039557F" w:rsidRDefault="0039557F">
      <w:pPr>
        <w:jc w:val="center"/>
        <w:rPr>
          <w:sz w:val="28"/>
        </w:rPr>
      </w:pPr>
    </w:p>
    <w:p w:rsidR="0039557F" w:rsidRDefault="003C3F10">
      <w:pPr>
        <w:shd w:val="clear" w:color="00FFFF" w:fill="auto"/>
        <w:spacing w:line="480" w:lineRule="auto"/>
        <w:ind w:firstLine="709"/>
        <w:jc w:val="both"/>
        <w:rPr>
          <w:b/>
          <w:sz w:val="28"/>
        </w:rPr>
      </w:pPr>
      <w:r>
        <w:rPr>
          <w:sz w:val="28"/>
        </w:rPr>
        <w:t>Государственная Дума Федерального Собрания Российской Федерации</w:t>
      </w:r>
      <w:r>
        <w:rPr>
          <w:b/>
          <w:bCs/>
          <w:spacing w:val="60"/>
          <w:sz w:val="28"/>
        </w:rPr>
        <w:t> постановляе</w:t>
      </w:r>
      <w:r>
        <w:rPr>
          <w:b/>
          <w:bCs/>
          <w:sz w:val="28"/>
        </w:rPr>
        <w:t>т:</w:t>
      </w:r>
      <w:r>
        <w:rPr>
          <w:b/>
          <w:sz w:val="28"/>
        </w:rPr>
        <w:t xml:space="preserve"> </w:t>
      </w:r>
      <w:bookmarkStart w:id="0" w:name="_GoBack"/>
      <w:bookmarkEnd w:id="0"/>
    </w:p>
    <w:p w:rsidR="0039557F" w:rsidRDefault="0039557F">
      <w:pPr>
        <w:shd w:val="clear" w:color="00FFFF" w:fill="auto"/>
        <w:ind w:firstLine="709"/>
        <w:jc w:val="both"/>
        <w:rPr>
          <w:b/>
          <w:sz w:val="28"/>
          <w:szCs w:val="28"/>
        </w:rPr>
      </w:pPr>
    </w:p>
    <w:p w:rsidR="0039557F" w:rsidRPr="003F7E0A" w:rsidRDefault="003C3F10" w:rsidP="003F7E0A">
      <w:pPr>
        <w:spacing w:line="480" w:lineRule="auto"/>
        <w:ind w:firstLine="708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1. Принять в первом чтении проект федерального закона </w:t>
      </w:r>
      <w:r w:rsidR="00625687">
        <w:rPr>
          <w:sz w:val="28"/>
          <w:szCs w:val="28"/>
        </w:rPr>
        <w:br/>
      </w:r>
      <w:r w:rsidR="003F7E0A">
        <w:rPr>
          <w:bCs/>
          <w:color w:val="000000"/>
          <w:sz w:val="28"/>
          <w:szCs w:val="28"/>
        </w:rPr>
        <w:t xml:space="preserve">№ </w:t>
      </w:r>
      <w:hyperlink r:id="rId8" w:tgtFrame="_blank" w:history="1">
        <w:r w:rsidR="002C4765" w:rsidRPr="002C4765">
          <w:rPr>
            <w:rStyle w:val="ab"/>
            <w:bCs/>
            <w:color w:val="auto"/>
            <w:sz w:val="28"/>
            <w:szCs w:val="28"/>
            <w:u w:val="none"/>
          </w:rPr>
          <w:t>1127023-8</w:t>
        </w:r>
      </w:hyperlink>
      <w:r w:rsidR="002C4765" w:rsidRPr="002C4765">
        <w:rPr>
          <w:bCs/>
          <w:color w:val="000000"/>
          <w:sz w:val="28"/>
          <w:szCs w:val="28"/>
        </w:rPr>
        <w:t xml:space="preserve"> «О внесении изменения в статью 125 Уголовно-процессуального кодекса Российской Федерации</w:t>
      </w:r>
      <w:r w:rsidR="003F7E0A" w:rsidRPr="003F7E0A">
        <w:rPr>
          <w:bCs/>
          <w:color w:val="000000"/>
          <w:sz w:val="28"/>
          <w:szCs w:val="28"/>
        </w:rPr>
        <w:t>»</w:t>
      </w:r>
      <w:r w:rsidRPr="00682A0F">
        <w:rPr>
          <w:rStyle w:val="ressmall"/>
          <w:sz w:val="28"/>
          <w:szCs w:val="28"/>
        </w:rPr>
        <w:t>,</w:t>
      </w:r>
      <w:r w:rsidRPr="00682A0F">
        <w:rPr>
          <w:sz w:val="28"/>
          <w:szCs w:val="28"/>
        </w:rPr>
        <w:t xml:space="preserve"> </w:t>
      </w:r>
      <w:r w:rsidR="0043078C" w:rsidRPr="00682A0F">
        <w:rPr>
          <w:sz w:val="28"/>
          <w:szCs w:val="28"/>
        </w:rPr>
        <w:t>внесенный</w:t>
      </w:r>
      <w:r w:rsidR="003F7E0A" w:rsidRPr="003F7E0A">
        <w:t xml:space="preserve"> </w:t>
      </w:r>
      <w:r w:rsidR="003F7E0A" w:rsidRPr="003F7E0A">
        <w:rPr>
          <w:sz w:val="28"/>
          <w:szCs w:val="28"/>
        </w:rPr>
        <w:t>депутатами Государственной Думы</w:t>
      </w:r>
      <w:r w:rsidR="0043078C" w:rsidRPr="00682A0F">
        <w:rPr>
          <w:sz w:val="28"/>
          <w:szCs w:val="28"/>
        </w:rPr>
        <w:t xml:space="preserve"> </w:t>
      </w:r>
      <w:proofErr w:type="spellStart"/>
      <w:r w:rsidR="002C4765" w:rsidRPr="002C4765">
        <w:rPr>
          <w:bCs/>
          <w:sz w:val="28"/>
          <w:szCs w:val="28"/>
        </w:rPr>
        <w:t>В.А.Даванковым</w:t>
      </w:r>
      <w:proofErr w:type="spellEnd"/>
      <w:r w:rsidR="002C4765" w:rsidRPr="002C4765">
        <w:rPr>
          <w:bCs/>
          <w:sz w:val="28"/>
          <w:szCs w:val="28"/>
        </w:rPr>
        <w:t xml:space="preserve">, </w:t>
      </w:r>
      <w:proofErr w:type="spellStart"/>
      <w:r w:rsidR="002C4765" w:rsidRPr="002C4765">
        <w:rPr>
          <w:bCs/>
          <w:sz w:val="28"/>
          <w:szCs w:val="28"/>
        </w:rPr>
        <w:t>К.А.Горячевой</w:t>
      </w:r>
      <w:proofErr w:type="spellEnd"/>
      <w:r w:rsidR="0005422F">
        <w:rPr>
          <w:sz w:val="28"/>
          <w:szCs w:val="28"/>
        </w:rPr>
        <w:t xml:space="preserve">. </w:t>
      </w:r>
    </w:p>
    <w:p w:rsidR="0039557F" w:rsidRDefault="003C3F10">
      <w:pPr>
        <w:spacing w:line="480" w:lineRule="auto"/>
        <w:ind w:firstLine="709"/>
        <w:jc w:val="both"/>
        <w:rPr>
          <w:spacing w:val="-5"/>
          <w:sz w:val="28"/>
          <w:szCs w:val="28"/>
        </w:rPr>
      </w:pPr>
      <w:r>
        <w:rPr>
          <w:sz w:val="28"/>
          <w:szCs w:val="28"/>
        </w:rPr>
        <w:t>2. </w:t>
      </w:r>
      <w:r>
        <w:rPr>
          <w:spacing w:val="-4"/>
          <w:sz w:val="28"/>
          <w:szCs w:val="28"/>
        </w:rPr>
        <w:t xml:space="preserve">Направить указанный законопроект Президенту Российской Федерации, в Совет Федерации Федерального Собрания Российской Федерации, комитеты и комиссии Государственной Думы, во фракции </w:t>
      </w:r>
      <w:r w:rsidR="002C4765" w:rsidRPr="002C4765">
        <w:rPr>
          <w:spacing w:val="-4"/>
          <w:sz w:val="28"/>
          <w:szCs w:val="28"/>
        </w:rPr>
        <w:t xml:space="preserve">          </w:t>
      </w:r>
      <w:r>
        <w:rPr>
          <w:spacing w:val="-4"/>
          <w:sz w:val="28"/>
          <w:szCs w:val="28"/>
        </w:rPr>
        <w:lastRenderedPageBreak/>
        <w:t>в Государственной Думе, в Правительство Российской Федерации</w:t>
      </w:r>
      <w:r>
        <w:rPr>
          <w:color w:val="000000"/>
          <w:sz w:val="28"/>
          <w:szCs w:val="28"/>
        </w:rPr>
        <w:t>, Верховный Суд Российской Федерации.</w:t>
      </w:r>
    </w:p>
    <w:p w:rsidR="0039557F" w:rsidRDefault="003C3F10">
      <w:pPr>
        <w:keepLines/>
        <w:spacing w:line="480" w:lineRule="auto"/>
        <w:ind w:right="70" w:firstLine="709"/>
        <w:jc w:val="both"/>
        <w:rPr>
          <w:iCs/>
          <w:sz w:val="28"/>
          <w:szCs w:val="28"/>
        </w:rPr>
      </w:pPr>
      <w:r>
        <w:rPr>
          <w:sz w:val="28"/>
          <w:szCs w:val="28"/>
        </w:rPr>
        <w:t xml:space="preserve">Установить, что поправки к указанному законопроекту направляются в Комитет Государственной Думы по </w:t>
      </w:r>
      <w:r>
        <w:rPr>
          <w:color w:val="000000"/>
          <w:sz w:val="28"/>
          <w:szCs w:val="28"/>
        </w:rPr>
        <w:t xml:space="preserve">государственному строительству и законодательству </w:t>
      </w:r>
      <w:r w:rsidR="00493FB2" w:rsidRPr="00493FB2">
        <w:rPr>
          <w:color w:val="000000"/>
          <w:sz w:val="28"/>
          <w:szCs w:val="28"/>
        </w:rPr>
        <w:t>в тридцатидневный срок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со дня принятия настоящего Постановления.</w:t>
      </w:r>
    </w:p>
    <w:p w:rsidR="0039557F" w:rsidRDefault="003C3F10">
      <w:pPr>
        <w:keepLines/>
        <w:spacing w:line="48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 Комитету Государственной Думы по </w:t>
      </w:r>
      <w:r>
        <w:rPr>
          <w:color w:val="000000"/>
          <w:sz w:val="28"/>
          <w:szCs w:val="28"/>
        </w:rPr>
        <w:t>государственному строительству и законодательству</w:t>
      </w:r>
      <w:r>
        <w:rPr>
          <w:sz w:val="28"/>
          <w:szCs w:val="28"/>
        </w:rPr>
        <w:t xml:space="preserve"> доработать указанный законопроект       с учетом поступивших поправок и внести его на рассмотрение Государственной Думы во втором чтении.</w:t>
      </w:r>
    </w:p>
    <w:p w:rsidR="0039557F" w:rsidRDefault="003C3F10">
      <w:pPr>
        <w:keepLines/>
        <w:spacing w:line="480" w:lineRule="auto"/>
        <w:ind w:firstLine="709"/>
        <w:jc w:val="both"/>
        <w:rPr>
          <w:sz w:val="28"/>
        </w:rPr>
      </w:pPr>
      <w:r>
        <w:rPr>
          <w:sz w:val="28"/>
        </w:rPr>
        <w:t>4. Настоящее Постановление вступает в силу со дня его принятия.</w:t>
      </w:r>
    </w:p>
    <w:p w:rsidR="0039557F" w:rsidRDefault="0039557F">
      <w:pPr>
        <w:ind w:left="180" w:firstLine="528"/>
        <w:rPr>
          <w:sz w:val="28"/>
          <w:szCs w:val="28"/>
        </w:rPr>
      </w:pPr>
    </w:p>
    <w:p w:rsidR="0039557F" w:rsidRDefault="003C3F10">
      <w:pPr>
        <w:rPr>
          <w:sz w:val="28"/>
          <w:szCs w:val="28"/>
        </w:rPr>
      </w:pPr>
      <w:r>
        <w:rPr>
          <w:sz w:val="28"/>
          <w:szCs w:val="28"/>
        </w:rPr>
        <w:tab/>
      </w:r>
    </w:p>
    <w:p w:rsidR="0039557F" w:rsidRDefault="003C3F10">
      <w:pPr>
        <w:shd w:val="clear" w:color="00FFFF" w:fill="auto"/>
        <w:jc w:val="both"/>
        <w:rPr>
          <w:sz w:val="28"/>
        </w:rPr>
      </w:pPr>
      <w:r>
        <w:rPr>
          <w:sz w:val="28"/>
        </w:rPr>
        <w:t>Председатель Государственной Думы</w:t>
      </w:r>
    </w:p>
    <w:p w:rsidR="0039557F" w:rsidRDefault="003C3F10">
      <w:pPr>
        <w:shd w:val="clear" w:color="00FFFF" w:fill="auto"/>
        <w:jc w:val="both"/>
        <w:rPr>
          <w:color w:val="000000"/>
          <w:sz w:val="28"/>
        </w:rPr>
      </w:pPr>
      <w:r>
        <w:rPr>
          <w:sz w:val="28"/>
        </w:rPr>
        <w:t xml:space="preserve">          Федерального Собрания</w:t>
      </w:r>
    </w:p>
    <w:p w:rsidR="0039557F" w:rsidRDefault="003C3F10">
      <w:pPr>
        <w:pStyle w:val="a3"/>
        <w:tabs>
          <w:tab w:val="left" w:pos="540"/>
        </w:tabs>
        <w:rPr>
          <w:color w:val="000000"/>
          <w:sz w:val="28"/>
          <w:szCs w:val="20"/>
        </w:rPr>
      </w:pPr>
      <w:r>
        <w:rPr>
          <w:color w:val="000000"/>
          <w:sz w:val="28"/>
        </w:rPr>
        <w:t xml:space="preserve">           Российской Федерации</w:t>
      </w:r>
      <w:r>
        <w:rPr>
          <w:color w:val="000000"/>
          <w:sz w:val="28"/>
        </w:rPr>
        <w:tab/>
        <w:t xml:space="preserve">                                           </w:t>
      </w:r>
    </w:p>
    <w:p w:rsidR="0039557F" w:rsidRDefault="0039557F">
      <w:pPr>
        <w:ind w:left="180" w:firstLine="528"/>
        <w:jc w:val="center"/>
        <w:rPr>
          <w:sz w:val="28"/>
          <w:szCs w:val="20"/>
        </w:rPr>
      </w:pPr>
    </w:p>
    <w:p w:rsidR="0039557F" w:rsidRDefault="0039557F">
      <w:pPr>
        <w:ind w:left="180" w:firstLine="528"/>
        <w:rPr>
          <w:sz w:val="28"/>
          <w:szCs w:val="20"/>
        </w:rPr>
      </w:pPr>
    </w:p>
    <w:p w:rsidR="0039557F" w:rsidRDefault="0039557F">
      <w:pPr>
        <w:ind w:left="180" w:firstLine="528"/>
        <w:rPr>
          <w:sz w:val="28"/>
          <w:szCs w:val="20"/>
        </w:rPr>
      </w:pPr>
    </w:p>
    <w:p w:rsidR="0039557F" w:rsidRDefault="0039557F"/>
    <w:p w:rsidR="0039557F" w:rsidRDefault="0039557F"/>
    <w:p w:rsidR="0039557F" w:rsidRDefault="0039557F"/>
    <w:sectPr w:rsidR="0039557F" w:rsidSect="00D26855">
      <w:headerReference w:type="even" r:id="rId9"/>
      <w:headerReference w:type="default" r:id="rId10"/>
      <w:pgSz w:w="11906" w:h="16838"/>
      <w:pgMar w:top="1418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5552" w:rsidRDefault="00D75552">
      <w:r>
        <w:separator/>
      </w:r>
    </w:p>
  </w:endnote>
  <w:endnote w:type="continuationSeparator" w:id="0">
    <w:p w:rsidR="00D75552" w:rsidRDefault="00D755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5552" w:rsidRDefault="00D75552">
      <w:r>
        <w:separator/>
      </w:r>
    </w:p>
  </w:footnote>
  <w:footnote w:type="continuationSeparator" w:id="0">
    <w:p w:rsidR="00D75552" w:rsidRDefault="00D755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47FD" w:rsidRDefault="00B947FD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947FD" w:rsidRDefault="00B947FD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47FD" w:rsidRDefault="00B947FD">
    <w:pPr>
      <w:pStyle w:val="a4"/>
      <w:framePr w:wrap="around" w:vAnchor="text" w:hAnchor="margin" w:xAlign="center" w:y="1"/>
      <w:rPr>
        <w:rStyle w:val="a6"/>
        <w:sz w:val="28"/>
        <w:szCs w:val="28"/>
      </w:rPr>
    </w:pPr>
    <w:r>
      <w:rPr>
        <w:rStyle w:val="a6"/>
        <w:sz w:val="28"/>
        <w:szCs w:val="28"/>
      </w:rPr>
      <w:fldChar w:fldCharType="begin"/>
    </w:r>
    <w:r>
      <w:rPr>
        <w:rStyle w:val="a6"/>
        <w:sz w:val="28"/>
        <w:szCs w:val="28"/>
      </w:rPr>
      <w:instrText xml:space="preserve">PAGE  </w:instrText>
    </w:r>
    <w:r>
      <w:rPr>
        <w:rStyle w:val="a6"/>
        <w:sz w:val="28"/>
        <w:szCs w:val="28"/>
      </w:rPr>
      <w:fldChar w:fldCharType="separate"/>
    </w:r>
    <w:r w:rsidR="002C4765">
      <w:rPr>
        <w:rStyle w:val="a6"/>
        <w:noProof/>
        <w:sz w:val="28"/>
        <w:szCs w:val="28"/>
      </w:rPr>
      <w:t>2</w:t>
    </w:r>
    <w:r>
      <w:rPr>
        <w:rStyle w:val="a6"/>
        <w:sz w:val="28"/>
        <w:szCs w:val="28"/>
      </w:rPr>
      <w:fldChar w:fldCharType="end"/>
    </w:r>
  </w:p>
  <w:p w:rsidR="00B947FD" w:rsidRDefault="00B947FD">
    <w:pPr>
      <w:pStyle w:val="a4"/>
    </w:pPr>
  </w:p>
  <w:p w:rsidR="00B947FD" w:rsidRDefault="00B947FD">
    <w:pPr>
      <w:pStyle w:val="a4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57F"/>
    <w:rsid w:val="00046C7D"/>
    <w:rsid w:val="0004768C"/>
    <w:rsid w:val="0005422F"/>
    <w:rsid w:val="00085133"/>
    <w:rsid w:val="000C2399"/>
    <w:rsid w:val="000C4B97"/>
    <w:rsid w:val="001C6F46"/>
    <w:rsid w:val="00241C0C"/>
    <w:rsid w:val="002C3181"/>
    <w:rsid w:val="002C4765"/>
    <w:rsid w:val="002F242B"/>
    <w:rsid w:val="00306DBE"/>
    <w:rsid w:val="0039557F"/>
    <w:rsid w:val="003C3F10"/>
    <w:rsid w:val="003F7E0A"/>
    <w:rsid w:val="00404FD1"/>
    <w:rsid w:val="0043078C"/>
    <w:rsid w:val="0049017B"/>
    <w:rsid w:val="00493FB2"/>
    <w:rsid w:val="004B4ED3"/>
    <w:rsid w:val="0053358A"/>
    <w:rsid w:val="00560701"/>
    <w:rsid w:val="00584DB6"/>
    <w:rsid w:val="00625687"/>
    <w:rsid w:val="00682A0F"/>
    <w:rsid w:val="006A5B17"/>
    <w:rsid w:val="006B7B6A"/>
    <w:rsid w:val="007B43DF"/>
    <w:rsid w:val="00843E13"/>
    <w:rsid w:val="008C19DF"/>
    <w:rsid w:val="008E3AFF"/>
    <w:rsid w:val="009C56DD"/>
    <w:rsid w:val="00A355B1"/>
    <w:rsid w:val="00A543FC"/>
    <w:rsid w:val="00AD277F"/>
    <w:rsid w:val="00B0296A"/>
    <w:rsid w:val="00B03D86"/>
    <w:rsid w:val="00B26BB1"/>
    <w:rsid w:val="00B87E4B"/>
    <w:rsid w:val="00B947FD"/>
    <w:rsid w:val="00BD2D84"/>
    <w:rsid w:val="00C034DF"/>
    <w:rsid w:val="00C34EA2"/>
    <w:rsid w:val="00C67DEE"/>
    <w:rsid w:val="00C852E3"/>
    <w:rsid w:val="00CB3F92"/>
    <w:rsid w:val="00CD04E2"/>
    <w:rsid w:val="00CD41B1"/>
    <w:rsid w:val="00D26855"/>
    <w:rsid w:val="00D4564E"/>
    <w:rsid w:val="00D71507"/>
    <w:rsid w:val="00D75552"/>
    <w:rsid w:val="00E834FF"/>
    <w:rsid w:val="00EC1B07"/>
    <w:rsid w:val="00EC59E2"/>
    <w:rsid w:val="00F6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</w:style>
  <w:style w:type="paragraph" w:styleId="a4">
    <w:name w:val="header"/>
    <w:basedOn w:val="a"/>
    <w:link w:val="a5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5">
    <w:name w:val="Верхний колонтитул Знак"/>
    <w:basedOn w:val="a0"/>
    <w:link w:val="a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page number"/>
    <w:basedOn w:val="a0"/>
  </w:style>
  <w:style w:type="character" w:customStyle="1" w:styleId="ressmall">
    <w:name w:val="ressmall"/>
    <w:basedOn w:val="a0"/>
  </w:style>
  <w:style w:type="paragraph" w:styleId="a7">
    <w:name w:val="Balloon Text"/>
    <w:basedOn w:val="a"/>
    <w:link w:val="a8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2C476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</w:style>
  <w:style w:type="paragraph" w:styleId="a4">
    <w:name w:val="header"/>
    <w:basedOn w:val="a"/>
    <w:link w:val="a5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5">
    <w:name w:val="Верхний колонтитул Знак"/>
    <w:basedOn w:val="a0"/>
    <w:link w:val="a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page number"/>
    <w:basedOn w:val="a0"/>
  </w:style>
  <w:style w:type="character" w:customStyle="1" w:styleId="ressmall">
    <w:name w:val="ressmall"/>
    <w:basedOn w:val="a0"/>
  </w:style>
  <w:style w:type="paragraph" w:styleId="a7">
    <w:name w:val="Balloon Text"/>
    <w:basedOn w:val="a"/>
    <w:link w:val="a8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2C476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zd.duma.gov.ru/bill/1127023-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ozd.duma.gov.ru/bill/1127023-8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ФЕДОРОВ Даниил Анатольевич</dc:creator>
  <cp:lastModifiedBy>РОГУЛЁВ Алексей Михайлович</cp:lastModifiedBy>
  <cp:revision>2</cp:revision>
  <cp:lastPrinted>2026-04-29T06:34:00Z</cp:lastPrinted>
  <dcterms:created xsi:type="dcterms:W3CDTF">2026-04-29T06:39:00Z</dcterms:created>
  <dcterms:modified xsi:type="dcterms:W3CDTF">2026-04-29T06:39:00Z</dcterms:modified>
</cp:coreProperties>
</file>