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F4AA5" w14:textId="77777777" w:rsidR="00B80383" w:rsidRDefault="00B80383" w:rsidP="00B80383">
      <w:pPr>
        <w:widowControl w:val="0"/>
        <w:spacing w:line="360" w:lineRule="auto"/>
        <w:jc w:val="both"/>
        <w:outlineLvl w:val="2"/>
        <w:rPr>
          <w:sz w:val="28"/>
          <w:szCs w:val="28"/>
        </w:rPr>
      </w:pPr>
    </w:p>
    <w:p w14:paraId="05CF909C" w14:textId="77777777" w:rsidR="00707E40" w:rsidRDefault="00707E40" w:rsidP="00B80383">
      <w:pPr>
        <w:widowControl w:val="0"/>
        <w:spacing w:line="360" w:lineRule="auto"/>
        <w:jc w:val="both"/>
        <w:outlineLvl w:val="2"/>
        <w:rPr>
          <w:sz w:val="28"/>
          <w:szCs w:val="28"/>
        </w:rPr>
      </w:pPr>
    </w:p>
    <w:p w14:paraId="06EB5D09" w14:textId="77777777" w:rsidR="00B80383" w:rsidRDefault="00B80383" w:rsidP="00B80383">
      <w:pPr>
        <w:widowControl w:val="0"/>
        <w:spacing w:line="360" w:lineRule="auto"/>
        <w:jc w:val="both"/>
        <w:outlineLvl w:val="2"/>
        <w:rPr>
          <w:sz w:val="28"/>
          <w:szCs w:val="28"/>
        </w:rPr>
      </w:pPr>
    </w:p>
    <w:p w14:paraId="0E5CC3C4" w14:textId="77777777" w:rsidR="00B80383" w:rsidRPr="00022BC4" w:rsidRDefault="00B80383" w:rsidP="00B80383">
      <w:pPr>
        <w:widowControl w:val="0"/>
        <w:spacing w:line="360" w:lineRule="auto"/>
        <w:jc w:val="both"/>
        <w:outlineLvl w:val="2"/>
        <w:rPr>
          <w:sz w:val="20"/>
          <w:szCs w:val="28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84"/>
        <w:gridCol w:w="4786"/>
      </w:tblGrid>
      <w:tr w:rsidR="00B80383" w:rsidRPr="00746247" w14:paraId="2DDC6FAB" w14:textId="77777777" w:rsidTr="00F57D67">
        <w:trPr>
          <w:tblCellSpacing w:w="0" w:type="dxa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EF119" w14:textId="499EF774" w:rsidR="00B80383" w:rsidRPr="00C42C6E" w:rsidRDefault="00B80383" w:rsidP="001A6889">
            <w:pPr>
              <w:ind w:left="180" w:hanging="180"/>
              <w:jc w:val="both"/>
            </w:pPr>
            <w:r w:rsidRPr="00B23EAA">
              <w:rPr>
                <w:color w:val="000000"/>
                <w:sz w:val="28"/>
                <w:szCs w:val="28"/>
              </w:rPr>
              <w:t xml:space="preserve">   </w:t>
            </w:r>
            <w:r w:rsidR="005E023C">
              <w:rPr>
                <w:color w:val="000000"/>
                <w:sz w:val="28"/>
                <w:szCs w:val="28"/>
              </w:rPr>
              <w:t>13</w:t>
            </w:r>
            <w:r w:rsidRPr="00C42C6E">
              <w:rPr>
                <w:color w:val="000000"/>
                <w:sz w:val="28"/>
                <w:szCs w:val="28"/>
              </w:rPr>
              <w:t>       </w:t>
            </w:r>
            <w:r w:rsidR="005E023C">
              <w:rPr>
                <w:color w:val="000000"/>
                <w:sz w:val="28"/>
                <w:szCs w:val="28"/>
              </w:rPr>
              <w:t>мая</w:t>
            </w:r>
            <w:r w:rsidRPr="00C42C6E">
              <w:rPr>
                <w:color w:val="000000"/>
                <w:sz w:val="28"/>
                <w:szCs w:val="28"/>
              </w:rPr>
              <w:t>             </w:t>
            </w:r>
            <w:r w:rsidR="00707E40">
              <w:rPr>
                <w:color w:val="000000"/>
                <w:sz w:val="28"/>
                <w:szCs w:val="28"/>
              </w:rPr>
              <w:t xml:space="preserve"> </w:t>
            </w:r>
            <w:r w:rsidR="00022BC4">
              <w:rPr>
                <w:color w:val="000000"/>
                <w:sz w:val="28"/>
                <w:szCs w:val="28"/>
              </w:rPr>
              <w:t xml:space="preserve"> </w:t>
            </w:r>
            <w:r w:rsidR="001A6889">
              <w:rPr>
                <w:color w:val="000000"/>
                <w:sz w:val="28"/>
                <w:szCs w:val="28"/>
              </w:rPr>
              <w:t xml:space="preserve"> </w:t>
            </w:r>
            <w:r w:rsidR="00A554FA">
              <w:rPr>
                <w:color w:val="000000"/>
                <w:sz w:val="28"/>
                <w:szCs w:val="28"/>
              </w:rPr>
              <w:t xml:space="preserve"> </w:t>
            </w:r>
            <w:r w:rsidR="005E023C">
              <w:rPr>
                <w:color w:val="000000"/>
                <w:sz w:val="28"/>
                <w:szCs w:val="28"/>
              </w:rPr>
              <w:t>6</w:t>
            </w:r>
            <w:r w:rsidRPr="00C42C6E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41D14" w14:textId="46FD791F" w:rsidR="00B80383" w:rsidRPr="00746247" w:rsidRDefault="00B80383" w:rsidP="00746247">
            <w:pPr>
              <w:jc w:val="center"/>
            </w:pPr>
            <w:r w:rsidRPr="00746247">
              <w:rPr>
                <w:color w:val="000000"/>
                <w:sz w:val="28"/>
                <w:szCs w:val="28"/>
              </w:rPr>
              <w:t xml:space="preserve">                                          </w:t>
            </w:r>
            <w:r w:rsidR="005E023C">
              <w:rPr>
                <w:color w:val="000000"/>
                <w:sz w:val="28"/>
                <w:szCs w:val="28"/>
              </w:rPr>
              <w:t>120</w:t>
            </w:r>
            <w:r w:rsidRPr="00746247">
              <w:rPr>
                <w:color w:val="000000"/>
                <w:sz w:val="28"/>
                <w:szCs w:val="28"/>
              </w:rPr>
              <w:t>-</w:t>
            </w:r>
            <w:r w:rsidR="00746247" w:rsidRPr="00746247">
              <w:rPr>
                <w:color w:val="000000"/>
                <w:sz w:val="28"/>
                <w:szCs w:val="28"/>
              </w:rPr>
              <w:t>1</w:t>
            </w:r>
          </w:p>
        </w:tc>
      </w:tr>
    </w:tbl>
    <w:p w14:paraId="7CB4C012" w14:textId="77777777" w:rsidR="00B80383" w:rsidRPr="0048355E" w:rsidRDefault="00B80383" w:rsidP="00B80383">
      <w:pPr>
        <w:widowControl w:val="0"/>
        <w:spacing w:line="360" w:lineRule="auto"/>
        <w:ind w:firstLine="709"/>
        <w:jc w:val="both"/>
        <w:outlineLvl w:val="2"/>
        <w:rPr>
          <w:sz w:val="28"/>
          <w:szCs w:val="28"/>
        </w:rPr>
      </w:pPr>
    </w:p>
    <w:p w14:paraId="3D396149" w14:textId="77777777" w:rsidR="00B80383" w:rsidRPr="0048355E" w:rsidRDefault="00B80383" w:rsidP="00B80383">
      <w:pPr>
        <w:widowControl w:val="0"/>
        <w:spacing w:line="360" w:lineRule="auto"/>
        <w:ind w:firstLine="709"/>
        <w:jc w:val="both"/>
        <w:outlineLvl w:val="2"/>
        <w:rPr>
          <w:sz w:val="28"/>
          <w:szCs w:val="28"/>
        </w:rPr>
      </w:pPr>
    </w:p>
    <w:p w14:paraId="40E6B8A2" w14:textId="77777777" w:rsidR="005E023C" w:rsidRPr="005E023C" w:rsidRDefault="005E023C" w:rsidP="005E023C">
      <w:pPr>
        <w:widowControl w:val="0"/>
        <w:jc w:val="center"/>
        <w:outlineLvl w:val="2"/>
        <w:rPr>
          <w:b/>
          <w:sz w:val="28"/>
          <w:szCs w:val="28"/>
        </w:rPr>
      </w:pPr>
      <w:r w:rsidRPr="005E023C">
        <w:rPr>
          <w:b/>
          <w:sz w:val="28"/>
          <w:szCs w:val="28"/>
        </w:rPr>
        <w:t>О проекте федерального закона № 1126815-8</w:t>
      </w:r>
    </w:p>
    <w:p w14:paraId="6E45EAAD" w14:textId="77777777" w:rsidR="005E023C" w:rsidRPr="005E023C" w:rsidRDefault="005E023C" w:rsidP="005E023C">
      <w:pPr>
        <w:widowControl w:val="0"/>
        <w:jc w:val="center"/>
        <w:outlineLvl w:val="2"/>
        <w:rPr>
          <w:b/>
          <w:sz w:val="28"/>
          <w:szCs w:val="28"/>
        </w:rPr>
      </w:pPr>
      <w:r w:rsidRPr="005E023C">
        <w:rPr>
          <w:b/>
          <w:sz w:val="28"/>
          <w:szCs w:val="28"/>
        </w:rPr>
        <w:t xml:space="preserve">«О внесении изменений в Федеральный закон </w:t>
      </w:r>
    </w:p>
    <w:p w14:paraId="0B48E829" w14:textId="77777777" w:rsidR="005E023C" w:rsidRPr="005E023C" w:rsidRDefault="005E023C" w:rsidP="005E023C">
      <w:pPr>
        <w:widowControl w:val="0"/>
        <w:jc w:val="center"/>
        <w:outlineLvl w:val="2"/>
        <w:rPr>
          <w:b/>
          <w:sz w:val="28"/>
          <w:szCs w:val="28"/>
        </w:rPr>
      </w:pPr>
      <w:r w:rsidRPr="005E023C">
        <w:rPr>
          <w:b/>
          <w:sz w:val="28"/>
          <w:szCs w:val="28"/>
        </w:rPr>
        <w:t xml:space="preserve">«О государственной поддержке молодежных и детских </w:t>
      </w:r>
    </w:p>
    <w:p w14:paraId="40A2BDD9" w14:textId="06FF235F" w:rsidR="009032C7" w:rsidRDefault="005E023C" w:rsidP="005E023C">
      <w:pPr>
        <w:widowControl w:val="0"/>
        <w:jc w:val="center"/>
        <w:outlineLvl w:val="2"/>
        <w:rPr>
          <w:b/>
          <w:bCs/>
          <w:sz w:val="28"/>
          <w:szCs w:val="28"/>
        </w:rPr>
      </w:pPr>
      <w:r w:rsidRPr="005E023C">
        <w:rPr>
          <w:b/>
          <w:sz w:val="28"/>
          <w:szCs w:val="28"/>
        </w:rPr>
        <w:t>общественных объединений»</w:t>
      </w:r>
    </w:p>
    <w:p w14:paraId="1F218071" w14:textId="4C76A4AE" w:rsidR="00EC3372" w:rsidRDefault="00EC3372" w:rsidP="002640A3">
      <w:pPr>
        <w:widowControl w:val="0"/>
        <w:jc w:val="center"/>
        <w:outlineLvl w:val="2"/>
        <w:rPr>
          <w:spacing w:val="2"/>
          <w:sz w:val="28"/>
          <w:szCs w:val="28"/>
          <w:bdr w:val="none" w:sz="0" w:space="0" w:color="auto" w:frame="1"/>
        </w:rPr>
      </w:pPr>
      <w:r>
        <w:rPr>
          <w:spacing w:val="2"/>
          <w:sz w:val="28"/>
          <w:szCs w:val="28"/>
          <w:bdr w:val="none" w:sz="0" w:space="0" w:color="auto" w:frame="1"/>
        </w:rPr>
        <w:t>(</w:t>
      </w:r>
      <w:r w:rsidR="002640A3" w:rsidRPr="002640A3">
        <w:rPr>
          <w:spacing w:val="2"/>
          <w:sz w:val="28"/>
          <w:szCs w:val="28"/>
          <w:bdr w:val="none" w:sz="0" w:space="0" w:color="auto" w:frame="1"/>
        </w:rPr>
        <w:t>в части совершенствования правового регулирования системы поддержки детских и молодежных некоммерческих организаций</w:t>
      </w:r>
      <w:r>
        <w:rPr>
          <w:spacing w:val="2"/>
          <w:sz w:val="28"/>
          <w:szCs w:val="28"/>
          <w:bdr w:val="none" w:sz="0" w:space="0" w:color="auto" w:frame="1"/>
        </w:rPr>
        <w:t xml:space="preserve">) </w:t>
      </w:r>
    </w:p>
    <w:p w14:paraId="63493E9F" w14:textId="77777777" w:rsidR="00EC3372" w:rsidRDefault="00EC3372" w:rsidP="005E023C">
      <w:pPr>
        <w:widowControl w:val="0"/>
        <w:jc w:val="center"/>
        <w:outlineLvl w:val="2"/>
        <w:rPr>
          <w:spacing w:val="2"/>
          <w:sz w:val="28"/>
          <w:szCs w:val="28"/>
          <w:bdr w:val="none" w:sz="0" w:space="0" w:color="auto" w:frame="1"/>
        </w:rPr>
      </w:pPr>
    </w:p>
    <w:p w14:paraId="70658279" w14:textId="77777777" w:rsidR="005E023C" w:rsidRDefault="005E023C" w:rsidP="005E023C">
      <w:pPr>
        <w:widowControl w:val="0"/>
        <w:jc w:val="center"/>
        <w:outlineLvl w:val="2"/>
        <w:rPr>
          <w:i/>
          <w:color w:val="212121"/>
          <w:spacing w:val="2"/>
          <w:sz w:val="28"/>
          <w:szCs w:val="28"/>
          <w:bdr w:val="none" w:sz="0" w:space="0" w:color="auto" w:frame="1"/>
        </w:rPr>
      </w:pPr>
      <w:bookmarkStart w:id="0" w:name="_Hlk219995018"/>
      <w:r w:rsidRPr="00A277E1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внесен 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депутатами Государственной Думы</w:t>
      </w:r>
    </w:p>
    <w:p w14:paraId="014B611C" w14:textId="77777777" w:rsidR="005E023C" w:rsidRDefault="005E023C" w:rsidP="005E023C">
      <w:pPr>
        <w:widowControl w:val="0"/>
        <w:jc w:val="center"/>
        <w:outlineLvl w:val="2"/>
        <w:rPr>
          <w:i/>
          <w:color w:val="212121"/>
          <w:spacing w:val="2"/>
          <w:sz w:val="28"/>
          <w:szCs w:val="28"/>
          <w:bdr w:val="none" w:sz="0" w:space="0" w:color="auto" w:frame="1"/>
        </w:rPr>
      </w:pP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А.П.Метелев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ым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А.Ю.Кузнецов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ой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П.О.Толст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ым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Ю.В.Саранов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ой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М.С.Киселев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ым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Я.В.Лантратов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ой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А.А.Бичаев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ым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Е.М.Цунаев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ой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Д.В.Ламейкин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ым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Б.А.Чернышов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ым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А.Р.Толмачев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ым</w:t>
      </w:r>
      <w:proofErr w:type="spellEnd"/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,</w:t>
      </w:r>
    </w:p>
    <w:p w14:paraId="2726AD8D" w14:textId="2F3F5141" w:rsidR="005E023C" w:rsidRDefault="005E023C" w:rsidP="005E023C">
      <w:pPr>
        <w:widowControl w:val="0"/>
        <w:jc w:val="center"/>
        <w:outlineLvl w:val="2"/>
        <w:rPr>
          <w:i/>
          <w:color w:val="212121"/>
          <w:spacing w:val="2"/>
          <w:sz w:val="28"/>
          <w:szCs w:val="28"/>
          <w:bdr w:val="none" w:sz="0" w:space="0" w:color="auto" w:frame="1"/>
        </w:rPr>
      </w:pPr>
      <w:r w:rsidRPr="004315BA">
        <w:rPr>
          <w:i/>
          <w:color w:val="212121"/>
          <w:spacing w:val="2"/>
          <w:sz w:val="28"/>
          <w:szCs w:val="28"/>
          <w:bdr w:val="none" w:sz="0" w:space="0" w:color="auto" w:frame="1"/>
        </w:rPr>
        <w:t>сенаторами Российской Федерации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И.Ю.Кастюкевич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ем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,</w:t>
      </w:r>
    </w:p>
    <w:p w14:paraId="379C70DF" w14:textId="6B7FF6A9" w:rsidR="002A5825" w:rsidRDefault="005E023C" w:rsidP="005E023C">
      <w:pPr>
        <w:widowControl w:val="0"/>
        <w:jc w:val="center"/>
        <w:outlineLvl w:val="2"/>
        <w:rPr>
          <w:i/>
          <w:color w:val="212121"/>
          <w:spacing w:val="2"/>
          <w:sz w:val="28"/>
          <w:szCs w:val="28"/>
          <w:bdr w:val="none" w:sz="0" w:space="0" w:color="auto" w:frame="1"/>
        </w:rPr>
      </w:pP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Л.Н.Глебов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ой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И.Ю.Святенко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Д.С.Лантратов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ой</w:t>
      </w:r>
      <w:bookmarkEnd w:id="0"/>
      <w:proofErr w:type="spellEnd"/>
    </w:p>
    <w:p w14:paraId="55E58EEC" w14:textId="77777777" w:rsidR="005E023C" w:rsidRPr="005E023C" w:rsidRDefault="005E023C" w:rsidP="005E023C">
      <w:pPr>
        <w:widowControl w:val="0"/>
        <w:jc w:val="center"/>
        <w:outlineLvl w:val="2"/>
        <w:rPr>
          <w:i/>
          <w:color w:val="212121"/>
          <w:spacing w:val="2"/>
          <w:sz w:val="28"/>
          <w:szCs w:val="28"/>
          <w:bdr w:val="none" w:sz="0" w:space="0" w:color="auto" w:frame="1"/>
        </w:rPr>
      </w:pPr>
    </w:p>
    <w:p w14:paraId="07A2DC47" w14:textId="24A8B1F7" w:rsidR="00547969" w:rsidRPr="00A277E1" w:rsidRDefault="00B80383" w:rsidP="00127722">
      <w:pPr>
        <w:widowControl w:val="0"/>
        <w:tabs>
          <w:tab w:val="left" w:pos="9000"/>
        </w:tabs>
        <w:ind w:firstLine="709"/>
        <w:jc w:val="both"/>
        <w:rPr>
          <w:b/>
          <w:sz w:val="28"/>
          <w:szCs w:val="28"/>
        </w:rPr>
      </w:pPr>
      <w:r w:rsidRPr="005E023C">
        <w:rPr>
          <w:bCs/>
          <w:sz w:val="28"/>
          <w:szCs w:val="28"/>
        </w:rPr>
        <w:t>Рассмотрев указанный проект федерального закона</w:t>
      </w:r>
      <w:r w:rsidR="00F57D67" w:rsidRPr="005E023C">
        <w:rPr>
          <w:bCs/>
          <w:sz w:val="28"/>
          <w:szCs w:val="28"/>
        </w:rPr>
        <w:t xml:space="preserve"> с учетом </w:t>
      </w:r>
      <w:r w:rsidR="005E023C">
        <w:rPr>
          <w:bCs/>
          <w:sz w:val="28"/>
          <w:szCs w:val="28"/>
        </w:rPr>
        <w:t>поступивших отзывов, предложений и замечаний</w:t>
      </w:r>
      <w:r w:rsidR="00F57D67" w:rsidRPr="005E023C">
        <w:rPr>
          <w:bCs/>
          <w:sz w:val="28"/>
          <w:szCs w:val="28"/>
        </w:rPr>
        <w:t xml:space="preserve">, </w:t>
      </w:r>
      <w:r w:rsidRPr="005E023C">
        <w:rPr>
          <w:bCs/>
          <w:sz w:val="28"/>
          <w:szCs w:val="28"/>
        </w:rPr>
        <w:t>Комитет Гос</w:t>
      </w:r>
      <w:r w:rsidR="003A389C" w:rsidRPr="005E023C">
        <w:rPr>
          <w:bCs/>
          <w:sz w:val="28"/>
          <w:szCs w:val="28"/>
        </w:rPr>
        <w:t>ударственной Думы по </w:t>
      </w:r>
      <w:r w:rsidRPr="005E023C">
        <w:rPr>
          <w:bCs/>
          <w:sz w:val="28"/>
          <w:szCs w:val="28"/>
        </w:rPr>
        <w:t>молодежной политике</w:t>
      </w:r>
      <w:r w:rsidRPr="00A277E1">
        <w:rPr>
          <w:b/>
          <w:sz w:val="28"/>
          <w:szCs w:val="28"/>
        </w:rPr>
        <w:t xml:space="preserve"> р</w:t>
      </w:r>
      <w:r w:rsidR="009C311A">
        <w:rPr>
          <w:b/>
          <w:sz w:val="28"/>
          <w:szCs w:val="28"/>
        </w:rPr>
        <w:t xml:space="preserve"> </w:t>
      </w:r>
      <w:r w:rsidRPr="00A277E1">
        <w:rPr>
          <w:b/>
          <w:sz w:val="28"/>
          <w:szCs w:val="28"/>
        </w:rPr>
        <w:t>е</w:t>
      </w:r>
      <w:r w:rsidR="009C311A">
        <w:rPr>
          <w:b/>
          <w:sz w:val="28"/>
          <w:szCs w:val="28"/>
        </w:rPr>
        <w:t xml:space="preserve"> </w:t>
      </w:r>
      <w:r w:rsidRPr="00A277E1">
        <w:rPr>
          <w:b/>
          <w:sz w:val="28"/>
          <w:szCs w:val="28"/>
        </w:rPr>
        <w:t>ш</w:t>
      </w:r>
      <w:r w:rsidR="009C311A">
        <w:rPr>
          <w:b/>
          <w:sz w:val="28"/>
          <w:szCs w:val="28"/>
        </w:rPr>
        <w:t xml:space="preserve"> </w:t>
      </w:r>
      <w:r w:rsidRPr="00A277E1">
        <w:rPr>
          <w:b/>
          <w:sz w:val="28"/>
          <w:szCs w:val="28"/>
        </w:rPr>
        <w:t>и</w:t>
      </w:r>
      <w:r w:rsidR="009C311A">
        <w:rPr>
          <w:b/>
          <w:sz w:val="28"/>
          <w:szCs w:val="28"/>
        </w:rPr>
        <w:t xml:space="preserve"> </w:t>
      </w:r>
      <w:r w:rsidRPr="00A277E1">
        <w:rPr>
          <w:b/>
          <w:sz w:val="28"/>
          <w:szCs w:val="28"/>
        </w:rPr>
        <w:t>л:</w:t>
      </w:r>
    </w:p>
    <w:p w14:paraId="0DE94B4A" w14:textId="2DFE03C1" w:rsidR="00B80383" w:rsidRPr="00547969" w:rsidRDefault="00B80383" w:rsidP="005E023C">
      <w:pPr>
        <w:widowControl w:val="0"/>
        <w:tabs>
          <w:tab w:val="left" w:pos="9000"/>
        </w:tabs>
        <w:ind w:firstLine="709"/>
        <w:jc w:val="both"/>
        <w:rPr>
          <w:sz w:val="28"/>
          <w:szCs w:val="28"/>
        </w:rPr>
      </w:pPr>
      <w:r w:rsidRPr="00547969">
        <w:rPr>
          <w:sz w:val="28"/>
          <w:szCs w:val="28"/>
        </w:rPr>
        <w:t>1. </w:t>
      </w:r>
      <w:r w:rsidR="00127722">
        <w:rPr>
          <w:sz w:val="28"/>
          <w:szCs w:val="28"/>
        </w:rPr>
        <w:t>В</w:t>
      </w:r>
      <w:r w:rsidR="00127722" w:rsidRPr="00547969">
        <w:rPr>
          <w:sz w:val="28"/>
          <w:szCs w:val="28"/>
        </w:rPr>
        <w:t xml:space="preserve"> соответствии с пунктом «а» части </w:t>
      </w:r>
      <w:r w:rsidR="00127722">
        <w:rPr>
          <w:sz w:val="28"/>
          <w:szCs w:val="28"/>
        </w:rPr>
        <w:t>шестой</w:t>
      </w:r>
      <w:r w:rsidR="00127722" w:rsidRPr="00547969">
        <w:rPr>
          <w:sz w:val="28"/>
          <w:szCs w:val="28"/>
        </w:rPr>
        <w:t xml:space="preserve"> статьи 112 Регламента Государственной Думы</w:t>
      </w:r>
      <w:r w:rsidR="00127722">
        <w:rPr>
          <w:sz w:val="28"/>
          <w:szCs w:val="28"/>
        </w:rPr>
        <w:t xml:space="preserve"> п</w:t>
      </w:r>
      <w:r w:rsidR="002A5825" w:rsidRPr="00547969">
        <w:rPr>
          <w:sz w:val="28"/>
          <w:szCs w:val="28"/>
        </w:rPr>
        <w:t xml:space="preserve">редложить субъектам права законодательной инициативы, внесшим проект федерального закона № </w:t>
      </w:r>
      <w:r w:rsidR="005E023C" w:rsidRPr="005E023C">
        <w:rPr>
          <w:sz w:val="28"/>
          <w:szCs w:val="28"/>
        </w:rPr>
        <w:t>1126815-8</w:t>
      </w:r>
      <w:r w:rsidR="00547969" w:rsidRPr="00547969">
        <w:rPr>
          <w:sz w:val="28"/>
          <w:szCs w:val="28"/>
        </w:rPr>
        <w:t xml:space="preserve"> </w:t>
      </w:r>
      <w:r w:rsidR="002A5825" w:rsidRPr="00547969">
        <w:rPr>
          <w:sz w:val="28"/>
          <w:szCs w:val="28"/>
        </w:rPr>
        <w:t>«</w:t>
      </w:r>
      <w:r w:rsidR="00547969" w:rsidRPr="00547969">
        <w:rPr>
          <w:sz w:val="28"/>
          <w:szCs w:val="28"/>
        </w:rPr>
        <w:t>О внесении изменений в Федеральный закон «</w:t>
      </w:r>
      <w:r w:rsidR="005E023C" w:rsidRPr="005E023C">
        <w:rPr>
          <w:sz w:val="28"/>
          <w:szCs w:val="28"/>
        </w:rPr>
        <w:t>О государственной поддержке молодежных и детских общественных объединений</w:t>
      </w:r>
      <w:r w:rsidR="002A5825" w:rsidRPr="00547969">
        <w:rPr>
          <w:sz w:val="28"/>
          <w:szCs w:val="28"/>
        </w:rPr>
        <w:t>»</w:t>
      </w:r>
      <w:r w:rsidR="00127722">
        <w:rPr>
          <w:sz w:val="28"/>
          <w:szCs w:val="28"/>
        </w:rPr>
        <w:t>, изменить текст законопроекта с учетом замечаний, изложенных в заключении Комитета</w:t>
      </w:r>
      <w:r w:rsidRPr="00547969">
        <w:rPr>
          <w:sz w:val="28"/>
          <w:szCs w:val="28"/>
        </w:rPr>
        <w:t>.</w:t>
      </w:r>
    </w:p>
    <w:p w14:paraId="49FA11E6" w14:textId="77777777" w:rsidR="00B80383" w:rsidRDefault="00B80383" w:rsidP="00127722">
      <w:pPr>
        <w:widowControl w:val="0"/>
        <w:tabs>
          <w:tab w:val="left" w:pos="9000"/>
        </w:tabs>
        <w:ind w:firstLine="709"/>
        <w:jc w:val="both"/>
        <w:rPr>
          <w:sz w:val="28"/>
          <w:szCs w:val="28"/>
        </w:rPr>
      </w:pPr>
      <w:r w:rsidRPr="005C0EE1">
        <w:rPr>
          <w:sz w:val="28"/>
          <w:szCs w:val="28"/>
        </w:rPr>
        <w:t>2. </w:t>
      </w:r>
      <w:r w:rsidR="00547969">
        <w:rPr>
          <w:sz w:val="28"/>
          <w:szCs w:val="28"/>
        </w:rPr>
        <w:t>Утвердить заключение Комитета Государственной Думы по </w:t>
      </w:r>
      <w:r w:rsidR="00547969" w:rsidRPr="00E97B8D">
        <w:rPr>
          <w:sz w:val="28"/>
          <w:szCs w:val="28"/>
        </w:rPr>
        <w:t>молодежной политике</w:t>
      </w:r>
      <w:r w:rsidR="00547969">
        <w:rPr>
          <w:sz w:val="28"/>
          <w:szCs w:val="28"/>
        </w:rPr>
        <w:t xml:space="preserve"> на указанный </w:t>
      </w:r>
      <w:r w:rsidR="00547969" w:rsidRPr="00E97B8D">
        <w:rPr>
          <w:sz w:val="28"/>
          <w:szCs w:val="28"/>
        </w:rPr>
        <w:t>проект ф</w:t>
      </w:r>
      <w:r w:rsidR="00547969">
        <w:rPr>
          <w:sz w:val="28"/>
          <w:szCs w:val="28"/>
        </w:rPr>
        <w:t>едерального закона (прилагается)</w:t>
      </w:r>
      <w:r w:rsidR="002A5825">
        <w:rPr>
          <w:sz w:val="28"/>
          <w:szCs w:val="28"/>
        </w:rPr>
        <w:t>.</w:t>
      </w:r>
    </w:p>
    <w:p w14:paraId="198D915A" w14:textId="77777777" w:rsidR="00B80383" w:rsidRPr="00B61840" w:rsidRDefault="00B80383" w:rsidP="00547969">
      <w:pPr>
        <w:widowControl w:val="0"/>
        <w:tabs>
          <w:tab w:val="left" w:pos="9000"/>
        </w:tabs>
        <w:ind w:firstLine="709"/>
        <w:jc w:val="both"/>
        <w:rPr>
          <w:sz w:val="28"/>
          <w:szCs w:val="28"/>
        </w:rPr>
      </w:pPr>
      <w:r w:rsidRPr="00B61840">
        <w:rPr>
          <w:sz w:val="28"/>
          <w:szCs w:val="28"/>
        </w:rPr>
        <w:t>3. </w:t>
      </w:r>
      <w:r w:rsidR="002A5825" w:rsidRPr="00B61840">
        <w:rPr>
          <w:sz w:val="28"/>
          <w:szCs w:val="28"/>
        </w:rPr>
        <w:t>Направить</w:t>
      </w:r>
      <w:r w:rsidR="00127722">
        <w:rPr>
          <w:sz w:val="28"/>
          <w:szCs w:val="28"/>
        </w:rPr>
        <w:t xml:space="preserve"> настоящее Решение</w:t>
      </w:r>
      <w:r w:rsidR="002A5825" w:rsidRPr="00B61840">
        <w:rPr>
          <w:sz w:val="28"/>
          <w:szCs w:val="28"/>
        </w:rPr>
        <w:t xml:space="preserve"> </w:t>
      </w:r>
      <w:r w:rsidR="00127722" w:rsidRPr="00547969">
        <w:rPr>
          <w:sz w:val="28"/>
          <w:szCs w:val="28"/>
        </w:rPr>
        <w:t xml:space="preserve">субъектам права законодательной инициативы, внесшим </w:t>
      </w:r>
      <w:r w:rsidR="00127722">
        <w:rPr>
          <w:sz w:val="28"/>
          <w:szCs w:val="28"/>
        </w:rPr>
        <w:t xml:space="preserve">указанный </w:t>
      </w:r>
      <w:r w:rsidR="00127722" w:rsidRPr="00547969">
        <w:rPr>
          <w:sz w:val="28"/>
          <w:szCs w:val="28"/>
        </w:rPr>
        <w:t>проект федерального закона</w:t>
      </w:r>
      <w:r w:rsidR="008D2EEF">
        <w:rPr>
          <w:sz w:val="28"/>
          <w:szCs w:val="28"/>
        </w:rPr>
        <w:t>.</w:t>
      </w:r>
    </w:p>
    <w:p w14:paraId="670DF9A4" w14:textId="77777777" w:rsidR="00B80383" w:rsidRDefault="00B80383" w:rsidP="00B8038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14:paraId="0C59DEE0" w14:textId="77777777" w:rsidR="00B80383" w:rsidRPr="00976A6C" w:rsidRDefault="00B80383" w:rsidP="00B8038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14:paraId="6EC7FA82" w14:textId="77777777" w:rsidR="00B80383" w:rsidRPr="0093163C" w:rsidRDefault="00B80383" w:rsidP="00B80383">
      <w:pPr>
        <w:widowControl w:val="0"/>
        <w:spacing w:line="360" w:lineRule="auto"/>
        <w:jc w:val="both"/>
        <w:rPr>
          <w:sz w:val="28"/>
          <w:szCs w:val="28"/>
        </w:rPr>
      </w:pPr>
      <w:r w:rsidRPr="0093163C"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>А.П.Метелев</w:t>
      </w:r>
    </w:p>
    <w:p w14:paraId="08E243D7" w14:textId="77777777" w:rsidR="00D11287" w:rsidRPr="00D11287" w:rsidRDefault="00D11287" w:rsidP="00D1128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11287" w:rsidRPr="00D11287" w:rsidSect="00127722">
      <w:headerReference w:type="even" r:id="rId6"/>
      <w:headerReference w:type="default" r:id="rId7"/>
      <w:pgSz w:w="11906" w:h="16838" w:code="9"/>
      <w:pgMar w:top="1418" w:right="1134" w:bottom="426" w:left="1418" w:header="709" w:footer="709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5D6D2" w14:textId="77777777" w:rsidR="00D04513" w:rsidRDefault="00D04513">
      <w:r>
        <w:separator/>
      </w:r>
    </w:p>
  </w:endnote>
  <w:endnote w:type="continuationSeparator" w:id="0">
    <w:p w14:paraId="6B014C28" w14:textId="77777777" w:rsidR="00D04513" w:rsidRDefault="00D04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46E4F" w14:textId="77777777" w:rsidR="00D04513" w:rsidRDefault="00D04513">
      <w:r>
        <w:separator/>
      </w:r>
    </w:p>
  </w:footnote>
  <w:footnote w:type="continuationSeparator" w:id="0">
    <w:p w14:paraId="37EC314C" w14:textId="77777777" w:rsidR="00D04513" w:rsidRDefault="00D04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31C7E" w14:textId="77777777" w:rsidR="00F57D67" w:rsidRDefault="00F57D67" w:rsidP="00F57D6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2B8CA3F" w14:textId="77777777" w:rsidR="00F57D67" w:rsidRDefault="00F57D6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22B01" w14:textId="77777777" w:rsidR="00F57D67" w:rsidRDefault="00F57D67" w:rsidP="00F57D6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27722">
      <w:rPr>
        <w:rStyle w:val="a6"/>
        <w:noProof/>
      </w:rPr>
      <w:t>2</w:t>
    </w:r>
    <w:r>
      <w:rPr>
        <w:rStyle w:val="a6"/>
      </w:rPr>
      <w:fldChar w:fldCharType="end"/>
    </w:r>
  </w:p>
  <w:p w14:paraId="0E48B12E" w14:textId="77777777" w:rsidR="00F57D67" w:rsidRDefault="00F57D6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383"/>
    <w:rsid w:val="00003C00"/>
    <w:rsid w:val="000175E4"/>
    <w:rsid w:val="00022BC4"/>
    <w:rsid w:val="00111125"/>
    <w:rsid w:val="00127722"/>
    <w:rsid w:val="00143DE0"/>
    <w:rsid w:val="00182A4B"/>
    <w:rsid w:val="001A6889"/>
    <w:rsid w:val="001D16CC"/>
    <w:rsid w:val="002640A3"/>
    <w:rsid w:val="002742FF"/>
    <w:rsid w:val="00277EBB"/>
    <w:rsid w:val="002A5825"/>
    <w:rsid w:val="003812D8"/>
    <w:rsid w:val="003A389C"/>
    <w:rsid w:val="003A662A"/>
    <w:rsid w:val="00462DE3"/>
    <w:rsid w:val="00547969"/>
    <w:rsid w:val="005E023C"/>
    <w:rsid w:val="006425B2"/>
    <w:rsid w:val="00672928"/>
    <w:rsid w:val="00707E40"/>
    <w:rsid w:val="00746247"/>
    <w:rsid w:val="007E54C4"/>
    <w:rsid w:val="008170ED"/>
    <w:rsid w:val="0082588A"/>
    <w:rsid w:val="008575B1"/>
    <w:rsid w:val="008D2EEF"/>
    <w:rsid w:val="009032C7"/>
    <w:rsid w:val="00946D3A"/>
    <w:rsid w:val="00963870"/>
    <w:rsid w:val="00976A6C"/>
    <w:rsid w:val="009C311A"/>
    <w:rsid w:val="00A277E1"/>
    <w:rsid w:val="00A554FA"/>
    <w:rsid w:val="00AC39FC"/>
    <w:rsid w:val="00AE470C"/>
    <w:rsid w:val="00B80383"/>
    <w:rsid w:val="00C20103"/>
    <w:rsid w:val="00C42C6E"/>
    <w:rsid w:val="00C93718"/>
    <w:rsid w:val="00CB7A4F"/>
    <w:rsid w:val="00D04513"/>
    <w:rsid w:val="00D11287"/>
    <w:rsid w:val="00D15F7D"/>
    <w:rsid w:val="00D3401D"/>
    <w:rsid w:val="00EC3372"/>
    <w:rsid w:val="00F12608"/>
    <w:rsid w:val="00F57D67"/>
    <w:rsid w:val="00F77571"/>
    <w:rsid w:val="00FD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1B3EA"/>
  <w15:docId w15:val="{455ACA59-EA70-4697-B8A5-B1B9A3FD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803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80383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B80383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4">
    <w:name w:val="header"/>
    <w:basedOn w:val="a"/>
    <w:link w:val="a5"/>
    <w:rsid w:val="00B8038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B80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80383"/>
  </w:style>
  <w:style w:type="character" w:customStyle="1" w:styleId="10">
    <w:name w:val="Заголовок 1 Знак"/>
    <w:basedOn w:val="a0"/>
    <w:link w:val="1"/>
    <w:uiPriority w:val="9"/>
    <w:rsid w:val="00B803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Анастасия Пилипенко</cp:lastModifiedBy>
  <cp:revision>12</cp:revision>
  <cp:lastPrinted>2023-11-02T13:07:00Z</cp:lastPrinted>
  <dcterms:created xsi:type="dcterms:W3CDTF">2023-11-01T09:15:00Z</dcterms:created>
  <dcterms:modified xsi:type="dcterms:W3CDTF">2026-05-13T08:41:00Z</dcterms:modified>
</cp:coreProperties>
</file>