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79248" w14:textId="77777777" w:rsidR="00BF6D13" w:rsidRPr="00BF6D13" w:rsidRDefault="00BF6D13" w:rsidP="00BF6D13">
      <w:pPr>
        <w:suppressAutoHyphens w:val="0"/>
        <w:spacing w:line="240" w:lineRule="atLeast"/>
        <w:jc w:val="center"/>
        <w:rPr>
          <w:b/>
          <w:kern w:val="0"/>
          <w:lang w:eastAsia="ru-RU"/>
        </w:rPr>
      </w:pPr>
      <w:r w:rsidRPr="00BF6D13">
        <w:rPr>
          <w:b/>
          <w:kern w:val="0"/>
          <w:lang w:eastAsia="ru-RU"/>
        </w:rPr>
        <w:t>П Е Р Е Ч Е Н Ь</w:t>
      </w:r>
    </w:p>
    <w:p w14:paraId="0AB2D9FA" w14:textId="45853FE9" w:rsidR="00173596" w:rsidRPr="00173596" w:rsidRDefault="00013768" w:rsidP="00173596">
      <w:pPr>
        <w:suppressAutoHyphens w:val="0"/>
        <w:spacing w:line="240" w:lineRule="auto"/>
        <w:ind w:firstLine="709"/>
        <w:jc w:val="center"/>
        <w:rPr>
          <w:b/>
          <w:kern w:val="0"/>
          <w:lang w:eastAsia="ru-RU"/>
        </w:rPr>
      </w:pPr>
      <w:r w:rsidRPr="00013768">
        <w:rPr>
          <w:b/>
          <w:kern w:val="0"/>
          <w:lang w:eastAsia="ru-RU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</w:t>
      </w:r>
      <w:r w:rsidR="00A9658E">
        <w:rPr>
          <w:b/>
          <w:kern w:val="0"/>
          <w:lang w:eastAsia="ru-RU"/>
        </w:rPr>
        <w:t xml:space="preserve"> приостановлению, изменению или </w:t>
      </w:r>
      <w:r w:rsidRPr="00013768">
        <w:rPr>
          <w:b/>
          <w:kern w:val="0"/>
          <w:lang w:eastAsia="ru-RU"/>
        </w:rPr>
        <w:t xml:space="preserve">принятию в связи с принятием Федерального закона </w:t>
      </w:r>
      <w:r w:rsidR="00173596" w:rsidRPr="00173596">
        <w:rPr>
          <w:b/>
          <w:kern w:val="0"/>
          <w:lang w:eastAsia="ru-RU"/>
        </w:rPr>
        <w:t xml:space="preserve">«О внесении изменений в Федеральный закон «О молодежной политике </w:t>
      </w:r>
    </w:p>
    <w:p w14:paraId="6FD0216B" w14:textId="0A931C20" w:rsidR="00ED5C4B" w:rsidRPr="0072537D" w:rsidRDefault="00173596" w:rsidP="00173596">
      <w:pPr>
        <w:suppressAutoHyphens w:val="0"/>
        <w:spacing w:line="240" w:lineRule="auto"/>
        <w:ind w:firstLine="709"/>
        <w:jc w:val="center"/>
        <w:rPr>
          <w:rFonts w:eastAsia="Calibri"/>
          <w:b/>
          <w:kern w:val="0"/>
          <w:szCs w:val="28"/>
          <w:u w:color="000000"/>
          <w:lang w:eastAsia="en-US"/>
        </w:rPr>
      </w:pPr>
      <w:r w:rsidRPr="00173596">
        <w:rPr>
          <w:b/>
          <w:kern w:val="0"/>
          <w:lang w:eastAsia="ru-RU"/>
        </w:rPr>
        <w:t xml:space="preserve">в Российской Федерации» и Федеральный закон </w:t>
      </w:r>
      <w:r>
        <w:rPr>
          <w:b/>
          <w:kern w:val="0"/>
          <w:lang w:eastAsia="ru-RU"/>
        </w:rPr>
        <w:br/>
      </w:r>
      <w:r w:rsidRPr="00173596">
        <w:rPr>
          <w:b/>
          <w:kern w:val="0"/>
          <w:lang w:eastAsia="ru-RU"/>
        </w:rPr>
        <w:t xml:space="preserve">«О государственной поддержке молодежных </w:t>
      </w:r>
      <w:r>
        <w:rPr>
          <w:b/>
          <w:kern w:val="0"/>
          <w:lang w:eastAsia="ru-RU"/>
        </w:rPr>
        <w:br/>
      </w:r>
      <w:r w:rsidRPr="00173596">
        <w:rPr>
          <w:b/>
          <w:kern w:val="0"/>
          <w:lang w:eastAsia="ru-RU"/>
        </w:rPr>
        <w:t>и детских общественных объединений»</w:t>
      </w:r>
    </w:p>
    <w:p w14:paraId="55401E14" w14:textId="77777777" w:rsidR="003725B7" w:rsidRPr="00165B3A" w:rsidRDefault="003725B7" w:rsidP="00970C05">
      <w:pPr>
        <w:spacing w:line="240" w:lineRule="auto"/>
        <w:contextualSpacing/>
        <w:rPr>
          <w:b/>
        </w:rPr>
      </w:pPr>
    </w:p>
    <w:p w14:paraId="133A572C" w14:textId="7CAB2B8D" w:rsidR="00013768" w:rsidRDefault="00BF6D13" w:rsidP="00DB7055">
      <w:pPr>
        <w:spacing w:line="288" w:lineRule="auto"/>
        <w:ind w:firstLine="709"/>
        <w:contextualSpacing/>
        <w:rPr>
          <w:kern w:val="0"/>
          <w:lang w:eastAsia="ru-RU"/>
        </w:rPr>
      </w:pPr>
      <w:bookmarkStart w:id="0" w:name="_GoBack"/>
      <w:r w:rsidRPr="00BF6D13">
        <w:rPr>
          <w:kern w:val="0"/>
          <w:lang w:eastAsia="ru-RU"/>
        </w:rPr>
        <w:t>В связи с принятием Федерального закона</w:t>
      </w:r>
      <w:r w:rsidR="00970C05">
        <w:rPr>
          <w:kern w:val="0"/>
          <w:lang w:eastAsia="ru-RU"/>
        </w:rPr>
        <w:t xml:space="preserve"> </w:t>
      </w:r>
      <w:r w:rsidR="009454FD" w:rsidRPr="009454FD">
        <w:rPr>
          <w:kern w:val="0"/>
          <w:lang w:eastAsia="ru-RU"/>
        </w:rPr>
        <w:t xml:space="preserve">«О внесении изменений </w:t>
      </w:r>
      <w:r w:rsidR="009454FD">
        <w:rPr>
          <w:kern w:val="0"/>
          <w:lang w:eastAsia="ru-RU"/>
        </w:rPr>
        <w:br/>
      </w:r>
      <w:r w:rsidR="009454FD" w:rsidRPr="009454FD">
        <w:rPr>
          <w:kern w:val="0"/>
          <w:lang w:eastAsia="ru-RU"/>
        </w:rPr>
        <w:t xml:space="preserve">в Федеральный закон </w:t>
      </w:r>
      <w:r w:rsidR="00DA77CF" w:rsidRPr="00DA77CF">
        <w:rPr>
          <w:kern w:val="0"/>
          <w:lang w:eastAsia="ru-RU"/>
        </w:rPr>
        <w:t>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 w:rsidR="00DA77CF">
        <w:rPr>
          <w:kern w:val="0"/>
          <w:lang w:eastAsia="ru-RU"/>
        </w:rPr>
        <w:t xml:space="preserve"> </w:t>
      </w:r>
      <w:r w:rsidRPr="00BF6D13">
        <w:rPr>
          <w:kern w:val="0"/>
          <w:lang w:eastAsia="ru-RU"/>
        </w:rPr>
        <w:t xml:space="preserve">потребуется </w:t>
      </w:r>
      <w:r w:rsidR="00013768">
        <w:rPr>
          <w:kern w:val="0"/>
          <w:lang w:eastAsia="ru-RU"/>
        </w:rPr>
        <w:t xml:space="preserve">внесение изменений </w:t>
      </w:r>
      <w:r w:rsidR="00DB7055">
        <w:rPr>
          <w:kern w:val="0"/>
          <w:lang w:eastAsia="ru-RU"/>
        </w:rPr>
        <w:br/>
      </w:r>
      <w:r w:rsidR="00013768">
        <w:rPr>
          <w:kern w:val="0"/>
          <w:lang w:eastAsia="ru-RU"/>
        </w:rPr>
        <w:t>в нормативные правовые акты Российской Федерации:</w:t>
      </w:r>
    </w:p>
    <w:p w14:paraId="75717358" w14:textId="460C22FE" w:rsidR="00D90108" w:rsidRDefault="009454FD" w:rsidP="00DB7055">
      <w:pPr>
        <w:pStyle w:val="a7"/>
        <w:numPr>
          <w:ilvl w:val="0"/>
          <w:numId w:val="1"/>
        </w:numPr>
        <w:tabs>
          <w:tab w:val="left" w:pos="1134"/>
        </w:tabs>
        <w:spacing w:line="288" w:lineRule="auto"/>
        <w:ind w:left="0" w:firstLine="709"/>
      </w:pPr>
      <w:r w:rsidRPr="009454FD">
        <w:t>Трудово</w:t>
      </w:r>
      <w:r>
        <w:t xml:space="preserve">й </w:t>
      </w:r>
      <w:r w:rsidRPr="009454FD">
        <w:t>кодекс Российской Федерации</w:t>
      </w:r>
      <w:r>
        <w:t xml:space="preserve"> (статья 268)</w:t>
      </w:r>
      <w:r w:rsidR="00DA77CF">
        <w:t xml:space="preserve"> – в части приведения в соответствие наименования реестра молодежных и детских общественных объединений</w:t>
      </w:r>
      <w:r>
        <w:t>;</w:t>
      </w:r>
    </w:p>
    <w:p w14:paraId="1AEBB24A" w14:textId="2054A7CB" w:rsidR="00F71C8B" w:rsidRDefault="00F71C8B" w:rsidP="00DB7055">
      <w:pPr>
        <w:pStyle w:val="a7"/>
        <w:numPr>
          <w:ilvl w:val="0"/>
          <w:numId w:val="1"/>
        </w:numPr>
        <w:tabs>
          <w:tab w:val="left" w:pos="1134"/>
        </w:tabs>
        <w:spacing w:line="288" w:lineRule="auto"/>
        <w:ind w:left="0" w:firstLine="709"/>
      </w:pPr>
      <w:r>
        <w:t>Налоговый кодекс Российской Федерации (статья 427)</w:t>
      </w:r>
      <w:r w:rsidR="00DA77CF">
        <w:t xml:space="preserve"> – в части приведения в соответствие наименования реестра молодежных и детских общественных объединений</w:t>
      </w:r>
      <w:r>
        <w:t>;</w:t>
      </w:r>
    </w:p>
    <w:p w14:paraId="131D0C1C" w14:textId="59425C74" w:rsidR="009454FD" w:rsidRDefault="00F71C8B" w:rsidP="00DB7055">
      <w:pPr>
        <w:pStyle w:val="a7"/>
        <w:numPr>
          <w:ilvl w:val="0"/>
          <w:numId w:val="1"/>
        </w:numPr>
        <w:tabs>
          <w:tab w:val="left" w:pos="1134"/>
        </w:tabs>
        <w:spacing w:line="288" w:lineRule="auto"/>
        <w:ind w:left="0" w:firstLine="709"/>
      </w:pPr>
      <w:r w:rsidRPr="00F71C8B">
        <w:t xml:space="preserve">Постановление Правительства </w:t>
      </w:r>
      <w:r>
        <w:t>Российской Федерации</w:t>
      </w:r>
      <w:r w:rsidRPr="00F71C8B">
        <w:t xml:space="preserve"> от 29 мая 2008 </w:t>
      </w:r>
      <w:r>
        <w:t>года</w:t>
      </w:r>
      <w:r w:rsidRPr="00F71C8B">
        <w:t xml:space="preserve"> </w:t>
      </w:r>
      <w:r>
        <w:t>№</w:t>
      </w:r>
      <w:r w:rsidRPr="00F71C8B">
        <w:t xml:space="preserve"> 409 </w:t>
      </w:r>
      <w:r>
        <w:t>«</w:t>
      </w:r>
      <w:r w:rsidRPr="00F71C8B">
        <w:t>О Федеральном агентстве по делам молодежи</w:t>
      </w:r>
      <w:r>
        <w:t>»</w:t>
      </w:r>
      <w:r w:rsidR="00C83964">
        <w:t>.</w:t>
      </w:r>
      <w:bookmarkEnd w:id="0"/>
    </w:p>
    <w:sectPr w:rsidR="009454FD" w:rsidSect="00D9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AFBEF" w14:textId="77777777" w:rsidR="00F74642" w:rsidRDefault="00F74642" w:rsidP="00013768">
      <w:pPr>
        <w:spacing w:line="240" w:lineRule="auto"/>
      </w:pPr>
      <w:r>
        <w:separator/>
      </w:r>
    </w:p>
  </w:endnote>
  <w:endnote w:type="continuationSeparator" w:id="0">
    <w:p w14:paraId="133B4CDD" w14:textId="77777777" w:rsidR="00F74642" w:rsidRDefault="00F74642" w:rsidP="00013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D831A" w14:textId="77777777" w:rsidR="00F74642" w:rsidRDefault="00F74642" w:rsidP="00013768">
      <w:pPr>
        <w:spacing w:line="240" w:lineRule="auto"/>
      </w:pPr>
      <w:r>
        <w:separator/>
      </w:r>
    </w:p>
  </w:footnote>
  <w:footnote w:type="continuationSeparator" w:id="0">
    <w:p w14:paraId="1EF564B8" w14:textId="77777777" w:rsidR="00F74642" w:rsidRDefault="00F74642" w:rsidP="000137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71E"/>
    <w:multiLevelType w:val="hybridMultilevel"/>
    <w:tmpl w:val="1D464F60"/>
    <w:lvl w:ilvl="0" w:tplc="068C8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B7"/>
    <w:rsid w:val="00013768"/>
    <w:rsid w:val="00076A8B"/>
    <w:rsid w:val="00122447"/>
    <w:rsid w:val="00133531"/>
    <w:rsid w:val="00173596"/>
    <w:rsid w:val="00194E17"/>
    <w:rsid w:val="00232FC9"/>
    <w:rsid w:val="003725B7"/>
    <w:rsid w:val="00422BA0"/>
    <w:rsid w:val="004B1CD3"/>
    <w:rsid w:val="00657D9C"/>
    <w:rsid w:val="00937BB8"/>
    <w:rsid w:val="009454FD"/>
    <w:rsid w:val="009572BC"/>
    <w:rsid w:val="00970C05"/>
    <w:rsid w:val="009F3374"/>
    <w:rsid w:val="00A50125"/>
    <w:rsid w:val="00A9658E"/>
    <w:rsid w:val="00B35B78"/>
    <w:rsid w:val="00BF6D13"/>
    <w:rsid w:val="00C25051"/>
    <w:rsid w:val="00C83964"/>
    <w:rsid w:val="00C91449"/>
    <w:rsid w:val="00D521DC"/>
    <w:rsid w:val="00D873B6"/>
    <w:rsid w:val="00D90108"/>
    <w:rsid w:val="00DA77CF"/>
    <w:rsid w:val="00DB7055"/>
    <w:rsid w:val="00E053AC"/>
    <w:rsid w:val="00E362B6"/>
    <w:rsid w:val="00ED5C4B"/>
    <w:rsid w:val="00F71C8B"/>
    <w:rsid w:val="00F7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E6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B7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013768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9454F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54FD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54F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54F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54FD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B7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0137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3768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013768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9454F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54FD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54F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54F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54FD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ЕЛКИБАЕВА</dc:creator>
  <cp:keywords/>
  <dc:description/>
  <cp:lastModifiedBy>ПИЛИПЕНКО Анастасия Сергеевна</cp:lastModifiedBy>
  <cp:revision>4</cp:revision>
  <cp:lastPrinted>2026-05-14T08:26:00Z</cp:lastPrinted>
  <dcterms:created xsi:type="dcterms:W3CDTF">2026-04-27T18:32:00Z</dcterms:created>
  <dcterms:modified xsi:type="dcterms:W3CDTF">2026-05-14T08:26:00Z</dcterms:modified>
</cp:coreProperties>
</file>