
<file path=[Content_Types].xml><?xml version="1.0" encoding="utf-8"?>
<Types xmlns="http://schemas.openxmlformats.org/package/2006/content-types">
  <Default ContentType="application/xml" Extension="xml"/>
  <Default ContentType="application/vnd.openxmlformats-package.relationships+xml" Extension="rels"/>
  <Override ContentType="application/vnd.openxmlformats-officedocument.extended-properties+xml" PartName="/docProps/app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application/vnd.openxmlformats-officedocument.wordprocessingml.fontTable+xml" PartName="/word/fontTable.xml"/>
  <Override ContentType="application/vnd.openxmlformats-officedocument.wordprocessingml.header+xml" PartName="/word/header1.xml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ms-word.stylesWithEffects+xml" PartName="/word/stylesWithEffects.xml"/>
  <Override ContentType="application/vnd.openxmlformats-officedocument.theme+xml" PartName="/word/theme/theme1.xml"/>
  <Override ContentType="application/vnd.openxmlformats-officedocument.wordprocessingml.webSettings+xml" PartName="/word/webSettings.xml"/>
</Types>
</file>

<file path=_rels/.rels><?xml version="1.0" encoding="UTF-8" standalone="no" ?>
<Relationships xmlns="http://schemas.openxmlformats.org/package/2006/relationships">
  <Relationship Id="rId1" Target="word/document.xml" Type="http://schemas.openxmlformats.org/officeDocument/2006/relationships/officeDocument"/>
  <Relationship Id="rId2" Target="docProps/app.xml" Type="http://schemas.openxmlformats.org/officeDocument/2006/relationships/extended-properties"/>
  <Relationship Id="rId3" Target="docProps/core.xml" Type="http://schemas.openxmlformats.org/package/2006/relationships/metadata/core-properties"/>
</Relationships>

</file>

<file path=word/document.xml><?xml version="1.0" encoding="utf-8"?>
<w:document xmlns:a="http://schemas.openxmlformats.org/drawingml/2006/main" xmlns:a15="http://schemas.microsoft.com/office/drawing/2012/main" xmlns:asvg="http://schemas.microsoft.com/office/drawing/2016/SVG/main" xmlns:c="http://schemas.openxmlformats.org/drawingml/2006/chart" xmlns:co="http://ncloudtech.com" xmlns:co-ooxml="http://ncloudtech.com/ooxml" xmlns:m="http://schemas.openxmlformats.org/officeDocument/2006/math" xmlns:mc="http://schemas.openxmlformats.org/markup-compatibility/2006" xmlns:o="urn:schemas-microsoft-com:office:office" xmlns:p="http://schemas.openxmlformats.org/presentationml/2006/main" xmlns:pic="http://schemas.openxmlformats.org/drawingml/2006/picture" xmlns:r="http://schemas.openxmlformats.org/officeDocument/2006/relationships" xmlns:s="http://schemas.openxmlformats.org/officeDocument/2006/sharedTypes" xmlns:sl="http://schemas.openxmlformats.org/schemaLibrary/2006/main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p="http://schemas.openxmlformats.org/drawingml/2006/wordprocessingDrawing" xmlns:wpg="http://schemas.microsoft.com/office/word/2010/wordprocessingGroup" xmlns:wps="http://schemas.microsoft.com/office/word/2010/wordprocessingShape" xmlns:x="urn:schemas-microsoft-com:office:excel" xmlns:x12ac="http://schemas.microsoft.com/office/spreadsheetml/2011/1/ac" xmlns:x14="http://schemas.microsoft.com/office/spreadsheetml/2009/9/main" xmlns:xdr="http://schemas.openxmlformats.org/drawingml/2006/spreadsheetDrawing" xmlns:xm="http://schemas.microsoft.com/office/excel/2006/main" mc:Ignorable="co co-ooxml w14 x14 w15">
  <w:body>
    <w:p w14:paraId="02000000">
      <w:pPr>
        <w:widowControl w:val="1"/>
        <w:spacing w:after="0" w:line="240" w:lineRule="auto"/>
        <w:ind/>
        <w:jc w:val="center"/>
        <w:rPr>
          <w:rFonts w:ascii="Times New Roman" w:hAnsi="Times New Roman"/>
          <w:b w:val="1"/>
          <w:sz w:val="28"/>
        </w:rPr>
      </w:pPr>
      <w:r>
        <w:rPr>
          <w:rFonts w:ascii="Times New Roman" w:hAnsi="Times New Roman"/>
          <w:b w:val="1"/>
          <w:sz w:val="28"/>
        </w:rPr>
        <w:t>ПОЯСНИТЕЛЬНАЯ ЗАПИСКА</w:t>
      </w:r>
    </w:p>
    <w:p w14:paraId="03000000">
      <w:pPr>
        <w:widowControl w:val="1"/>
        <w:spacing w:after="0" w:line="240" w:lineRule="auto"/>
        <w:ind/>
        <w:jc w:val="center"/>
        <w:rPr>
          <w:rFonts w:ascii="Times New Roman" w:hAnsi="Times New Roman"/>
          <w:b w:val="1"/>
          <w:sz w:val="28"/>
        </w:rPr>
      </w:pPr>
    </w:p>
    <w:p w14:paraId="04000000">
      <w:pPr>
        <w:widowControl w:val="1"/>
        <w:spacing w:after="0" w:line="240" w:lineRule="auto"/>
        <w:ind/>
        <w:jc w:val="center"/>
        <w:rPr>
          <w:rFonts w:ascii="Times New Roman" w:hAnsi="Times New Roman"/>
          <w:b w:val="1"/>
          <w:sz w:val="28"/>
        </w:rPr>
      </w:pPr>
      <w:r>
        <w:rPr>
          <w:rFonts w:ascii="Times New Roman" w:hAnsi="Times New Roman"/>
          <w:b w:val="1"/>
          <w:sz w:val="28"/>
        </w:rPr>
        <w:t>к проекту ф</w:t>
      </w:r>
      <w:r>
        <w:rPr>
          <w:rFonts w:ascii="Times New Roman" w:hAnsi="Times New Roman"/>
          <w:b w:val="1"/>
          <w:sz w:val="28"/>
        </w:rPr>
        <w:t xml:space="preserve">едерального закона </w:t>
      </w:r>
      <w:bookmarkStart w:id="1" w:name="_Hlk215607455"/>
      <w:r>
        <w:rPr>
          <w:rFonts w:ascii="Times New Roman" w:hAnsi="Times New Roman"/>
          <w:b w:val="1"/>
          <w:sz w:val="28"/>
        </w:rPr>
        <w:t>«</w:t>
      </w:r>
      <w:bookmarkEnd w:id="1"/>
      <w:r>
        <w:rPr>
          <w:rFonts w:ascii="Times New Roman" w:hAnsi="Times New Roman"/>
          <w:b w:val="1"/>
          <w:sz w:val="28"/>
        </w:rPr>
        <w:t>О внесении изменений в статью 44.1-1 Федерального закона «О связи» (в части информирования абонентов об автоматизированных вызовах)»</w:t>
      </w:r>
    </w:p>
    <w:p w14:paraId="05000000">
      <w:pPr>
        <w:widowControl w:val="1"/>
        <w:spacing w:after="0" w:line="240" w:lineRule="auto"/>
        <w:ind/>
        <w:jc w:val="center"/>
        <w:rPr>
          <w:rFonts w:ascii="Times New Roman" w:hAnsi="Times New Roman"/>
          <w:sz w:val="28"/>
        </w:rPr>
      </w:pPr>
    </w:p>
    <w:p w14:paraId="06000000">
      <w:pPr>
        <w:widowControl w:val="1"/>
        <w:spacing w:after="0" w:line="360" w:lineRule="auto"/>
        <w:ind w:firstLine="708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 xml:space="preserve">Настоящий законопроект разработан в целях совершенствования правового регулирования в сфере связи путем установления обязанности информирования абонентов о характере массовых </w:t>
      </w:r>
      <w:r>
        <w:rPr>
          <w:rFonts w:ascii="Times New Roman" w:hAnsi="Times New Roman"/>
          <w:sz w:val="28"/>
        </w:rPr>
        <w:t xml:space="preserve">и (или) </w:t>
      </w:r>
      <w:r>
        <w:rPr>
          <w:rFonts w:ascii="Times New Roman" w:hAnsi="Times New Roman"/>
          <w:sz w:val="28"/>
        </w:rPr>
        <w:t>автоматизированных вызовов, что позволит повысить прозрачность коммуникаций и защитить граждан от потенци</w:t>
      </w:r>
      <w:r>
        <w:rPr>
          <w:rFonts w:ascii="Times New Roman" w:hAnsi="Times New Roman"/>
          <w:sz w:val="28"/>
        </w:rPr>
        <w:t>ального введения в заблуждение.</w:t>
      </w:r>
    </w:p>
    <w:p w14:paraId="07000000">
      <w:pPr>
        <w:widowControl w:val="1"/>
        <w:spacing w:after="0" w:line="360" w:lineRule="auto"/>
        <w:ind w:firstLine="708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Предмет правового регулирования законопроекта составляет порядок осуществления массовых вызовов с использованием синтезированной речи, автоматизированной записи, голосового робота или иных автоматизированных средств без участия человека в соответствии со статьей 44.1-1 Федерального закона от 7 июля 2003 года № 126-ФЗ «О связи». Концепция предлагаемого законопроекта заключается в дополнении указанной статьи пунктом 1.1, предусматривающим передачу абоненту в начале разговора (в течение первых пяти секунд после установления соединения) четкого и разборчивого аудиосообщения о том, что вызов осуществляется автоматизированными средствами без участия человека, что возлагается на заказчика массов</w:t>
      </w:r>
      <w:r>
        <w:rPr>
          <w:rFonts w:ascii="Times New Roman" w:hAnsi="Times New Roman"/>
          <w:sz w:val="28"/>
        </w:rPr>
        <w:t>ых вызовов или оператора связи.</w:t>
      </w:r>
    </w:p>
    <w:p w14:paraId="08000000">
      <w:pPr>
        <w:widowControl w:val="1"/>
        <w:spacing w:after="0" w:line="360" w:lineRule="auto"/>
        <w:ind w:firstLine="708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 xml:space="preserve">В последние годы наблюдается значительный рост применения автоматизированных технологий в массовых телефонных обращениях, включая маркетинговые кампании, опросы и информирование, однако отсутствие обязательного уведомления об автоматизированном характере таких вызовов приводит к снижению доверия граждан к телефонным коммуникациям, создает риски недобросовестного использования данных абонентов и затрудняет реализацию их права на осознанное взаимодействие. Мотивированное обоснование необходимости принятия законопроекта обусловлено необходимостью устранения пробелов в действующем регулировании, </w:t>
      </w:r>
      <w:r>
        <w:rPr>
          <w:rFonts w:ascii="Times New Roman" w:hAnsi="Times New Roman"/>
          <w:sz w:val="28"/>
        </w:rPr>
        <w:t>поскольку Федеральный закон «О связи» в настоящее время не содержит прямых требований к идентифика</w:t>
      </w:r>
      <w:r>
        <w:rPr>
          <w:rFonts w:ascii="Times New Roman" w:hAnsi="Times New Roman"/>
          <w:sz w:val="28"/>
        </w:rPr>
        <w:t>ции автоматизированных вызовов.</w:t>
      </w:r>
    </w:p>
    <w:p w14:paraId="09000000">
      <w:pPr>
        <w:widowControl w:val="1"/>
        <w:spacing w:after="0" w:line="360" w:lineRule="auto"/>
        <w:ind w:firstLine="708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Реализация положений законопроекта позволит минимизировать случаи телефонных мошенничеств, повысить цифровую грамотность населения и обеспечить баланс интересов абонентов, операторов связи и заказчиков услуг, способствуя реализации национальных приоритетов в области информационной без</w:t>
      </w:r>
      <w:r>
        <w:rPr>
          <w:rFonts w:ascii="Times New Roman" w:hAnsi="Times New Roman"/>
          <w:sz w:val="28"/>
        </w:rPr>
        <w:t>опасности и защиты прав граждан.</w:t>
      </w:r>
    </w:p>
    <w:p w14:paraId="0A000000">
      <w:pPr>
        <w:widowControl w:val="1"/>
        <w:spacing w:after="0" w:line="360" w:lineRule="auto"/>
        <w:ind w:firstLine="708"/>
        <w:jc w:val="both"/>
        <w:rPr>
          <w:rFonts w:ascii="Times New Roman" w:hAnsi="Times New Roman"/>
          <w:sz w:val="28"/>
        </w:rPr>
      </w:pPr>
      <w:bookmarkStart w:id="2" w:name="_GoBack"/>
      <w:bookmarkEnd w:id="2"/>
      <w:r>
        <w:rPr>
          <w:rFonts w:ascii="Times New Roman" w:hAnsi="Times New Roman"/>
          <w:sz w:val="28"/>
        </w:rPr>
        <w:t>Проект не противоречит положениям Конституции Российской Федерации, федеральным законам, международным обязательствам и реализует долгосрочные социальные приоритеты государства, обозначенные нормативными актами Российской Федерации.</w:t>
      </w:r>
    </w:p>
    <w:p w14:paraId="0B000000">
      <w:pPr>
        <w:widowControl w:val="1"/>
        <w:spacing w:after="0" w:line="360" w:lineRule="auto"/>
        <w:ind w:firstLine="708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Законопроект не противоречит положениям Договора о Евразийском экономическом союзе, а также положениям иных международных договоров Российской Федерации.</w:t>
      </w:r>
    </w:p>
    <w:p w14:paraId="0C000000">
      <w:pPr>
        <w:widowControl w:val="1"/>
        <w:spacing w:after="0" w:line="360" w:lineRule="auto"/>
        <w:ind w:firstLine="709"/>
        <w:jc w:val="both"/>
        <w:rPr>
          <w:rFonts w:ascii="Times New Roman" w:hAnsi="Times New Roman"/>
          <w:sz w:val="28"/>
        </w:rPr>
      </w:pPr>
    </w:p>
    <w:p w14:paraId="0D000000">
      <w:pPr>
        <w:widowControl w:val="1"/>
        <w:tabs>
          <w:tab w:leader="none" w:pos="180" w:val="left"/>
        </w:tabs>
        <w:spacing w:after="0" w:line="240" w:lineRule="auto"/>
        <w:ind/>
        <w:rPr>
          <w:rFonts w:ascii="Times New Roman" w:hAnsi="Times New Roman"/>
          <w:sz w:val="30"/>
        </w:rPr>
      </w:pPr>
    </w:p>
    <w:sectPr>
      <w:headerReference r:id="rId1" w:type="default"/>
      <w:pgSz w:h="16840" w:orient="portrait" w:w="11907"/>
      <w:pgMar w:bottom="1134" w:footer="720" w:gutter="0" w:header="720" w:left="1418" w:right="851" w:top="1134"/>
      <w:pgNumType w:start="1"/>
      <w:titlePg/>
    </w:sectPr>
  </w:body>
</w:document>
</file>

<file path=word/fontTable.xml><?xml version="1.0" encoding="utf-8"?>
<w:fonts xmlns:w="http://schemas.openxmlformats.org/wordprocessingml/2006/main">
  <w:font w:name="Cambria">
    <w:panose1 w:val="02040503050406030204"/>
    <w:charset w:val="00"/>
    <w:family w:val="auto"/>
    <w:pitch w:val="variable"/>
    <w:sig w:csb0="0000019F" w:csb1="00000000" w:usb0="E00002FF" w:usb1="400004FF" w:usb2="00000000" w:usb3="00000000"/>
  </w:font>
  <w:font w:name="ＭＳ 明朝">
    <w:panose1 w:val="00000000000000000000"/>
    <w:charset w:val="80"/>
    <w:family w:val="roman"/>
    <w:notTrueType/>
    <w:pitch w:val="fixed"/>
    <w:sig w:csb0="00020000" w:csb1="00000000" w:usb0="00000001" w:usb1="08070000" w:usb2="00000010" w:usb3="00000000"/>
  </w:font>
  <w:font w:name="Times New Roman">
    <w:panose1 w:val="02020603050405020304"/>
    <w:charset w:val="00"/>
    <w:family w:val="auto"/>
    <w:pitch w:val="variable"/>
    <w:sig w:csb0="00000001" w:csb1="00000000" w:usb0="00000003" w:usb1="00000000" w:usb2="00000000" w:usb3="00000000"/>
  </w:font>
  <w:font w:name="Calibri">
    <w:panose1 w:val="020F0502020204030204"/>
    <w:charset w:val="00"/>
    <w:family w:val="auto"/>
    <w:pitch w:val="variable"/>
    <w:sig w:csb0="0000019F" w:csb1="00000000" w:usb0="E10002FF" w:usb1="4000ACFF" w:usb2="00000009" w:usb3="00000000"/>
  </w:font>
  <w:font w:name="ＭＳ ゴシック">
    <w:panose1 w:val="00000000000000000000"/>
    <w:charset w:val="80"/>
    <w:family w:val="modern"/>
    <w:notTrueType/>
    <w:pitch w:val="fixed"/>
    <w:sig w:csb0="00020000" w:csb1="00000000" w:usb0="00000001" w:usb1="08070000" w:usb2="00000010" w:usb3="00000000"/>
  </w:font>
  <w:font w:name="Consolas">
    <w:panose1 w:val="020B0609020204030204"/>
    <w:charset w:val="00"/>
    <w:family w:val="auto"/>
    <w:pitch w:val="variable"/>
    <w:sig w:csb0="0000019F" w:csb1="00000000" w:usb0="E10002FF" w:usb1="4000FCFF" w:usb2="00000009" w:usb3="00000000"/>
  </w:font>
  <w:font w:name="Arial">
    <w:panose1 w:val="020B0604020202020204"/>
    <w:charset w:val="00"/>
    <w:family w:val="auto"/>
    <w:pitch w:val="variable"/>
    <w:sig w:csb0="00000001" w:csb1="00000000" w:usb0="00000003" w:usb1="00000000" w:usb2="00000000" w:usb3="00000000"/>
  </w:font>
</w:fonts>
</file>

<file path=word/header1.xml><?xml version="1.0" encoding="utf-8"?>
<w:hdr xmlns:a="http://schemas.openxmlformats.org/drawingml/2006/main" xmlns:a15="http://schemas.microsoft.com/office/drawing/2012/main" xmlns:asvg="http://schemas.microsoft.com/office/drawing/2016/SVG/main" xmlns:c="http://schemas.openxmlformats.org/drawingml/2006/chart" xmlns:co="http://ncloudtech.com" xmlns:co-ooxml="http://ncloudtech.com/ooxml" xmlns:m="http://schemas.openxmlformats.org/officeDocument/2006/math" xmlns:mc="http://schemas.openxmlformats.org/markup-compatibility/2006" xmlns:o="urn:schemas-microsoft-com:office:office" xmlns:p="http://schemas.openxmlformats.org/presentationml/2006/main" xmlns:pic="http://schemas.openxmlformats.org/drawingml/2006/picture" xmlns:r="http://schemas.openxmlformats.org/officeDocument/2006/relationships" xmlns:s="http://schemas.openxmlformats.org/officeDocument/2006/sharedTypes" xmlns:sl="http://schemas.openxmlformats.org/schemaLibrary/2006/main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p="http://schemas.openxmlformats.org/drawingml/2006/wordprocessingDrawing" xmlns:wpg="http://schemas.microsoft.com/office/word/2010/wordprocessingGroup" xmlns:wps="http://schemas.microsoft.com/office/word/2010/wordprocessingShape" xmlns:x="urn:schemas-microsoft-com:office:excel" xmlns:x12ac="http://schemas.microsoft.com/office/spreadsheetml/2011/1/ac" xmlns:x14="http://schemas.microsoft.com/office/spreadsheetml/2009/9/main" xmlns:xdr="http://schemas.openxmlformats.org/drawingml/2006/spreadsheetDrawing" xmlns:xm="http://schemas.microsoft.com/office/excel/2006/main" mc:Ignorable="co co-ooxml w14 x14 w15">
  <w:p w14:paraId="01000000">
    <w:pPr>
      <w:pStyle w:val="Style_1"/>
      <w:widowControl w:val="1"/>
      <w:ind/>
      <w:jc w:val="center"/>
      <w:rPr>
        <w:rFonts w:ascii="Times New Roman" w:hAnsi="Times New Roman"/>
        <w:sz w:val="28"/>
      </w:rPr>
    </w:pPr>
    <w:r>
      <w:rPr>
        <w:rFonts w:ascii="Times New Roman" w:hAnsi="Times New Roman"/>
        <w:sz w:val="28"/>
      </w:rPr>
      <w:fldChar w:fldCharType="begin"/>
    </w:r>
    <w:r>
      <w:rPr>
        <w:rFonts w:ascii="Times New Roman" w:hAnsi="Times New Roman"/>
        <w:sz w:val="28"/>
      </w:rPr>
      <w:instrText xml:space="preserve">PAGE </w:instrText>
    </w:r>
    <w:r>
      <w:rPr>
        <w:rFonts w:ascii="Times New Roman" w:hAnsi="Times New Roman"/>
        <w:sz w:val="28"/>
      </w:rPr>
      <w:fldChar w:fldCharType="separate"/>
    </w:r>
    <w:r>
      <w:rPr>
        <w:rFonts w:ascii="Times New Roman" w:hAnsi="Times New Roman"/>
        <w:sz w:val="28"/>
      </w:rPr>
      <w:t xml:space="preserve"> </w:t>
    </w:r>
    <w:r>
      <w:rPr>
        <w:rFonts w:ascii="Times New Roman" w:hAnsi="Times New Roman"/>
        <w:sz w:val="28"/>
      </w:rPr>
      <w:fldChar w:fldCharType="end"/>
    </w:r>
  </w:p>
</w:hdr>
</file>

<file path=word/settings.xml><?xml version="1.0" encoding="utf-8"?>
<w:settings xmlns:a="http://schemas.openxmlformats.org/drawingml/2006/main" xmlns:a15="http://schemas.microsoft.com/office/drawing/2012/main" xmlns:asvg="http://schemas.microsoft.com/office/drawing/2016/SVG/main" xmlns:c="http://schemas.openxmlformats.org/drawingml/2006/chart" xmlns:co="http://ncloudtech.com" xmlns:co-ooxml="http://ncloudtech.com/ooxml" xmlns:m="http://schemas.openxmlformats.org/officeDocument/2006/math" xmlns:mc="http://schemas.openxmlformats.org/markup-compatibility/2006" xmlns:o="urn:schemas-microsoft-com:office:office" xmlns:p="http://schemas.openxmlformats.org/presentationml/2006/main" xmlns:pic="http://schemas.openxmlformats.org/drawingml/2006/picture" xmlns:r="http://schemas.openxmlformats.org/officeDocument/2006/relationships" xmlns:s="http://schemas.openxmlformats.org/officeDocument/2006/sharedTypes" xmlns:sl="http://schemas.openxmlformats.org/schemaLibrary/2006/main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p="http://schemas.openxmlformats.org/drawingml/2006/wordprocessingDrawing" xmlns:wpg="http://schemas.microsoft.com/office/word/2010/wordprocessingGroup" xmlns:wps="http://schemas.microsoft.com/office/word/2010/wordprocessingShape" xmlns:x="urn:schemas-microsoft-com:office:excel" xmlns:x12ac="http://schemas.microsoft.com/office/spreadsheetml/2011/1/ac" xmlns:x14="http://schemas.microsoft.com/office/spreadsheetml/2009/9/main" xmlns:xdr="http://schemas.openxmlformats.org/drawingml/2006/spreadsheetDrawing" xmlns:xm="http://schemas.microsoft.com/office/excel/2006/main" mc:Ignorable="co co-ooxml w14 x14 w15">
  <w:defaultTabStop w:val="708"/>
  <w:compat>
    <w:compatSetting w:name="compatibilityMode" w:uri="http://schemas.microsoft.com/office/word" w:val="15"/>
  </w:compat>
  <w:clrSchemeMapping w:accent1="accent1" w:accent2="accent2" w:accent3="accent3" w:accent4="accent4" w:accent5="accent5" w:accent6="accent6" w:bg1="light1" w:bg2="light2" w:followedHyperlink="followedHyperlink" w:hyperlink="hyperlink" w:t1="dark1" w:t2="dark2"/>
</w:settings>
</file>

<file path=word/styles.xml><?xml version="1.0" encoding="utf-8"?>
<w:styles xmlns:a="http://schemas.openxmlformats.org/drawingml/2006/main" xmlns:a15="http://schemas.microsoft.com/office/drawing/2012/main" xmlns:asvg="http://schemas.microsoft.com/office/drawing/2016/SVG/main" xmlns:c="http://schemas.openxmlformats.org/drawingml/2006/chart" xmlns:co="http://ncloudtech.com" xmlns:co-ooxml="http://ncloudtech.com/ooxml" xmlns:m="http://schemas.openxmlformats.org/officeDocument/2006/math" xmlns:mc="http://schemas.openxmlformats.org/markup-compatibility/2006" xmlns:o="urn:schemas-microsoft-com:office:office" xmlns:p="http://schemas.openxmlformats.org/presentationml/2006/main" xmlns:pic="http://schemas.openxmlformats.org/drawingml/2006/picture" xmlns:r="http://schemas.openxmlformats.org/officeDocument/2006/relationships" xmlns:s="http://schemas.openxmlformats.org/officeDocument/2006/sharedTypes" xmlns:sl="http://schemas.openxmlformats.org/schemaLibrary/2006/main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p="http://schemas.openxmlformats.org/drawingml/2006/wordprocessingDrawing" xmlns:wpg="http://schemas.microsoft.com/office/word/2010/wordprocessingGroup" xmlns:wps="http://schemas.microsoft.com/office/word/2010/wordprocessingShape" xmlns:x="urn:schemas-microsoft-com:office:excel" xmlns:x12ac="http://schemas.microsoft.com/office/spreadsheetml/2011/1/ac" xmlns:x14="http://schemas.microsoft.com/office/spreadsheetml/2009/9/main" xmlns:xdr="http://schemas.openxmlformats.org/drawingml/2006/spreadsheetDrawing" xmlns:xm="http://schemas.microsoft.com/office/excel/2006/main" mc:Ignorable="co co-ooxml w14 x14 w15">
  <w:docDefaults>
    <w:rPrDefault>
      <w:rPr>
        <w:rFonts w:ascii="Calibri" w:hAnsi="Calibri"/>
        <w:color w:val="000000"/>
        <w:spacing w:val="0"/>
        <w:sz w:val="20"/>
      </w:rPr>
    </w:rPrDefault>
    <w:pPrDefault>
      <w:pPr>
        <w:widowControl w:val="1"/>
        <w:spacing w:after="0" w:before="0" w:line="240" w:lineRule="auto"/>
        <w:ind w:firstLine="0" w:left="0" w:right="0"/>
        <w:jc w:val="left"/>
      </w:pPr>
    </w:pPrDefault>
  </w:docDefaults>
  <w:latentStyles w:count="25" w:defLockedState="0" w:defQFormat="0" w:defSemiHidden="1" w:defUIPriority="99" w:defUnhideWhenUsed="1">
    <w:lsdException w:name="Normal" w:qFormat="1" w:semiHidden="0" w:uiPriority="0" w:unhideWhenUsed="0"/>
    <w:lsdException w:name="heading 1" w:qFormat="1" w:semiHidden="0" w:uiPriority="9" w:unhideWhenUsed="0"/>
    <w:lsdException w:name="heading 2" w:qFormat="1" w:semiHidden="0" w:uiPriority="9" w:unhideWhenUsed="0"/>
    <w:lsdException w:name="heading 3" w:qFormat="1" w:semiHidden="0" w:uiPriority="9" w:unhideWhenUsed="0"/>
    <w:lsdException w:name="heading 4" w:qFormat="1" w:semiHidden="0" w:uiPriority="9" w:unhideWhenUsed="0"/>
    <w:lsdException w:name="heading 5" w:qFormat="1" w:semiHidden="0" w:uiPriority="9" w:unhideWhenUsed="0"/>
    <w:lsdException w:name="heading 6" w:qFormat="1" w:semiHidden="1" w:uiPriority="9" w:unhideWhenUsed="1"/>
    <w:lsdException w:name="heading 7" w:qFormat="1" w:semiHidden="1" w:uiPriority="9" w:unhideWhenUsed="1"/>
    <w:lsdException w:name="heading 8" w:qFormat="1" w:semiHidden="1" w:uiPriority="9" w:unhideWhenUsed="1"/>
    <w:lsdException w:name="heading 9" w:qFormat="1" w:semiHidden="1" w:uiPriority="9" w:unhideWhenUsed="1"/>
    <w:lsdException w:name="Title" w:qFormat="1" w:semiHidden="0" w:uiPriority="10" w:unhideWhenUsed="0"/>
    <w:lsdException w:name="Subtitle" w:qFormat="1" w:semiHidden="0" w:uiPriority="11" w:unhideWhenUsed="0"/>
    <w:lsdException w:name="Header and Footer" w:qFormat="0" w:semiHidden="0" w:unhideWhenUsed="0"/>
    <w:lsdException w:name="Footnote" w:qFormat="0" w:semiHidden="0" w:unhideWhenUsed="0"/>
    <w:lsdException w:name="Endnote" w:qFormat="0" w:semiHidden="0" w:unhideWhenUsed="0"/>
    <w:lsdException w:name="toc 1" w:qFormat="0" w:semiHidden="0" w:uiPriority="39" w:unhideWhenUsed="0"/>
    <w:lsdException w:name="toc 2" w:qFormat="0" w:semiHidden="0" w:uiPriority="39" w:unhideWhenUsed="0"/>
    <w:lsdException w:name="toc 3" w:qFormat="0" w:semiHidden="0" w:uiPriority="39" w:unhideWhenUsed="0"/>
    <w:lsdException w:name="toc 4" w:qFormat="0" w:semiHidden="0" w:uiPriority="39" w:unhideWhenUsed="0"/>
    <w:lsdException w:name="toc 5" w:qFormat="0" w:semiHidden="0" w:uiPriority="39" w:unhideWhenUsed="0"/>
    <w:lsdException w:name="toc 6" w:qFormat="0" w:semiHidden="0" w:uiPriority="39" w:unhideWhenUsed="0"/>
    <w:lsdException w:name="toc 7" w:qFormat="0" w:semiHidden="0" w:uiPriority="39" w:unhideWhenUsed="0"/>
    <w:lsdException w:name="toc 8" w:qFormat="0" w:semiHidden="0" w:uiPriority="39" w:unhideWhenUsed="0"/>
    <w:lsdException w:name="toc 9" w:qFormat="0" w:semiHidden="0" w:uiPriority="39" w:unhideWhenUsed="0"/>
    <w:lsdException w:name="Hyperlink" w:qFormat="0" w:semiHidden="0" w:unhideWhenUsed="0"/>
  </w:latentStyles>
  <w:style w:default="1" w:styleId="Style_2" w:type="paragraph">
    <w:name w:val="Normal"/>
    <w:link w:val="Style_2_ch"/>
    <w:uiPriority w:val="0"/>
    <w:qFormat/>
    <w:pPr>
      <w:widowControl w:val="1"/>
      <w:spacing w:after="200" w:line="276" w:lineRule="auto"/>
      <w:ind/>
    </w:pPr>
    <w:rPr>
      <w:sz w:val="22"/>
    </w:rPr>
  </w:style>
  <w:style w:default="1" w:styleId="Style_2_ch" w:type="character">
    <w:name w:val="Normal"/>
    <w:link w:val="Style_2"/>
    <w:rPr>
      <w:sz w:val="22"/>
    </w:rPr>
  </w:style>
  <w:style w:styleId="Style_3" w:type="paragraph">
    <w:name w:val="toc 2"/>
    <w:next w:val="Style_2"/>
    <w:link w:val="Style_3_ch"/>
    <w:uiPriority w:val="39"/>
    <w:pPr>
      <w:widowControl w:val="1"/>
      <w:ind w:firstLine="0" w:left="200"/>
      <w:jc w:val="left"/>
    </w:pPr>
    <w:rPr>
      <w:rFonts w:ascii="XO Thames" w:hAnsi="XO Thames"/>
      <w:sz w:val="28"/>
    </w:rPr>
  </w:style>
  <w:style w:styleId="Style_3_ch" w:type="character">
    <w:name w:val="toc 2"/>
    <w:link w:val="Style_3"/>
    <w:rPr>
      <w:rFonts w:ascii="XO Thames" w:hAnsi="XO Thames"/>
      <w:sz w:val="28"/>
    </w:rPr>
  </w:style>
  <w:style w:styleId="Style_4" w:type="paragraph">
    <w:name w:val="toc 4"/>
    <w:next w:val="Style_2"/>
    <w:link w:val="Style_4_ch"/>
    <w:uiPriority w:val="39"/>
    <w:pPr>
      <w:widowControl w:val="1"/>
      <w:ind w:firstLine="0" w:left="600"/>
      <w:jc w:val="left"/>
    </w:pPr>
    <w:rPr>
      <w:rFonts w:ascii="XO Thames" w:hAnsi="XO Thames"/>
      <w:sz w:val="28"/>
    </w:rPr>
  </w:style>
  <w:style w:styleId="Style_4_ch" w:type="character">
    <w:name w:val="toc 4"/>
    <w:link w:val="Style_4"/>
    <w:rPr>
      <w:rFonts w:ascii="XO Thames" w:hAnsi="XO Thames"/>
      <w:sz w:val="28"/>
    </w:rPr>
  </w:style>
  <w:style w:styleId="Style_5" w:type="paragraph">
    <w:name w:val="toc 6"/>
    <w:next w:val="Style_2"/>
    <w:link w:val="Style_5_ch"/>
    <w:uiPriority w:val="39"/>
    <w:pPr>
      <w:widowControl w:val="1"/>
      <w:ind w:firstLine="0" w:left="1000"/>
      <w:jc w:val="left"/>
    </w:pPr>
    <w:rPr>
      <w:rFonts w:ascii="XO Thames" w:hAnsi="XO Thames"/>
      <w:sz w:val="28"/>
    </w:rPr>
  </w:style>
  <w:style w:styleId="Style_5_ch" w:type="character">
    <w:name w:val="toc 6"/>
    <w:link w:val="Style_5"/>
    <w:rPr>
      <w:rFonts w:ascii="XO Thames" w:hAnsi="XO Thames"/>
      <w:sz w:val="28"/>
    </w:rPr>
  </w:style>
  <w:style w:styleId="Style_6" w:type="paragraph">
    <w:name w:val="toc 7"/>
    <w:next w:val="Style_2"/>
    <w:link w:val="Style_6_ch"/>
    <w:uiPriority w:val="39"/>
    <w:pPr>
      <w:widowControl w:val="1"/>
      <w:ind w:firstLine="0" w:left="1200"/>
      <w:jc w:val="left"/>
    </w:pPr>
    <w:rPr>
      <w:rFonts w:ascii="XO Thames" w:hAnsi="XO Thames"/>
      <w:sz w:val="28"/>
    </w:rPr>
  </w:style>
  <w:style w:styleId="Style_6_ch" w:type="character">
    <w:name w:val="toc 7"/>
    <w:link w:val="Style_6"/>
    <w:rPr>
      <w:rFonts w:ascii="XO Thames" w:hAnsi="XO Thames"/>
      <w:sz w:val="28"/>
    </w:rPr>
  </w:style>
  <w:style w:styleId="Style_7" w:type="paragraph">
    <w:name w:val="r"/>
    <w:basedOn w:val="Style_8"/>
    <w:link w:val="Style_7_ch"/>
  </w:style>
  <w:style w:styleId="Style_7_ch" w:type="character">
    <w:name w:val="r"/>
    <w:basedOn w:val="Style_8_ch"/>
    <w:link w:val="Style_7"/>
  </w:style>
  <w:style w:styleId="Style_9" w:type="paragraph">
    <w:name w:val="Endnote"/>
    <w:link w:val="Style_9_ch"/>
    <w:pPr>
      <w:widowControl w:val="1"/>
      <w:ind w:firstLine="851" w:left="0"/>
      <w:jc w:val="both"/>
    </w:pPr>
    <w:rPr>
      <w:rFonts w:ascii="XO Thames" w:hAnsi="XO Thames"/>
      <w:sz w:val="22"/>
    </w:rPr>
  </w:style>
  <w:style w:styleId="Style_9_ch" w:type="character">
    <w:name w:val="Endnote"/>
    <w:link w:val="Style_9"/>
    <w:rPr>
      <w:rFonts w:ascii="XO Thames" w:hAnsi="XO Thames"/>
      <w:sz w:val="22"/>
    </w:rPr>
  </w:style>
  <w:style w:styleId="Style_10" w:type="paragraph">
    <w:name w:val="heading 3"/>
    <w:next w:val="Style_2"/>
    <w:link w:val="Style_10_ch"/>
    <w:uiPriority w:val="9"/>
    <w:qFormat/>
    <w:pPr>
      <w:widowControl w:val="1"/>
      <w:spacing w:after="120" w:before="120"/>
      <w:ind/>
      <w:jc w:val="both"/>
      <w:outlineLvl w:val="2"/>
    </w:pPr>
    <w:rPr>
      <w:rFonts w:ascii="XO Thames" w:hAnsi="XO Thames"/>
      <w:b w:val="1"/>
      <w:sz w:val="26"/>
    </w:rPr>
  </w:style>
  <w:style w:styleId="Style_10_ch" w:type="character">
    <w:name w:val="heading 3"/>
    <w:link w:val="Style_10"/>
    <w:rPr>
      <w:rFonts w:ascii="XO Thames" w:hAnsi="XO Thames"/>
      <w:b w:val="1"/>
      <w:sz w:val="26"/>
    </w:rPr>
  </w:style>
  <w:style w:styleId="Style_11" w:type="paragraph">
    <w:name w:val="toc 3"/>
    <w:next w:val="Style_2"/>
    <w:link w:val="Style_11_ch"/>
    <w:uiPriority w:val="39"/>
    <w:pPr>
      <w:widowControl w:val="1"/>
      <w:ind w:firstLine="0" w:left="400"/>
      <w:jc w:val="left"/>
    </w:pPr>
    <w:rPr>
      <w:rFonts w:ascii="XO Thames" w:hAnsi="XO Thames"/>
      <w:sz w:val="28"/>
    </w:rPr>
  </w:style>
  <w:style w:styleId="Style_11_ch" w:type="character">
    <w:name w:val="toc 3"/>
    <w:link w:val="Style_11"/>
    <w:rPr>
      <w:rFonts w:ascii="XO Thames" w:hAnsi="XO Thames"/>
      <w:sz w:val="28"/>
    </w:rPr>
  </w:style>
  <w:style w:styleId="Style_1" w:type="paragraph">
    <w:name w:val="header"/>
    <w:basedOn w:val="Style_2"/>
    <w:link w:val="Style_1_ch"/>
    <w:pPr>
      <w:widowControl w:val="1"/>
      <w:tabs>
        <w:tab w:leader="none" w:pos="4677" w:val="center"/>
        <w:tab w:leader="none" w:pos="9355" w:val="right"/>
      </w:tabs>
      <w:ind/>
    </w:pPr>
  </w:style>
  <w:style w:styleId="Style_1_ch" w:type="character">
    <w:name w:val="header"/>
    <w:basedOn w:val="Style_2_ch"/>
    <w:link w:val="Style_1"/>
  </w:style>
  <w:style w:styleId="Style_12" w:type="paragraph">
    <w:name w:val="annotation reference"/>
    <w:link w:val="Style_12_ch"/>
    <w:rPr>
      <w:sz w:val="16"/>
    </w:rPr>
  </w:style>
  <w:style w:styleId="Style_12_ch" w:type="character">
    <w:name w:val="annotation reference"/>
    <w:link w:val="Style_12"/>
    <w:rPr>
      <w:sz w:val="16"/>
    </w:rPr>
  </w:style>
  <w:style w:styleId="Style_13" w:type="paragraph">
    <w:name w:val="List Paragraph"/>
    <w:basedOn w:val="Style_2"/>
    <w:link w:val="Style_13_ch"/>
    <w:pPr>
      <w:widowControl w:val="1"/>
      <w:ind w:left="720"/>
      <w:contextualSpacing w:val="1"/>
    </w:pPr>
  </w:style>
  <w:style w:styleId="Style_13_ch" w:type="character">
    <w:name w:val="List Paragraph"/>
    <w:basedOn w:val="Style_2_ch"/>
    <w:link w:val="Style_13"/>
  </w:style>
  <w:style w:styleId="Style_14" w:type="paragraph">
    <w:name w:val="heading 5"/>
    <w:next w:val="Style_2"/>
    <w:link w:val="Style_14_ch"/>
    <w:uiPriority w:val="9"/>
    <w:qFormat/>
    <w:pPr>
      <w:widowControl w:val="1"/>
      <w:spacing w:after="120" w:before="120"/>
      <w:ind/>
      <w:jc w:val="both"/>
      <w:outlineLvl w:val="4"/>
    </w:pPr>
    <w:rPr>
      <w:rFonts w:ascii="XO Thames" w:hAnsi="XO Thames"/>
      <w:b w:val="1"/>
      <w:sz w:val="22"/>
    </w:rPr>
  </w:style>
  <w:style w:styleId="Style_14_ch" w:type="character">
    <w:name w:val="heading 5"/>
    <w:link w:val="Style_14"/>
    <w:rPr>
      <w:rFonts w:ascii="XO Thames" w:hAnsi="XO Thames"/>
      <w:b w:val="1"/>
      <w:sz w:val="22"/>
    </w:rPr>
  </w:style>
  <w:style w:styleId="Style_15" w:type="paragraph">
    <w:name w:val="Balloon Text"/>
    <w:basedOn w:val="Style_2"/>
    <w:link w:val="Style_15_ch"/>
    <w:pPr>
      <w:widowControl w:val="1"/>
      <w:spacing w:after="0" w:line="240" w:lineRule="auto"/>
      <w:ind/>
    </w:pPr>
    <w:rPr>
      <w:rFonts w:ascii="Tahoma" w:hAnsi="Tahoma"/>
      <w:sz w:val="16"/>
    </w:rPr>
  </w:style>
  <w:style w:styleId="Style_15_ch" w:type="character">
    <w:name w:val="Balloon Text"/>
    <w:basedOn w:val="Style_2_ch"/>
    <w:link w:val="Style_15"/>
    <w:rPr>
      <w:rFonts w:ascii="Tahoma" w:hAnsi="Tahoma"/>
      <w:sz w:val="16"/>
    </w:rPr>
  </w:style>
  <w:style w:styleId="Style_16" w:type="paragraph">
    <w:name w:val="heading 1"/>
    <w:next w:val="Style_2"/>
    <w:link w:val="Style_16_ch"/>
    <w:uiPriority w:val="9"/>
    <w:qFormat/>
    <w:pPr>
      <w:widowControl w:val="1"/>
      <w:spacing w:after="120" w:before="120"/>
      <w:ind/>
      <w:jc w:val="both"/>
      <w:outlineLvl w:val="0"/>
    </w:pPr>
    <w:rPr>
      <w:rFonts w:ascii="XO Thames" w:hAnsi="XO Thames"/>
      <w:b w:val="1"/>
      <w:sz w:val="32"/>
    </w:rPr>
  </w:style>
  <w:style w:styleId="Style_16_ch" w:type="character">
    <w:name w:val="heading 1"/>
    <w:link w:val="Style_16"/>
    <w:rPr>
      <w:rFonts w:ascii="XO Thames" w:hAnsi="XO Thames"/>
      <w:b w:val="1"/>
      <w:sz w:val="32"/>
    </w:rPr>
  </w:style>
  <w:style w:styleId="Style_17" w:type="paragraph">
    <w:name w:val="annotation text"/>
    <w:basedOn w:val="Style_2"/>
    <w:link w:val="Style_17_ch"/>
    <w:pPr>
      <w:widowControl w:val="1"/>
      <w:spacing w:line="240" w:lineRule="auto"/>
      <w:ind/>
    </w:pPr>
    <w:rPr>
      <w:sz w:val="20"/>
    </w:rPr>
  </w:style>
  <w:style w:styleId="Style_17_ch" w:type="character">
    <w:name w:val="annotation text"/>
    <w:basedOn w:val="Style_2_ch"/>
    <w:link w:val="Style_17"/>
    <w:rPr>
      <w:sz w:val="20"/>
    </w:rPr>
  </w:style>
  <w:style w:styleId="Style_18" w:type="paragraph">
    <w:name w:val="Hyperlink"/>
    <w:link w:val="Style_18_ch"/>
    <w:rPr>
      <w:color w:val="0000FF"/>
      <w:u w:val="single"/>
    </w:rPr>
  </w:style>
  <w:style w:styleId="Style_18_ch" w:type="character">
    <w:name w:val="Hyperlink"/>
    <w:link w:val="Style_18"/>
    <w:rPr>
      <w:color w:val="0000FF"/>
      <w:u w:val="single"/>
    </w:rPr>
  </w:style>
  <w:style w:styleId="Style_19" w:type="paragraph">
    <w:name w:val="Footnote"/>
    <w:link w:val="Style_19_ch"/>
    <w:pPr>
      <w:widowControl w:val="1"/>
      <w:ind w:firstLine="851" w:left="0"/>
      <w:jc w:val="both"/>
    </w:pPr>
    <w:rPr>
      <w:rFonts w:ascii="XO Thames" w:hAnsi="XO Thames"/>
      <w:sz w:val="22"/>
    </w:rPr>
  </w:style>
  <w:style w:styleId="Style_19_ch" w:type="character">
    <w:name w:val="Footnote"/>
    <w:link w:val="Style_19"/>
    <w:rPr>
      <w:rFonts w:ascii="XO Thames" w:hAnsi="XO Thames"/>
      <w:sz w:val="22"/>
    </w:rPr>
  </w:style>
  <w:style w:styleId="Style_20" w:type="paragraph">
    <w:name w:val="toc 1"/>
    <w:next w:val="Style_2"/>
    <w:link w:val="Style_20_ch"/>
    <w:uiPriority w:val="39"/>
    <w:pPr>
      <w:widowControl w:val="1"/>
      <w:ind w:firstLine="0" w:left="0"/>
      <w:jc w:val="left"/>
    </w:pPr>
    <w:rPr>
      <w:rFonts w:ascii="XO Thames" w:hAnsi="XO Thames"/>
      <w:b w:val="1"/>
      <w:sz w:val="28"/>
    </w:rPr>
  </w:style>
  <w:style w:styleId="Style_20_ch" w:type="character">
    <w:name w:val="toc 1"/>
    <w:link w:val="Style_20"/>
    <w:rPr>
      <w:rFonts w:ascii="XO Thames" w:hAnsi="XO Thames"/>
      <w:b w:val="1"/>
      <w:sz w:val="28"/>
    </w:rPr>
  </w:style>
  <w:style w:styleId="Style_21" w:type="paragraph">
    <w:name w:val="Header and Footer"/>
    <w:link w:val="Style_21_ch"/>
    <w:pPr>
      <w:widowControl w:val="1"/>
      <w:spacing w:line="240" w:lineRule="auto"/>
      <w:ind/>
      <w:jc w:val="both"/>
    </w:pPr>
    <w:rPr>
      <w:rFonts w:ascii="XO Thames" w:hAnsi="XO Thames"/>
      <w:sz w:val="28"/>
    </w:rPr>
  </w:style>
  <w:style w:styleId="Style_21_ch" w:type="character">
    <w:name w:val="Header and Footer"/>
    <w:link w:val="Style_21"/>
    <w:rPr>
      <w:rFonts w:ascii="XO Thames" w:hAnsi="XO Thames"/>
      <w:sz w:val="28"/>
    </w:rPr>
  </w:style>
  <w:style w:styleId="Style_22" w:type="paragraph">
    <w:name w:val="toc 9"/>
    <w:next w:val="Style_2"/>
    <w:link w:val="Style_22_ch"/>
    <w:uiPriority w:val="39"/>
    <w:pPr>
      <w:widowControl w:val="1"/>
      <w:ind w:firstLine="0" w:left="1600"/>
      <w:jc w:val="left"/>
    </w:pPr>
    <w:rPr>
      <w:rFonts w:ascii="XO Thames" w:hAnsi="XO Thames"/>
      <w:sz w:val="28"/>
    </w:rPr>
  </w:style>
  <w:style w:styleId="Style_22_ch" w:type="character">
    <w:name w:val="toc 9"/>
    <w:link w:val="Style_22"/>
    <w:rPr>
      <w:rFonts w:ascii="XO Thames" w:hAnsi="XO Thames"/>
      <w:sz w:val="28"/>
    </w:rPr>
  </w:style>
  <w:style w:styleId="Style_23" w:type="paragraph">
    <w:name w:val="annotation subject"/>
    <w:basedOn w:val="Style_17"/>
    <w:next w:val="Style_17"/>
    <w:link w:val="Style_23_ch"/>
    <w:rPr>
      <w:b w:val="1"/>
    </w:rPr>
  </w:style>
  <w:style w:styleId="Style_23_ch" w:type="character">
    <w:name w:val="annotation subject"/>
    <w:basedOn w:val="Style_17_ch"/>
    <w:link w:val="Style_23"/>
    <w:rPr>
      <w:b w:val="1"/>
    </w:rPr>
  </w:style>
  <w:style w:styleId="Style_24" w:type="paragraph">
    <w:name w:val="ConsPlusNormal"/>
    <w:link w:val="Style_24_ch"/>
    <w:pPr>
      <w:widowControl w:val="0"/>
      <w:ind/>
    </w:pPr>
    <w:rPr>
      <w:sz w:val="22"/>
    </w:rPr>
  </w:style>
  <w:style w:styleId="Style_24_ch" w:type="character">
    <w:name w:val="ConsPlusNormal"/>
    <w:link w:val="Style_24"/>
    <w:rPr>
      <w:sz w:val="22"/>
    </w:rPr>
  </w:style>
  <w:style w:styleId="Style_25" w:type="paragraph">
    <w:name w:val="toc 8"/>
    <w:next w:val="Style_2"/>
    <w:link w:val="Style_25_ch"/>
    <w:uiPriority w:val="39"/>
    <w:pPr>
      <w:widowControl w:val="1"/>
      <w:ind w:firstLine="0" w:left="1400"/>
      <w:jc w:val="left"/>
    </w:pPr>
    <w:rPr>
      <w:rFonts w:ascii="XO Thames" w:hAnsi="XO Thames"/>
      <w:sz w:val="28"/>
    </w:rPr>
  </w:style>
  <w:style w:styleId="Style_25_ch" w:type="character">
    <w:name w:val="toc 8"/>
    <w:link w:val="Style_25"/>
    <w:rPr>
      <w:rFonts w:ascii="XO Thames" w:hAnsi="XO Thames"/>
      <w:sz w:val="28"/>
    </w:rPr>
  </w:style>
  <w:style w:styleId="Style_26" w:type="paragraph">
    <w:name w:val="Plain Text"/>
    <w:basedOn w:val="Style_2"/>
    <w:link w:val="Style_26_ch"/>
    <w:pPr>
      <w:widowControl w:val="1"/>
      <w:pBdr>
        <w:top w:space="31" w:sz="4" w:val="nil"/>
        <w:left w:space="31" w:sz="4" w:val="nil"/>
        <w:bottom w:space="31" w:sz="4" w:val="nil"/>
        <w:right w:space="31" w:sz="4" w:val="nil"/>
      </w:pBdr>
      <w:spacing w:after="0" w:line="240" w:lineRule="auto"/>
      <w:ind/>
    </w:pPr>
    <w:rPr>
      <w:rFonts w:ascii="Arial Unicode MS" w:hAnsi="Arial Unicode MS"/>
      <w:color w:val="000000"/>
    </w:rPr>
  </w:style>
  <w:style w:styleId="Style_26_ch" w:type="character">
    <w:name w:val="Plain Text"/>
    <w:basedOn w:val="Style_2_ch"/>
    <w:link w:val="Style_26"/>
    <w:rPr>
      <w:rFonts w:ascii="Arial Unicode MS" w:hAnsi="Arial Unicode MS"/>
      <w:color w:val="000000"/>
    </w:rPr>
  </w:style>
  <w:style w:styleId="Style_27" w:type="paragraph">
    <w:name w:val="toc 5"/>
    <w:next w:val="Style_2"/>
    <w:link w:val="Style_27_ch"/>
    <w:uiPriority w:val="39"/>
    <w:pPr>
      <w:widowControl w:val="1"/>
      <w:ind w:firstLine="0" w:left="800"/>
      <w:jc w:val="left"/>
    </w:pPr>
    <w:rPr>
      <w:rFonts w:ascii="XO Thames" w:hAnsi="XO Thames"/>
      <w:sz w:val="28"/>
    </w:rPr>
  </w:style>
  <w:style w:styleId="Style_27_ch" w:type="character">
    <w:name w:val="toc 5"/>
    <w:link w:val="Style_27"/>
    <w:rPr>
      <w:rFonts w:ascii="XO Thames" w:hAnsi="XO Thames"/>
      <w:sz w:val="28"/>
    </w:rPr>
  </w:style>
  <w:style w:styleId="Style_8" w:type="paragraph">
    <w:name w:val="Default Paragraph Font"/>
    <w:link w:val="Style_8_ch"/>
  </w:style>
  <w:style w:styleId="Style_8_ch" w:type="character">
    <w:name w:val="Default Paragraph Font"/>
    <w:link w:val="Style_8"/>
  </w:style>
  <w:style w:styleId="Style_28" w:type="paragraph">
    <w:name w:val="Subtitle"/>
    <w:next w:val="Style_2"/>
    <w:link w:val="Style_28_ch"/>
    <w:uiPriority w:val="11"/>
    <w:qFormat/>
    <w:pPr>
      <w:widowControl w:val="1"/>
      <w:ind/>
      <w:jc w:val="both"/>
    </w:pPr>
    <w:rPr>
      <w:rFonts w:ascii="XO Thames" w:hAnsi="XO Thames"/>
      <w:i w:val="1"/>
      <w:sz w:val="24"/>
    </w:rPr>
  </w:style>
  <w:style w:styleId="Style_28_ch" w:type="character">
    <w:name w:val="Subtitle"/>
    <w:link w:val="Style_28"/>
    <w:rPr>
      <w:rFonts w:ascii="XO Thames" w:hAnsi="XO Thames"/>
      <w:i w:val="1"/>
      <w:sz w:val="24"/>
    </w:rPr>
  </w:style>
  <w:style w:styleId="Style_29" w:type="paragraph">
    <w:name w:val="Emphasis"/>
    <w:link w:val="Style_29_ch"/>
    <w:rPr>
      <w:i w:val="1"/>
    </w:rPr>
  </w:style>
  <w:style w:styleId="Style_29_ch" w:type="character">
    <w:name w:val="Emphasis"/>
    <w:link w:val="Style_29"/>
    <w:rPr>
      <w:i w:val="1"/>
    </w:rPr>
  </w:style>
  <w:style w:styleId="Style_30" w:type="paragraph">
    <w:name w:val="Title"/>
    <w:next w:val="Style_2"/>
    <w:link w:val="Style_30_ch"/>
    <w:uiPriority w:val="10"/>
    <w:qFormat/>
    <w:pPr>
      <w:widowControl w:val="1"/>
      <w:spacing w:after="567" w:before="567"/>
      <w:ind/>
      <w:jc w:val="center"/>
    </w:pPr>
    <w:rPr>
      <w:rFonts w:ascii="XO Thames" w:hAnsi="XO Thames"/>
      <w:b w:val="1"/>
      <w:caps w:val="1"/>
      <w:sz w:val="40"/>
    </w:rPr>
  </w:style>
  <w:style w:styleId="Style_30_ch" w:type="character">
    <w:name w:val="Title"/>
    <w:link w:val="Style_30"/>
    <w:rPr>
      <w:rFonts w:ascii="XO Thames" w:hAnsi="XO Thames"/>
      <w:b w:val="1"/>
      <w:caps w:val="1"/>
      <w:sz w:val="40"/>
    </w:rPr>
  </w:style>
  <w:style w:styleId="Style_31" w:type="paragraph">
    <w:name w:val="heading 4"/>
    <w:next w:val="Style_2"/>
    <w:link w:val="Style_31_ch"/>
    <w:uiPriority w:val="9"/>
    <w:qFormat/>
    <w:pPr>
      <w:widowControl w:val="1"/>
      <w:spacing w:after="120" w:before="120"/>
      <w:ind/>
      <w:jc w:val="both"/>
      <w:outlineLvl w:val="3"/>
    </w:pPr>
    <w:rPr>
      <w:rFonts w:ascii="XO Thames" w:hAnsi="XO Thames"/>
      <w:b w:val="1"/>
      <w:sz w:val="24"/>
    </w:rPr>
  </w:style>
  <w:style w:styleId="Style_31_ch" w:type="character">
    <w:name w:val="heading 4"/>
    <w:link w:val="Style_31"/>
    <w:rPr>
      <w:rFonts w:ascii="XO Thames" w:hAnsi="XO Thames"/>
      <w:b w:val="1"/>
      <w:sz w:val="24"/>
    </w:rPr>
  </w:style>
  <w:style w:styleId="Style_32" w:type="paragraph">
    <w:name w:val="heading 2"/>
    <w:next w:val="Style_2"/>
    <w:link w:val="Style_32_ch"/>
    <w:uiPriority w:val="9"/>
    <w:qFormat/>
    <w:pPr>
      <w:widowControl w:val="1"/>
      <w:spacing w:after="120" w:before="120"/>
      <w:ind/>
      <w:jc w:val="both"/>
      <w:outlineLvl w:val="1"/>
    </w:pPr>
    <w:rPr>
      <w:rFonts w:ascii="XO Thames" w:hAnsi="XO Thames"/>
      <w:b w:val="1"/>
      <w:sz w:val="28"/>
    </w:rPr>
  </w:style>
  <w:style w:styleId="Style_32_ch" w:type="character">
    <w:name w:val="heading 2"/>
    <w:link w:val="Style_32"/>
    <w:rPr>
      <w:rFonts w:ascii="XO Thames" w:hAnsi="XO Thames"/>
      <w:b w:val="1"/>
      <w:sz w:val="28"/>
    </w:rPr>
  </w:style>
  <w:style w:styleId="Style_33" w:type="paragraph">
    <w:name w:val="Font Style15"/>
    <w:link w:val="Style_33_ch"/>
    <w:rPr>
      <w:rFonts w:ascii="Times New Roman" w:hAnsi="Times New Roman"/>
      <w:sz w:val="28"/>
    </w:rPr>
  </w:style>
  <w:style w:styleId="Style_33_ch" w:type="character">
    <w:name w:val="Font Style15"/>
    <w:link w:val="Style_33"/>
    <w:rPr>
      <w:rFonts w:ascii="Times New Roman" w:hAnsi="Times New Roman"/>
      <w:sz w:val="28"/>
    </w:rPr>
  </w:style>
  <w:style w:styleId="Style_34" w:type="paragraph">
    <w:name w:val="HTML Preformatted"/>
    <w:basedOn w:val="Style_2"/>
    <w:link w:val="Style_34_ch"/>
    <w:pPr>
      <w:widowControl w:val="1"/>
      <w:tabs>
        <w:tab w:leader="none" w:pos="916" w:val="left"/>
        <w:tab w:leader="none" w:pos="1832" w:val="left"/>
        <w:tab w:leader="none" w:pos="2748" w:val="left"/>
        <w:tab w:leader="none" w:pos="3664" w:val="left"/>
        <w:tab w:leader="none" w:pos="4580" w:val="left"/>
        <w:tab w:leader="none" w:pos="5496" w:val="left"/>
        <w:tab w:leader="none" w:pos="6412" w:val="left"/>
        <w:tab w:leader="none" w:pos="7328" w:val="left"/>
        <w:tab w:leader="none" w:pos="8244" w:val="left"/>
        <w:tab w:leader="none" w:pos="9160" w:val="left"/>
        <w:tab w:leader="none" w:pos="10076" w:val="left"/>
        <w:tab w:leader="none" w:pos="10992" w:val="left"/>
        <w:tab w:leader="none" w:pos="11908" w:val="left"/>
        <w:tab w:leader="none" w:pos="12824" w:val="left"/>
        <w:tab w:leader="none" w:pos="13740" w:val="left"/>
        <w:tab w:leader="none" w:pos="14656" w:val="left"/>
      </w:tabs>
      <w:spacing w:after="0" w:line="240" w:lineRule="auto"/>
      <w:ind/>
    </w:pPr>
    <w:rPr>
      <w:rFonts w:ascii="Courier New" w:hAnsi="Courier New"/>
      <w:sz w:val="20"/>
    </w:rPr>
  </w:style>
  <w:style w:styleId="Style_34_ch" w:type="character">
    <w:name w:val="HTML Preformatted"/>
    <w:basedOn w:val="Style_2_ch"/>
    <w:link w:val="Style_34"/>
    <w:rPr>
      <w:rFonts w:ascii="Courier New" w:hAnsi="Courier New"/>
      <w:sz w:val="20"/>
    </w:rPr>
  </w:style>
  <w:style w:styleId="Style_35" w:type="paragraph">
    <w:name w:val="footer"/>
    <w:basedOn w:val="Style_2"/>
    <w:link w:val="Style_35_ch"/>
    <w:pPr>
      <w:widowControl w:val="1"/>
      <w:tabs>
        <w:tab w:leader="none" w:pos="4677" w:val="center"/>
        <w:tab w:leader="none" w:pos="9355" w:val="right"/>
      </w:tabs>
      <w:ind/>
    </w:pPr>
  </w:style>
  <w:style w:styleId="Style_35_ch" w:type="character">
    <w:name w:val="footer"/>
    <w:basedOn w:val="Style_2_ch"/>
    <w:link w:val="Style_35"/>
  </w:style>
  <w:style w:default="1" w:styleId="Style_36" w:type="table">
    <w:name w:val="Normal Table"/>
    <w:tblPr>
      <w:tblInd w:type="dxa" w:w="0"/>
      <w:tblCellMar>
        <w:top w:type="dxa" w:w="0"/>
        <w:left w:type="dxa" w:w="108"/>
        <w:bottom w:type="dxa" w:w="0"/>
        <w:right w:type="dxa" w:w="108"/>
      </w:tblCellMar>
    </w:tblPr>
  </w:style>
  <w:style w:styleId="Style_37" w:type="table">
    <w:name w:val="Table Grid"/>
    <w:basedOn w:val="Style_36"/>
    <w:tblPr>
      <w:tblBorders>
        <w:top w:color="000000" w:sz="4" w:val="single"/>
        <w:left w:color="000000" w:sz="4" w:val="single"/>
        <w:bottom w:color="000000" w:sz="4" w:val="single"/>
        <w:right w:color="000000" w:sz="4" w:val="single"/>
        <w:insideH w:color="000000" w:sz="4" w:val="single"/>
        <w:insideV w:color="000000" w:sz="4" w:val="single"/>
      </w:tblBorders>
    </w:tblPr>
  </w:style>
</w:styles>
</file>

<file path=word/stylesWithEffects.xml><?xml version="1.0" encoding="utf-8"?>
<w:styles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en-US" w:val="en-US"/>
      </w:rPr>
    </w:rPrDefault>
    <w:pPrDefault/>
  </w:docDefaults>
  <w:latentStyles w:count="276" w:defLockedState="0" w:defQFormat="0" w:defSemiHidden="1" w:defUIPriority="99" w:defUnhideWhenUsed="1">
    <w:lsdException w:name="Normal" w:qFormat="1" w:semiHidden="0" w:uiPriority="0" w:unhideWhenUsed="0"/>
    <w:lsdException w:name="heading 1" w:qFormat="1" w:semiHidden="0" w:uiPriority="9" w:unhideWhenUsed="0"/>
    <w:lsdException w:name="heading 2" w:qFormat="1" w:uiPriority="9"/>
    <w:lsdException w:name="heading 3" w:qFormat="1" w:uiPriority="9"/>
    <w:lsdException w:name="heading 4" w:qFormat="1" w:uiPriority="9"/>
    <w:lsdException w:name="heading 5" w:qFormat="1" w:uiPriority="9"/>
    <w:lsdException w:name="heading 6" w:qFormat="1" w:uiPriority="9"/>
    <w:lsdException w:name="heading 7" w:qFormat="1" w:uiPriority="9"/>
    <w:lsdException w:name="heading 8" w:qFormat="1" w:uiPriority="9"/>
    <w:lsdException w:name="heading 9" w:qFormat="1" w:uiPriority="9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qFormat="1" w:uiPriority="35"/>
    <w:lsdException w:name="Title" w:qFormat="1" w:semiHidden="0" w:uiPriority="10" w:unhideWhenUsed="0"/>
    <w:lsdException w:name="Default Paragraph Font" w:uiPriority="1"/>
    <w:lsdException w:name="Subtitle" w:qFormat="1" w:semiHidden="0" w:uiPriority="11" w:unhideWhenUsed="0"/>
    <w:lsdException w:name="Strong" w:qFormat="1" w:semiHidden="0" w:uiPriority="22" w:unhideWhenUsed="0"/>
    <w:lsdException w:name="Emphasis" w:qFormat="1" w:semiHidden="0" w:uiPriority="20" w:unhideWhenUsed="0"/>
    <w:lsdException w:name="Table Grid" w:semiHidden="0" w:uiPriority="59" w:unhideWhenUsed="0"/>
    <w:lsdException w:name="Placeholder Text" w:unhideWhenUsed="0"/>
    <w:lsdException w:name="No Spacing" w:qFormat="1" w:semiHidden="0" w:uiPriority="1" w:unhideWhenUsed="0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qFormat="1" w:semiHidden="0" w:uiPriority="34" w:unhideWhenUsed="0"/>
    <w:lsdException w:name="Quote" w:qFormat="1" w:semiHidden="0" w:uiPriority="29" w:unhideWhenUsed="0"/>
    <w:lsdException w:name="Intense Quote" w:qFormat="1" w:semiHidden="0" w:uiPriority="30" w:unhideWhenUsed="0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qFormat="1" w:semiHidden="0" w:uiPriority="19" w:unhideWhenUsed="0"/>
    <w:lsdException w:name="Intense Emphasis" w:qFormat="1" w:semiHidden="0" w:uiPriority="21" w:unhideWhenUsed="0"/>
    <w:lsdException w:name="Subtle Reference" w:qFormat="1" w:semiHidden="0" w:uiPriority="31" w:unhideWhenUsed="0"/>
    <w:lsdException w:name="Intense Reference" w:qFormat="1" w:semiHidden="0" w:uiPriority="32" w:unhideWhenUsed="0"/>
    <w:lsdException w:name="Book Title" w:qFormat="1" w:semiHidden="0" w:uiPriority="33" w:unhideWhenUsed="0"/>
    <w:lsdException w:name="Bibliography" w:uiPriority="37"/>
    <w:lsdException w:name="TOC Heading" w:qFormat="1" w:uiPriority="39"/>
  </w:latentStyles>
  <w:style w:default="1" w:styleId="Normal" w:type="paragraph">
    <w:name w:val="Normal"/>
    <w:qFormat/>
  </w:style>
  <w:style w:styleId="Heading1" w:type="paragraph">
    <w:name w:val="heading 1"/>
    <w:basedOn w:val="Normal"/>
    <w:next w:val="Normal"/>
    <w:link w:val="Heading1Char"/>
    <w:uiPriority w:val="9"/>
    <w:qFormat/>
    <w:rsid w:val="00111FAE"/>
    <w:pPr>
      <w:keepNext/>
      <w:keepLines/>
      <w:spacing w:before="480"/>
      <w:outlineLvl w:val="0"/>
    </w:pPr>
    <w:rPr>
      <w:rFonts w:asciiTheme="majorHAnsi" w:cstheme="majorBidi" w:eastAsiaTheme="majorEastAsia" w:hAnsiTheme="majorHAnsi"/>
      <w:b/>
      <w:bCs/>
      <w:color w:themeColor="accent1" w:themeShade="B5" w:val="345A8A"/>
      <w:sz w:val="32"/>
      <w:szCs w:val="32"/>
    </w:rPr>
  </w:style>
  <w:style w:default="1" w:styleId="DefaultParagraphFont" w:type="character">
    <w:name w:val="Default Paragraph Font"/>
    <w:uiPriority w:val="1"/>
    <w:semiHidden/>
    <w:unhideWhenUsed/>
  </w:style>
  <w:style w:default="1" w:styleId="TableNormal" w:type="table">
    <w:name w:val="Normal Table"/>
    <w:uiPriority w:val="99"/>
    <w:semiHidden/>
    <w:unhideWhenUsed/>
    <w:tblPr>
      <w:tblInd w:type="dxa" w:w="0"/>
      <w:tblCellMar>
        <w:top w:type="dxa" w:w="0"/>
        <w:left w:type="dxa" w:w="108"/>
        <w:bottom w:type="dxa" w:w="0"/>
        <w:right w:type="dxa" w:w="108"/>
      </w:tblCellMar>
    </w:tblPr>
  </w:style>
  <w:style w:default="1" w:styleId="NoList" w:type="numbering">
    <w:name w:val="No List"/>
    <w:uiPriority w:val="99"/>
    <w:semiHidden/>
    <w:unhideWhenUsed/>
  </w:style>
  <w:style w:customStyle="1" w:styleId="Heading1Char" w:type="character">
    <w:name w:val="Heading 1 Char"/>
    <w:basedOn w:val="DefaultParagraphFont"/>
    <w:link w:val="Heading1"/>
    <w:uiPriority w:val="9"/>
    <w:rsid w:val="00111FAE"/>
    <w:rPr>
      <w:rFonts w:asciiTheme="majorHAnsi" w:cstheme="majorBidi" w:eastAsiaTheme="majorEastAsia" w:hAnsiTheme="majorHAnsi"/>
      <w:b/>
      <w:bCs/>
      <w:color w:themeColor="accent1" w:themeShade="B5" w:val="345A8A"/>
      <w:sz w:val="32"/>
      <w:szCs w:val="32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allowPNG/>
  <w:doNotSaveAsSingleFile/>
</w:webSettings>
</file>

<file path=word/_rels/document.xml.rels><?xml version="1.0" encoding="UTF-8" standalone="no" ?>
<Relationships xmlns="http://schemas.openxmlformats.org/package/2006/relationships">
  <Relationship Id="rId6" Target="webSettings.xml" Type="http://schemas.openxmlformats.org/officeDocument/2006/relationships/webSettings"/>
  <Relationship Id="rId1" Target="header1.xml" Type="http://schemas.openxmlformats.org/officeDocument/2006/relationships/header"/>
  <Relationship Id="rId2" Target="fontTable.xml" Type="http://schemas.openxmlformats.org/officeDocument/2006/relationships/fontTable"/>
  <Relationship Id="rId3" Target="settings.xml" Type="http://schemas.openxmlformats.org/officeDocument/2006/relationships/settings"/>
  <Relationship Id="rId4" Target="styles.xml" Type="http://schemas.openxmlformats.org/officeDocument/2006/relationships/styles"/>
  <Relationship Id="rId7" Target="theme/theme1.xml" Type="http://schemas.openxmlformats.org/officeDocument/2006/relationships/theme"/>
  <Relationship Id="rId5" Target="stylesWithEffects.xml" Type="http://schemas.microsoft.com/office/2007/relationships/stylesWithEffects"/>
</Relationships>

</file>

<file path=word/theme/theme1.xml><?xml version="1.0" encoding="utf-8"?>
<a:theme xmlns:a="http://schemas.openxmlformats.org/drawingml/2006/main" xmlns:a15="http://schemas.microsoft.com/office/drawing/2012/main" xmlns:asvg="http://schemas.microsoft.com/office/drawing/2016/SVG/main" xmlns:c="http://schemas.openxmlformats.org/drawingml/2006/chart" xmlns:co="http://ncloudtech.com" xmlns:co-ooxml="http://ncloudtech.com/ooxml" xmlns:m="http://schemas.openxmlformats.org/officeDocument/2006/math" xmlns:mc="http://schemas.openxmlformats.org/markup-compatibility/2006" xmlns:o="urn:schemas-microsoft-com:office:office" xmlns:p="http://schemas.openxmlformats.org/presentationml/2006/main" xmlns:pic="http://schemas.openxmlformats.org/drawingml/2006/picture" xmlns:r="http://schemas.openxmlformats.org/officeDocument/2006/relationships" xmlns:s="http://schemas.openxmlformats.org/officeDocument/2006/sharedTypes" xmlns:sl="http://schemas.openxmlformats.org/schemaLibrary/2006/main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p="http://schemas.openxmlformats.org/drawingml/2006/wordprocessingDrawing" xmlns:wpg="http://schemas.microsoft.com/office/word/2010/wordprocessingGroup" xmlns:wps="http://schemas.microsoft.com/office/word/2010/wordprocessingShape" xmlns:x="urn:schemas-microsoft-com:office:excel" xmlns:x12ac="http://schemas.microsoft.com/office/spreadsheetml/2011/1/ac" xmlns:x14="http://schemas.microsoft.com/office/spreadsheetml/2009/9/main" xmlns:xdr="http://schemas.openxmlformats.org/drawingml/2006/spreadsheetDrawing" xmlns:xm="http://schemas.microsoft.com/office/excel/2006/main" name="Тема Office">
  <a:themeElements>
    <a:clrScheme name="Стандартная">
      <a:dk1>
        <a:srgbClr val="000000"/>
      </a:dk1>
      <a:lt1>
        <a:srgbClr val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</a:majorFont>
      <a:minorFont>
        <a:latin typeface="Calibri"/>
        <a:ea typeface=""/>
        <a:cs typeface=""/>
      </a:minorFont>
    </a:fontScheme>
    <a:fmtScheme name="Стандартная">
      <a:fillStyleLst>
        <a:solidFill>
          <a:schemeClr val="phClr"/>
        </a:solidFill>
        <a:gradFill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</a:gradFill>
        <a:gradFill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</a:gradFill>
      </a:fillStyleLst>
      <a:lnStyleLst>
        <a:ln w="6350">
          <a:solidFill>
            <a:schemeClr val="phClr"/>
          </a:solidFill>
          <a:prstDash val="solid"/>
        </a:ln>
        <a:ln w="12700">
          <a:solidFill>
            <a:schemeClr val="phClr"/>
          </a:solidFill>
          <a:prstDash val="solid"/>
        </a:ln>
        <a:ln w="19050">
          <a:solidFill>
            <a:schemeClr val="phClr"/>
          </a:solidFill>
          <a:prstDash val="solid"/>
        </a:ln>
      </a:lnStyleLst>
      <a:effectStyleLst>
        <a:effectStyle>
          <a:effectLst>
            <a:outerShdw>
              <a:srgbClr val="000000">
                <a:alpha val="38000"/>
              </a:srgbClr>
            </a:outerShdw>
          </a:effectLst>
        </a:effectStyle>
        <a:effectStyle>
          <a:effectLst>
            <a:outerShdw>
              <a:srgbClr val="000000">
                <a:alpha val="35000"/>
              </a:srgbClr>
            </a:outerShdw>
          </a:effectLst>
        </a:effectStyle>
        <a:effectStyle>
          <a:effectLst>
            <a:outerShdw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</a:gradFill>
      </a:bgFillStyleLst>
    </a:fmtScheme>
  </a:themeElements>
</a:theme>
</file>

<file path=docProps/app.xml><?xml version="1.0" encoding="utf-8"?>
<Properties xmlns="http://schemas.openxmlformats.org/officeDocument/2006/extended-properties">
  <Template>Normal.dotm</Template>
  <TotalTime>0</TotalTime>
  <DocSecurity>0</DocSecurity>
  <ScaleCrop>false</ScaleCrop>
  <Application>MyOffice-CoreFramework-Linux/35-1293.911.9787.924.1@276c0809a45ec84ef9eee7a834ac8b6d50e2f01d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2025-07-28T22:51:00Z</dcterms:created>
  <dcterms:modified xsi:type="dcterms:W3CDTF">2026-01-19T09:40:40Z</dcterms:modified>
</cp:coreProperties>
</file>