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2E" w:rsidRPr="00B83E7B" w:rsidRDefault="00E1302E">
      <w:pPr>
        <w:jc w:val="center"/>
      </w:pPr>
      <w:bookmarkStart w:id="0" w:name="_GoBack"/>
      <w:bookmarkEnd w:id="0"/>
      <w:r w:rsidRPr="00B83E7B">
        <w:t>ГОСУДАРСТВЕННАЯ  ДУМА</w:t>
      </w:r>
    </w:p>
    <w:p w:rsidR="00E1302E" w:rsidRPr="00B83E7B" w:rsidRDefault="00E1302E">
      <w:pPr>
        <w:jc w:val="center"/>
      </w:pPr>
      <w:r w:rsidRPr="00B83E7B">
        <w:t>ФЕДЕРАЛЬНОГО  СОБРАНИЯ  РОССИЙСКОЙ  ФЕДЕРАЦИИ</w:t>
      </w:r>
    </w:p>
    <w:p w:rsidR="00E1302E" w:rsidRPr="00B83E7B" w:rsidRDefault="007E1749">
      <w:pPr>
        <w:spacing w:line="360" w:lineRule="auto"/>
        <w:jc w:val="center"/>
      </w:pPr>
      <w:r w:rsidRPr="00B83E7B">
        <w:t>ВОСЬ</w:t>
      </w:r>
      <w:r w:rsidR="00E1302E" w:rsidRPr="00B83E7B">
        <w:t>МОГО  СОЗЫВА</w:t>
      </w:r>
    </w:p>
    <w:p w:rsidR="0051269E" w:rsidRPr="00B83E7B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B83E7B">
        <w:rPr>
          <w:b/>
          <w:bCs/>
          <w:sz w:val="26"/>
          <w:szCs w:val="26"/>
        </w:rPr>
        <w:t>КОМИТЕТ</w:t>
      </w:r>
      <w:r w:rsidRPr="00B83E7B">
        <w:rPr>
          <w:rFonts w:ascii="Calibri" w:hAnsi="Calibri"/>
          <w:b/>
          <w:bCs/>
          <w:sz w:val="26"/>
          <w:szCs w:val="26"/>
        </w:rPr>
        <w:t xml:space="preserve"> </w:t>
      </w:r>
      <w:r w:rsidRPr="00B83E7B">
        <w:rPr>
          <w:b/>
          <w:bCs/>
          <w:sz w:val="26"/>
          <w:szCs w:val="26"/>
        </w:rPr>
        <w:t xml:space="preserve"> ПО </w:t>
      </w:r>
      <w:r w:rsidRPr="00B83E7B">
        <w:rPr>
          <w:rFonts w:ascii="Calibri" w:hAnsi="Calibri"/>
          <w:b/>
          <w:bCs/>
          <w:sz w:val="26"/>
          <w:szCs w:val="26"/>
        </w:rPr>
        <w:t xml:space="preserve"> </w:t>
      </w:r>
      <w:r w:rsidRPr="00B83E7B">
        <w:rPr>
          <w:b/>
          <w:bCs/>
          <w:sz w:val="26"/>
          <w:szCs w:val="26"/>
        </w:rPr>
        <w:t xml:space="preserve">ТРАНСПОРТУ </w:t>
      </w:r>
    </w:p>
    <w:p w:rsidR="0051269E" w:rsidRPr="00B83E7B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B83E7B">
        <w:rPr>
          <w:b/>
          <w:bCs/>
          <w:sz w:val="26"/>
          <w:szCs w:val="26"/>
        </w:rPr>
        <w:t>И</w:t>
      </w:r>
      <w:r w:rsidRPr="00B83E7B">
        <w:rPr>
          <w:rFonts w:ascii="Calibri" w:hAnsi="Calibri"/>
          <w:b/>
          <w:bCs/>
          <w:sz w:val="26"/>
          <w:szCs w:val="26"/>
        </w:rPr>
        <w:t xml:space="preserve">  </w:t>
      </w:r>
      <w:r w:rsidRPr="00B83E7B">
        <w:rPr>
          <w:b/>
          <w:bCs/>
          <w:sz w:val="26"/>
          <w:szCs w:val="26"/>
        </w:rPr>
        <w:t xml:space="preserve">РАЗВИТИЮ  ТРАНСПОРТНОЙ  ИНФРАСТРУКТУРЫ </w:t>
      </w:r>
    </w:p>
    <w:p w:rsidR="00E1302E" w:rsidRPr="00B83E7B" w:rsidRDefault="00E1302E" w:rsidP="00B668F1">
      <w:pPr>
        <w:pStyle w:val="20"/>
        <w:overflowPunct/>
        <w:autoSpaceDE/>
        <w:autoSpaceDN/>
        <w:adjustRightInd/>
        <w:spacing w:before="120" w:after="0"/>
        <w:jc w:val="center"/>
        <w:textAlignment w:val="auto"/>
        <w:rPr>
          <w:b/>
          <w:bCs/>
          <w:spacing w:val="60"/>
          <w:sz w:val="26"/>
          <w:szCs w:val="26"/>
        </w:rPr>
      </w:pPr>
      <w:r w:rsidRPr="00B83E7B">
        <w:rPr>
          <w:b/>
          <w:bCs/>
          <w:spacing w:val="60"/>
          <w:sz w:val="26"/>
          <w:szCs w:val="26"/>
        </w:rPr>
        <w:t>РЕШЕНИЕ</w:t>
      </w:r>
    </w:p>
    <w:p w:rsidR="0029051F" w:rsidRPr="00B83E7B" w:rsidRDefault="0029051F" w:rsidP="0029051F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83E7B">
        <w:rPr>
          <w:sz w:val="26"/>
          <w:szCs w:val="26"/>
        </w:rPr>
        <w:t>_</w:t>
      </w:r>
      <w:r w:rsidR="00A3237C">
        <w:rPr>
          <w:sz w:val="26"/>
          <w:szCs w:val="26"/>
        </w:rPr>
        <w:t>11</w:t>
      </w:r>
      <w:r w:rsidRPr="00B83E7B">
        <w:rPr>
          <w:sz w:val="26"/>
          <w:szCs w:val="26"/>
        </w:rPr>
        <w:t xml:space="preserve">  __</w:t>
      </w:r>
      <w:r w:rsidR="00A3237C">
        <w:rPr>
          <w:sz w:val="26"/>
          <w:szCs w:val="26"/>
        </w:rPr>
        <w:t>марта</w:t>
      </w:r>
      <w:r w:rsidRPr="00B83E7B">
        <w:rPr>
          <w:sz w:val="26"/>
          <w:szCs w:val="26"/>
        </w:rPr>
        <w:t>________202</w:t>
      </w:r>
      <w:r w:rsidR="00A3237C">
        <w:rPr>
          <w:sz w:val="26"/>
          <w:szCs w:val="26"/>
        </w:rPr>
        <w:t>6</w:t>
      </w:r>
      <w:r w:rsidRPr="00B83E7B">
        <w:rPr>
          <w:sz w:val="26"/>
          <w:szCs w:val="26"/>
        </w:rPr>
        <w:t xml:space="preserve">_ г.                                                        </w:t>
      </w:r>
      <w:r w:rsidR="00A3237C">
        <w:rPr>
          <w:sz w:val="26"/>
          <w:szCs w:val="26"/>
        </w:rPr>
        <w:t xml:space="preserve">       </w:t>
      </w:r>
      <w:r w:rsidRPr="00B83E7B">
        <w:rPr>
          <w:sz w:val="26"/>
          <w:szCs w:val="26"/>
        </w:rPr>
        <w:t xml:space="preserve"> № </w:t>
      </w:r>
      <w:r w:rsidR="00A3237C">
        <w:rPr>
          <w:sz w:val="26"/>
          <w:szCs w:val="26"/>
        </w:rPr>
        <w:t>3.13-5/161-2</w:t>
      </w:r>
      <w:r w:rsidRPr="00B83E7B">
        <w:rPr>
          <w:sz w:val="26"/>
          <w:szCs w:val="26"/>
        </w:rPr>
        <w:t>_</w:t>
      </w:r>
    </w:p>
    <w:p w:rsidR="0029051F" w:rsidRPr="00B83E7B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29051F" w:rsidRPr="00B83E7B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781AB2" w:rsidRPr="00781AB2" w:rsidRDefault="00E1302E" w:rsidP="00781AB2">
      <w:pPr>
        <w:pStyle w:val="a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60D36">
        <w:rPr>
          <w:b/>
          <w:bCs/>
          <w:sz w:val="28"/>
          <w:szCs w:val="28"/>
        </w:rPr>
        <w:t xml:space="preserve">          </w:t>
      </w:r>
      <w:r w:rsidRPr="00333D80">
        <w:rPr>
          <w:b/>
          <w:bCs/>
          <w:sz w:val="28"/>
          <w:szCs w:val="28"/>
        </w:rPr>
        <w:t xml:space="preserve">О проекте федерального закона </w:t>
      </w:r>
      <w:r w:rsidR="00215EF3" w:rsidRPr="008347EC">
        <w:rPr>
          <w:b/>
          <w:sz w:val="28"/>
          <w:szCs w:val="28"/>
        </w:rPr>
        <w:t>№ 1124826-8 «О внесении изменения в статью 32</w:t>
      </w:r>
      <w:r w:rsidR="00215EF3">
        <w:rPr>
          <w:b/>
          <w:sz w:val="28"/>
          <w:szCs w:val="28"/>
          <w:vertAlign w:val="superscript"/>
        </w:rPr>
        <w:t>1</w:t>
      </w:r>
      <w:r w:rsidR="00215EF3" w:rsidRPr="008347EC">
        <w:rPr>
          <w:b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</w:t>
      </w:r>
      <w:r w:rsidR="00215EF3">
        <w:rPr>
          <w:b/>
          <w:sz w:val="28"/>
          <w:szCs w:val="28"/>
        </w:rPr>
        <w:br/>
      </w:r>
      <w:r w:rsidR="00215EF3" w:rsidRPr="008347EC">
        <w:rPr>
          <w:b/>
          <w:sz w:val="28"/>
          <w:szCs w:val="28"/>
        </w:rPr>
        <w:t xml:space="preserve">и о внесении изменений в отдельные законодательные акты </w:t>
      </w:r>
      <w:r w:rsidR="00215EF3">
        <w:rPr>
          <w:b/>
          <w:sz w:val="28"/>
          <w:szCs w:val="28"/>
        </w:rPr>
        <w:br/>
      </w:r>
      <w:r w:rsidR="00215EF3" w:rsidRPr="008347EC">
        <w:rPr>
          <w:b/>
          <w:sz w:val="28"/>
          <w:szCs w:val="28"/>
        </w:rPr>
        <w:t>Российской Федерации»</w:t>
      </w:r>
    </w:p>
    <w:p w:rsidR="00B2503F" w:rsidRPr="00B2503F" w:rsidRDefault="00B2503F" w:rsidP="00B2503F">
      <w:pPr>
        <w:pStyle w:val="a7"/>
        <w:jc w:val="both"/>
        <w:rPr>
          <w:b/>
          <w:bCs/>
          <w:sz w:val="28"/>
          <w:szCs w:val="28"/>
        </w:rPr>
      </w:pPr>
    </w:p>
    <w:p w:rsidR="00D66BF4" w:rsidRDefault="00D66BF4" w:rsidP="00960D36">
      <w:pPr>
        <w:pStyle w:val="a7"/>
        <w:jc w:val="both"/>
        <w:rPr>
          <w:b/>
          <w:bCs/>
          <w:sz w:val="28"/>
          <w:szCs w:val="28"/>
        </w:rPr>
      </w:pPr>
    </w:p>
    <w:p w:rsidR="00960D36" w:rsidRDefault="00960D36" w:rsidP="00D66BF4">
      <w:pPr>
        <w:pStyle w:val="a7"/>
        <w:jc w:val="center"/>
        <w:rPr>
          <w:sz w:val="28"/>
          <w:szCs w:val="28"/>
        </w:rPr>
      </w:pPr>
      <w:r w:rsidRPr="00D66BF4">
        <w:rPr>
          <w:sz w:val="28"/>
          <w:szCs w:val="28"/>
        </w:rPr>
        <w:t>(</w:t>
      </w:r>
      <w:r w:rsidR="00215EF3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 общего пользования, переданных в доверительное управление ГК «Российские автомобильные дороги</w:t>
      </w:r>
      <w:r w:rsidRPr="00D66BF4">
        <w:rPr>
          <w:sz w:val="28"/>
          <w:szCs w:val="28"/>
        </w:rPr>
        <w:t>)</w:t>
      </w:r>
    </w:p>
    <w:p w:rsidR="00B2503F" w:rsidRPr="00D66BF4" w:rsidRDefault="00B2503F" w:rsidP="00D66BF4">
      <w:pPr>
        <w:pStyle w:val="a7"/>
        <w:jc w:val="center"/>
        <w:rPr>
          <w:sz w:val="28"/>
          <w:szCs w:val="28"/>
        </w:rPr>
      </w:pPr>
    </w:p>
    <w:p w:rsidR="00781AB2" w:rsidRPr="00781AB2" w:rsidRDefault="00781AB2" w:rsidP="00781AB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781AB2">
        <w:rPr>
          <w:bCs/>
          <w:sz w:val="28"/>
          <w:szCs w:val="28"/>
        </w:rPr>
        <w:t>внесен</w:t>
      </w:r>
      <w:proofErr w:type="gramEnd"/>
      <w:r w:rsidRPr="00781AB2">
        <w:rPr>
          <w:bCs/>
          <w:sz w:val="28"/>
          <w:szCs w:val="28"/>
        </w:rPr>
        <w:t xml:space="preserve"> Правительством Российской Федерации</w:t>
      </w:r>
    </w:p>
    <w:p w:rsidR="00960D36" w:rsidRDefault="00960D36" w:rsidP="00B2503F">
      <w:pPr>
        <w:pStyle w:val="a7"/>
        <w:jc w:val="center"/>
        <w:rPr>
          <w:bCs/>
          <w:sz w:val="28"/>
          <w:szCs w:val="28"/>
        </w:rPr>
      </w:pPr>
    </w:p>
    <w:p w:rsidR="00960D36" w:rsidRPr="00F5254A" w:rsidRDefault="00960D36" w:rsidP="00960D36">
      <w:pPr>
        <w:pStyle w:val="a7"/>
        <w:jc w:val="both"/>
        <w:rPr>
          <w:sz w:val="28"/>
          <w:szCs w:val="28"/>
        </w:rPr>
      </w:pPr>
    </w:p>
    <w:p w:rsidR="00E1302E" w:rsidRDefault="00C35D46" w:rsidP="00213EA7">
      <w:pPr>
        <w:pStyle w:val="a7"/>
        <w:spacing w:line="360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93C1D">
        <w:rPr>
          <w:sz w:val="28"/>
          <w:szCs w:val="28"/>
        </w:rPr>
        <w:t>вышеназванный</w:t>
      </w:r>
      <w:r>
        <w:rPr>
          <w:sz w:val="28"/>
          <w:szCs w:val="28"/>
        </w:rPr>
        <w:t xml:space="preserve"> </w:t>
      </w:r>
      <w:r w:rsidR="00E1302E">
        <w:rPr>
          <w:sz w:val="28"/>
          <w:szCs w:val="28"/>
        </w:rPr>
        <w:t xml:space="preserve">проект </w:t>
      </w:r>
      <w:r w:rsidR="00E1302E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, </w:t>
      </w:r>
      <w:r w:rsidR="00E1302E">
        <w:rPr>
          <w:sz w:val="28"/>
          <w:szCs w:val="28"/>
        </w:rPr>
        <w:t xml:space="preserve">Комитет Государственной Думы по </w:t>
      </w:r>
      <w:r w:rsidR="00E1302E">
        <w:rPr>
          <w:color w:val="000000"/>
          <w:sz w:val="28"/>
          <w:szCs w:val="28"/>
        </w:rPr>
        <w:t xml:space="preserve">транспорту и </w:t>
      </w:r>
      <w:r w:rsidR="00183071">
        <w:rPr>
          <w:color w:val="000000"/>
          <w:sz w:val="28"/>
          <w:szCs w:val="28"/>
        </w:rPr>
        <w:t xml:space="preserve">развитию транспортной инфраструктуры </w:t>
      </w:r>
      <w:r w:rsidR="00E1302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E3B5A" w:rsidRPr="00515405" w:rsidRDefault="005E3B5A" w:rsidP="00213EA7">
      <w:pPr>
        <w:pStyle w:val="a7"/>
        <w:spacing w:line="360" w:lineRule="auto"/>
        <w:ind w:firstLine="709"/>
        <w:jc w:val="both"/>
        <w:rPr>
          <w:sz w:val="28"/>
          <w:szCs w:val="28"/>
        </w:rPr>
      </w:pPr>
    </w:p>
    <w:p w:rsidR="00B2503F" w:rsidRPr="00B2503F" w:rsidRDefault="001C724A" w:rsidP="00213EA7">
      <w:pPr>
        <w:spacing w:line="360" w:lineRule="auto"/>
        <w:ind w:firstLine="708"/>
        <w:jc w:val="both"/>
        <w:rPr>
          <w:sz w:val="28"/>
          <w:szCs w:val="20"/>
        </w:rPr>
      </w:pPr>
      <w:r w:rsidRPr="001C724A">
        <w:rPr>
          <w:sz w:val="28"/>
        </w:rPr>
        <w:t>1. </w:t>
      </w:r>
      <w:r w:rsidRPr="001C724A">
        <w:rPr>
          <w:sz w:val="28"/>
          <w:szCs w:val="20"/>
        </w:rPr>
        <w:t xml:space="preserve">Рекомендовать Государственной Думе </w:t>
      </w:r>
      <w:r w:rsidR="00B2503F" w:rsidRPr="00B2503F">
        <w:rPr>
          <w:sz w:val="28"/>
          <w:szCs w:val="20"/>
        </w:rPr>
        <w:t xml:space="preserve">принять </w:t>
      </w:r>
      <w:r w:rsidR="00B2503F" w:rsidRPr="00B2503F">
        <w:rPr>
          <w:bCs/>
          <w:sz w:val="28"/>
          <w:szCs w:val="20"/>
        </w:rPr>
        <w:t xml:space="preserve"> вышеназванный проект федерального закона в первом чтении</w:t>
      </w:r>
      <w:r w:rsidR="00B2503F" w:rsidRPr="00B2503F">
        <w:rPr>
          <w:sz w:val="28"/>
          <w:szCs w:val="20"/>
        </w:rPr>
        <w:t>.</w:t>
      </w:r>
    </w:p>
    <w:p w:rsidR="001C724A" w:rsidRPr="001C724A" w:rsidRDefault="00C35D46" w:rsidP="00213EA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2. </w:t>
      </w:r>
      <w:r w:rsidR="001C724A" w:rsidRPr="001C724A">
        <w:rPr>
          <w:sz w:val="28"/>
        </w:rPr>
        <w:t xml:space="preserve">Утвердить заключение на указанный </w:t>
      </w:r>
      <w:r>
        <w:rPr>
          <w:sz w:val="28"/>
        </w:rPr>
        <w:t xml:space="preserve">проект федерального закона </w:t>
      </w:r>
      <w:r w:rsidR="001C724A" w:rsidRPr="001C724A">
        <w:rPr>
          <w:sz w:val="28"/>
        </w:rPr>
        <w:t>(прилагается).</w:t>
      </w:r>
    </w:p>
    <w:p w:rsidR="00A71B84" w:rsidRPr="00A71B84" w:rsidRDefault="00C83A5A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3</w:t>
      </w:r>
      <w:r w:rsidR="001C724A">
        <w:rPr>
          <w:iCs/>
          <w:sz w:val="28"/>
        </w:rPr>
        <w:t xml:space="preserve">. </w:t>
      </w:r>
      <w:r w:rsidR="00A71B84" w:rsidRPr="00A71B84">
        <w:rPr>
          <w:iCs/>
          <w:sz w:val="28"/>
        </w:rPr>
        <w:t xml:space="preserve">Предложить Совету Государственной Думы включить указанный законопроект в проект порядка работы Государственной Думы </w:t>
      </w:r>
      <w:r w:rsidR="0088644A">
        <w:rPr>
          <w:iCs/>
          <w:sz w:val="28"/>
        </w:rPr>
        <w:t xml:space="preserve">17 марта </w:t>
      </w:r>
      <w:r w:rsidR="0088644A">
        <w:rPr>
          <w:iCs/>
          <w:sz w:val="28"/>
        </w:rPr>
        <w:br/>
        <w:t xml:space="preserve">2026 года </w:t>
      </w:r>
      <w:r w:rsidR="00A71B84" w:rsidRPr="00A71B84">
        <w:rPr>
          <w:iCs/>
          <w:sz w:val="28"/>
        </w:rPr>
        <w:t>для рассмотрения в первом чтении</w:t>
      </w:r>
      <w:r w:rsidR="00755CBD">
        <w:rPr>
          <w:iCs/>
          <w:sz w:val="28"/>
        </w:rPr>
        <w:t xml:space="preserve">. </w:t>
      </w:r>
    </w:p>
    <w:p w:rsidR="00486DF1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 w:rsidRPr="004F2EEF">
        <w:rPr>
          <w:iCs/>
          <w:sz w:val="28"/>
        </w:rPr>
        <w:t>4.</w:t>
      </w:r>
      <w:r w:rsidR="00213EA7">
        <w:rPr>
          <w:iCs/>
          <w:sz w:val="28"/>
        </w:rPr>
        <w:t> </w:t>
      </w:r>
      <w:r w:rsidR="00D66BF4" w:rsidRPr="004F2EEF">
        <w:rPr>
          <w:iCs/>
          <w:sz w:val="28"/>
        </w:rPr>
        <w:t xml:space="preserve">Предложить Совету Государственной Думы определить </w:t>
      </w:r>
      <w:r w:rsidR="00213EA7">
        <w:rPr>
          <w:iCs/>
          <w:sz w:val="28"/>
        </w:rPr>
        <w:t xml:space="preserve">докладчиком по указанному </w:t>
      </w:r>
      <w:r w:rsidR="00781AB2" w:rsidRPr="00781AB2">
        <w:rPr>
          <w:iCs/>
          <w:sz w:val="28"/>
        </w:rPr>
        <w:t xml:space="preserve">проекту федерального закона официального </w:t>
      </w:r>
      <w:r w:rsidR="00781AB2" w:rsidRPr="00781AB2">
        <w:rPr>
          <w:iCs/>
          <w:sz w:val="28"/>
        </w:rPr>
        <w:lastRenderedPageBreak/>
        <w:t xml:space="preserve">представителя Правительства Российской Федерации  статс-секретаря – заместителя </w:t>
      </w:r>
      <w:proofErr w:type="gramStart"/>
      <w:r w:rsidR="00781AB2" w:rsidRPr="00781AB2">
        <w:rPr>
          <w:iCs/>
          <w:sz w:val="28"/>
        </w:rPr>
        <w:t>Министра тр</w:t>
      </w:r>
      <w:r w:rsidR="00215EF3">
        <w:rPr>
          <w:iCs/>
          <w:sz w:val="28"/>
        </w:rPr>
        <w:t xml:space="preserve">анспорта Российской Федерации Дмитрия </w:t>
      </w:r>
      <w:r w:rsidR="00781AB2" w:rsidRPr="00781AB2">
        <w:rPr>
          <w:iCs/>
          <w:sz w:val="28"/>
        </w:rPr>
        <w:t>С</w:t>
      </w:r>
      <w:r w:rsidR="00215EF3">
        <w:rPr>
          <w:iCs/>
          <w:sz w:val="28"/>
        </w:rPr>
        <w:t>таниславовича</w:t>
      </w:r>
      <w:proofErr w:type="gramEnd"/>
      <w:r w:rsidR="00215EF3">
        <w:rPr>
          <w:iCs/>
          <w:sz w:val="28"/>
        </w:rPr>
        <w:t xml:space="preserve"> </w:t>
      </w:r>
      <w:r w:rsidR="00781AB2" w:rsidRPr="00781AB2">
        <w:rPr>
          <w:iCs/>
          <w:sz w:val="28"/>
        </w:rPr>
        <w:t>Зверева</w:t>
      </w:r>
      <w:r w:rsidR="00A3237C">
        <w:rPr>
          <w:iCs/>
          <w:sz w:val="28"/>
        </w:rPr>
        <w:t>, содокладчиком первого заместителя председателя Комитета Павла Михайловича Федяева.</w:t>
      </w:r>
    </w:p>
    <w:p w:rsidR="001C724A" w:rsidRPr="001C724A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5</w:t>
      </w:r>
      <w:r w:rsidR="00A71B84">
        <w:rPr>
          <w:iCs/>
          <w:sz w:val="28"/>
        </w:rPr>
        <w:t xml:space="preserve">. </w:t>
      </w:r>
      <w:r w:rsidR="001C724A">
        <w:rPr>
          <w:iCs/>
          <w:sz w:val="28"/>
        </w:rPr>
        <w:t xml:space="preserve">Направить </w:t>
      </w:r>
      <w:r w:rsidR="00C35D46">
        <w:rPr>
          <w:iCs/>
          <w:sz w:val="28"/>
        </w:rPr>
        <w:t>настоящее решение, те</w:t>
      </w:r>
      <w:proofErr w:type="gramStart"/>
      <w:r w:rsidR="00C35D46">
        <w:rPr>
          <w:iCs/>
          <w:sz w:val="28"/>
        </w:rPr>
        <w:t>кст пр</w:t>
      </w:r>
      <w:proofErr w:type="gramEnd"/>
      <w:r w:rsidR="00C35D46">
        <w:rPr>
          <w:iCs/>
          <w:sz w:val="28"/>
        </w:rPr>
        <w:t xml:space="preserve">оекта федерального закона                                       </w:t>
      </w:r>
      <w:r w:rsidR="001C724A">
        <w:rPr>
          <w:iCs/>
          <w:sz w:val="28"/>
        </w:rPr>
        <w:t>и материалы к нему в Совет Государственной Думы.</w:t>
      </w:r>
    </w:p>
    <w:p w:rsidR="00E1302E" w:rsidRDefault="00E1302E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  <w:r w:rsidRPr="00A71B84">
        <w:rPr>
          <w:sz w:val="28"/>
          <w:szCs w:val="28"/>
        </w:rPr>
        <w:t>Председатель Комитета                                                                  Е.С.Москвичев</w:t>
      </w:r>
    </w:p>
    <w:sectPr w:rsidR="00A71B84" w:rsidSect="00A71B84">
      <w:headerReference w:type="even" r:id="rId9"/>
      <w:headerReference w:type="default" r:id="rId10"/>
      <w:headerReference w:type="first" r:id="rId11"/>
      <w:pgSz w:w="11906" w:h="16838"/>
      <w:pgMar w:top="11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C6" w:rsidRDefault="00543AC6">
      <w:r>
        <w:separator/>
      </w:r>
    </w:p>
  </w:endnote>
  <w:endnote w:type="continuationSeparator" w:id="0">
    <w:p w:rsidR="00543AC6" w:rsidRDefault="005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C6" w:rsidRDefault="00543AC6">
      <w:r>
        <w:separator/>
      </w:r>
    </w:p>
  </w:footnote>
  <w:footnote w:type="continuationSeparator" w:id="0">
    <w:p w:rsidR="00543AC6" w:rsidRDefault="0054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2359F">
      <w:rPr>
        <w:rStyle w:val="a9"/>
        <w:noProof/>
      </w:rPr>
      <w:t>2</w: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Pr="00A3237C" w:rsidRDefault="00A3237C" w:rsidP="00A3237C">
    <w:pPr>
      <w:pStyle w:val="a7"/>
      <w:tabs>
        <w:tab w:val="clear" w:pos="9355"/>
        <w:tab w:val="left" w:pos="8235"/>
        <w:tab w:val="right" w:pos="9354"/>
      </w:tabs>
      <w:rPr>
        <w:b/>
        <w:color w:val="FFFFFF" w:themeColor="background1"/>
        <w:sz w:val="28"/>
        <w:szCs w:val="28"/>
      </w:rPr>
    </w:pPr>
    <w:r w:rsidRPr="00A3237C">
      <w:rPr>
        <w:b/>
        <w:color w:val="FFFFFF" w:themeColor="background1"/>
        <w:sz w:val="28"/>
        <w:szCs w:val="28"/>
      </w:rPr>
      <w:tab/>
    </w:r>
    <w:r w:rsidRPr="00A3237C">
      <w:rPr>
        <w:b/>
        <w:color w:val="FFFFFF" w:themeColor="background1"/>
        <w:sz w:val="28"/>
        <w:szCs w:val="28"/>
      </w:rPr>
      <w:tab/>
    </w:r>
    <w:r w:rsidRPr="00A3237C">
      <w:rPr>
        <w:b/>
        <w:color w:val="FFFFFF" w:themeColor="background1"/>
        <w:sz w:val="28"/>
        <w:szCs w:val="28"/>
      </w:rPr>
      <w:tab/>
    </w:r>
    <w:r w:rsidR="00543AC6" w:rsidRPr="00A3237C">
      <w:rPr>
        <w:b/>
        <w:color w:val="FFFFFF" w:themeColor="background1"/>
        <w:sz w:val="28"/>
        <w:szCs w:val="28"/>
      </w:rPr>
      <w:t xml:space="preserve">Проект </w:t>
    </w:r>
  </w:p>
  <w:p w:rsidR="00543AC6" w:rsidRPr="00394928" w:rsidRDefault="00543AC6">
    <w:pPr>
      <w:pStyle w:val="a7"/>
      <w:rPr>
        <w:b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610"/>
    <w:multiLevelType w:val="hybridMultilevel"/>
    <w:tmpl w:val="A1F81730"/>
    <w:lvl w:ilvl="0" w:tplc="F34A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C3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3CEB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ED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64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E4C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E2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C3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541F7"/>
    <w:multiLevelType w:val="hybridMultilevel"/>
    <w:tmpl w:val="1AA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D611F"/>
    <w:multiLevelType w:val="hybridMultilevel"/>
    <w:tmpl w:val="02060FCC"/>
    <w:lvl w:ilvl="0" w:tplc="6F94F8F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42"/>
    <w:rsid w:val="000029C5"/>
    <w:rsid w:val="000073D5"/>
    <w:rsid w:val="000304B4"/>
    <w:rsid w:val="00054FE4"/>
    <w:rsid w:val="000E4436"/>
    <w:rsid w:val="001133A9"/>
    <w:rsid w:val="00120EB2"/>
    <w:rsid w:val="00146A28"/>
    <w:rsid w:val="00146C09"/>
    <w:rsid w:val="00161008"/>
    <w:rsid w:val="00182DC0"/>
    <w:rsid w:val="00183071"/>
    <w:rsid w:val="001A0136"/>
    <w:rsid w:val="001C724A"/>
    <w:rsid w:val="001C7A17"/>
    <w:rsid w:val="001C7D18"/>
    <w:rsid w:val="001E0A12"/>
    <w:rsid w:val="001E599B"/>
    <w:rsid w:val="001F7338"/>
    <w:rsid w:val="00213EA7"/>
    <w:rsid w:val="00215EF3"/>
    <w:rsid w:val="00260923"/>
    <w:rsid w:val="0029051F"/>
    <w:rsid w:val="002A6F1D"/>
    <w:rsid w:val="002F6486"/>
    <w:rsid w:val="00333D80"/>
    <w:rsid w:val="0033775B"/>
    <w:rsid w:val="00393C1D"/>
    <w:rsid w:val="00394928"/>
    <w:rsid w:val="003B0527"/>
    <w:rsid w:val="003B111C"/>
    <w:rsid w:val="003B2E91"/>
    <w:rsid w:val="003C5653"/>
    <w:rsid w:val="004101BB"/>
    <w:rsid w:val="00420FF6"/>
    <w:rsid w:val="004600E9"/>
    <w:rsid w:val="00486DF1"/>
    <w:rsid w:val="004D7E7A"/>
    <w:rsid w:val="004F2EEF"/>
    <w:rsid w:val="00503982"/>
    <w:rsid w:val="0051269E"/>
    <w:rsid w:val="00515405"/>
    <w:rsid w:val="005234B0"/>
    <w:rsid w:val="00543AC6"/>
    <w:rsid w:val="00552B35"/>
    <w:rsid w:val="005725CA"/>
    <w:rsid w:val="005936AA"/>
    <w:rsid w:val="005B46DC"/>
    <w:rsid w:val="005C34C4"/>
    <w:rsid w:val="005C7CEA"/>
    <w:rsid w:val="005D1742"/>
    <w:rsid w:val="005D2BDE"/>
    <w:rsid w:val="005E3B5A"/>
    <w:rsid w:val="0065365C"/>
    <w:rsid w:val="00654234"/>
    <w:rsid w:val="006F22F8"/>
    <w:rsid w:val="00700412"/>
    <w:rsid w:val="00722E13"/>
    <w:rsid w:val="00727EF6"/>
    <w:rsid w:val="00730780"/>
    <w:rsid w:val="00755CBD"/>
    <w:rsid w:val="00781AB2"/>
    <w:rsid w:val="007C1F8E"/>
    <w:rsid w:val="007D324A"/>
    <w:rsid w:val="007E1749"/>
    <w:rsid w:val="00823028"/>
    <w:rsid w:val="00826B6B"/>
    <w:rsid w:val="0084080A"/>
    <w:rsid w:val="00850404"/>
    <w:rsid w:val="0085746E"/>
    <w:rsid w:val="00857C7D"/>
    <w:rsid w:val="0086211D"/>
    <w:rsid w:val="00865BFA"/>
    <w:rsid w:val="0088644A"/>
    <w:rsid w:val="00893B80"/>
    <w:rsid w:val="008A2AB4"/>
    <w:rsid w:val="0092336C"/>
    <w:rsid w:val="0093483C"/>
    <w:rsid w:val="00957F1E"/>
    <w:rsid w:val="00960D36"/>
    <w:rsid w:val="00964E63"/>
    <w:rsid w:val="00965FC6"/>
    <w:rsid w:val="00A3237C"/>
    <w:rsid w:val="00A4693E"/>
    <w:rsid w:val="00A56F7B"/>
    <w:rsid w:val="00A71B84"/>
    <w:rsid w:val="00A927A1"/>
    <w:rsid w:val="00AB38B4"/>
    <w:rsid w:val="00AC0935"/>
    <w:rsid w:val="00AC0B5D"/>
    <w:rsid w:val="00AE0400"/>
    <w:rsid w:val="00AE52C3"/>
    <w:rsid w:val="00B03BF6"/>
    <w:rsid w:val="00B112B0"/>
    <w:rsid w:val="00B2503F"/>
    <w:rsid w:val="00B63FF3"/>
    <w:rsid w:val="00B668F1"/>
    <w:rsid w:val="00B83E7B"/>
    <w:rsid w:val="00B85123"/>
    <w:rsid w:val="00B9386F"/>
    <w:rsid w:val="00B95915"/>
    <w:rsid w:val="00BC4485"/>
    <w:rsid w:val="00BD3C32"/>
    <w:rsid w:val="00BF53ED"/>
    <w:rsid w:val="00C024AC"/>
    <w:rsid w:val="00C21BA2"/>
    <w:rsid w:val="00C35D46"/>
    <w:rsid w:val="00C53C35"/>
    <w:rsid w:val="00C61DFC"/>
    <w:rsid w:val="00C72A46"/>
    <w:rsid w:val="00C82BCC"/>
    <w:rsid w:val="00C83A5A"/>
    <w:rsid w:val="00C856E6"/>
    <w:rsid w:val="00CB162C"/>
    <w:rsid w:val="00D22ECF"/>
    <w:rsid w:val="00D2516D"/>
    <w:rsid w:val="00D66BF4"/>
    <w:rsid w:val="00DA4176"/>
    <w:rsid w:val="00DA6E6F"/>
    <w:rsid w:val="00DB38F1"/>
    <w:rsid w:val="00DB6991"/>
    <w:rsid w:val="00DD74A1"/>
    <w:rsid w:val="00E1302E"/>
    <w:rsid w:val="00E2359F"/>
    <w:rsid w:val="00E40828"/>
    <w:rsid w:val="00E6026C"/>
    <w:rsid w:val="00E838A5"/>
    <w:rsid w:val="00E96E8D"/>
    <w:rsid w:val="00EC0DDA"/>
    <w:rsid w:val="00EC1613"/>
    <w:rsid w:val="00EE5C08"/>
    <w:rsid w:val="00EF57D3"/>
    <w:rsid w:val="00F26234"/>
    <w:rsid w:val="00F5254A"/>
    <w:rsid w:val="00F622C4"/>
    <w:rsid w:val="00F70395"/>
    <w:rsid w:val="00F744AB"/>
    <w:rsid w:val="00F96C0B"/>
    <w:rsid w:val="00FA084B"/>
    <w:rsid w:val="00FA593B"/>
    <w:rsid w:val="00FC51B1"/>
    <w:rsid w:val="00FE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1DFD6-8549-476E-9DFD-C16383A85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(второе чтение) - принять к рассмотрению</vt:lpstr>
    </vt:vector>
  </TitlesOfParts>
  <Company>Hewlett-Packard Company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(второе чтение) - принять к рассмотрению</dc:title>
  <dc:creator>Государственная Дума</dc:creator>
  <cp:lastModifiedBy>СЕКРЕТАРЕВ Ян Павлович</cp:lastModifiedBy>
  <cp:revision>2</cp:revision>
  <cp:lastPrinted>2025-05-26T08:27:00Z</cp:lastPrinted>
  <dcterms:created xsi:type="dcterms:W3CDTF">2026-03-12T11:42:00Z</dcterms:created>
  <dcterms:modified xsi:type="dcterms:W3CDTF">2026-03-12T11:42:00Z</dcterms:modified>
</cp:coreProperties>
</file>